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022" w:rsidRPr="003A04BD" w:rsidRDefault="0062689C" w:rsidP="00735679">
      <w:pPr>
        <w:pStyle w:val="Titre"/>
        <w:rPr>
          <w:lang w:val="en-US"/>
        </w:rPr>
      </w:pPr>
      <w:r w:rsidRPr="003A04BD">
        <w:rPr>
          <w:lang w:val="en-US"/>
        </w:rPr>
        <w:t>Se</w:t>
      </w:r>
      <w:r w:rsidR="00226036" w:rsidRPr="003A04BD">
        <w:rPr>
          <w:lang w:val="en-US"/>
        </w:rPr>
        <w:t xml:space="preserve">quence </w:t>
      </w:r>
      <w:r w:rsidR="003A04BD" w:rsidRPr="003A04BD">
        <w:rPr>
          <w:lang w:val="en-US"/>
        </w:rPr>
        <w:t>5</w:t>
      </w:r>
      <w:r w:rsidR="00226036" w:rsidRPr="003A04BD">
        <w:rPr>
          <w:lang w:val="en-US"/>
        </w:rPr>
        <w:t xml:space="preserve">: </w:t>
      </w:r>
      <w:r w:rsidR="003A04BD" w:rsidRPr="003A04BD">
        <w:rPr>
          <w:lang w:val="en-US"/>
        </w:rPr>
        <w:t>image formed by a con</w:t>
      </w:r>
      <w:r w:rsidR="003A04BD">
        <w:rPr>
          <w:lang w:val="en-US"/>
        </w:rPr>
        <w:t>verging lens</w:t>
      </w:r>
    </w:p>
    <w:p w:rsidR="00440C1B" w:rsidRDefault="00440C1B" w:rsidP="00440C1B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8A87D05" wp14:editId="12D0DA1F">
                <wp:extent cx="6192520" cy="2204720"/>
                <wp:effectExtent l="0" t="0" r="5080" b="5080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204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C1B" w:rsidRPr="00BE58B3" w:rsidRDefault="00440C1B" w:rsidP="00440C1B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26123EF8" wp14:editId="2506813E">
                                  <wp:extent cx="279400" cy="2794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Fiches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es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:rsidR="00440C1B" w:rsidRPr="00BE58B3" w:rsidRDefault="00440C1B" w:rsidP="00440C1B">
                            <w:pPr>
                              <w:pStyle w:val="NormalWeb"/>
                              <w:numPr>
                                <w:ilvl w:val="0"/>
                                <w:numId w:val="40"/>
                              </w:num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>Fiche n°4 : lentilles convergentes et mod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 xml:space="preserve">le optique de l’œil </w:t>
                            </w:r>
                          </w:p>
                          <w:p w:rsidR="00440C1B" w:rsidRPr="00BE58B3" w:rsidRDefault="00440C1B" w:rsidP="00440C1B">
                            <w:pPr>
                              <w:pStyle w:val="NormalWeb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rFonts w:ascii="CenturySchoolbook" w:hAnsi="CenturySchoolbook"/>
                                <w:color w:val="3F3F3F"/>
                                <w:sz w:val="20"/>
                                <w:szCs w:val="20"/>
                              </w:rPr>
                              <w:t>F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</w:rPr>
                              <w:t xml:space="preserve">iche n°5 : la relation de conjugaison des lentilles </w:t>
                            </w:r>
                          </w:p>
                          <w:p w:rsidR="00440C1B" w:rsidRPr="00502468" w:rsidRDefault="00440C1B" w:rsidP="00440C1B">
                            <w:pPr>
                              <w:pStyle w:val="NormalWeb"/>
                              <w:rPr>
                                <w:lang w:val="en-US"/>
                              </w:rPr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598F680" wp14:editId="58355135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Sommaire</w:t>
                            </w:r>
                            <w:proofErr w:type="spellEnd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activités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>ETLV</w:t>
                            </w:r>
                            <w:r w:rsidRPr="00502468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  <w:lang w:val="en-US"/>
                              </w:rPr>
                              <w:t xml:space="preserve"> </w:t>
                            </w:r>
                            <w:r w:rsidRPr="00502468">
                              <w:rPr>
                                <w:rFonts w:ascii="Calibri" w:hAnsi="Calibri" w:cs="Calibri"/>
                                <w:color w:val="3F3F3F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502468">
                              <w:rPr>
                                <w:rFonts w:ascii="Calibri" w:hAnsi="Calibri" w:cs="Calibri"/>
                                <w:color w:val="3F3F3F"/>
                                <w:lang w:val="en-US"/>
                              </w:rPr>
                              <w:t xml:space="preserve"> </w:t>
                            </w:r>
                          </w:p>
                          <w:p w:rsidR="00440C1B" w:rsidRPr="00BE58B3" w:rsidRDefault="00440C1B" w:rsidP="00440C1B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ACTIVIT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 xml:space="preserve"> 1: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determining the focal length of a converging lens</w:t>
                            </w:r>
                          </w:p>
                          <w:p w:rsidR="00440C1B" w:rsidRPr="00D92F1F" w:rsidRDefault="00440C1B" w:rsidP="00440C1B">
                            <w:pPr>
                              <w:pStyle w:val="NormalWeb"/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ACTIVIT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 xml:space="preserve"> 2: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  <w:sz w:val="20"/>
                                <w:szCs w:val="20"/>
                                <w:lang w:val="en-US"/>
                              </w:rPr>
                              <w:t>comparing focal length measurements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A87D0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width:487.6pt;height:1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" fillcolor="#dbe5f1 [660]" stroked="f" strokeweight=".5pt">
                <v:textbox>
                  <w:txbxContent>
                    <w:p w:rsidR="00440C1B" w:rsidRPr="00BE58B3" w:rsidRDefault="00440C1B" w:rsidP="00440C1B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26123EF8" wp14:editId="2506813E">
                            <wp:extent cx="279400" cy="2794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Fiches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es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:rsidR="00440C1B" w:rsidRPr="00BE58B3" w:rsidRDefault="00440C1B" w:rsidP="00440C1B">
                      <w:pPr>
                        <w:pStyle w:val="NormalWeb"/>
                        <w:numPr>
                          <w:ilvl w:val="0"/>
                          <w:numId w:val="40"/>
                        </w:num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>Fiche n°4 : lentilles convergentes et mod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 xml:space="preserve">le optique de l’œil </w:t>
                      </w:r>
                    </w:p>
                    <w:p w:rsidR="00440C1B" w:rsidRPr="00BE58B3" w:rsidRDefault="00440C1B" w:rsidP="00440C1B">
                      <w:pPr>
                        <w:pStyle w:val="NormalWeb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rFonts w:ascii="CenturySchoolbook" w:hAnsi="CenturySchoolbook"/>
                          <w:color w:val="3F3F3F"/>
                          <w:sz w:val="20"/>
                          <w:szCs w:val="20"/>
                        </w:rPr>
                        <w:t>F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</w:rPr>
                        <w:t xml:space="preserve">iche n°5 : la relation de conjugaison des lentilles </w:t>
                      </w:r>
                    </w:p>
                    <w:p w:rsidR="00440C1B" w:rsidRPr="00502468" w:rsidRDefault="00440C1B" w:rsidP="00440C1B">
                      <w:pPr>
                        <w:pStyle w:val="NormalWeb"/>
                        <w:rPr>
                          <w:lang w:val="en-US"/>
                        </w:rPr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598F680" wp14:editId="58355135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proofErr w:type="spellStart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Sommaire</w:t>
                      </w:r>
                      <w:proofErr w:type="spellEnd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des </w:t>
                      </w:r>
                      <w:proofErr w:type="spellStart"/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activités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>ETLV</w:t>
                      </w:r>
                      <w:r w:rsidRPr="00502468">
                        <w:rPr>
                          <w:rFonts w:ascii="Calibri" w:hAnsi="Calibri" w:cs="Calibri"/>
                          <w:b/>
                          <w:bCs/>
                          <w:color w:val="1E477C"/>
                          <w:lang w:val="en-US"/>
                        </w:rPr>
                        <w:t xml:space="preserve"> </w:t>
                      </w:r>
                      <w:r w:rsidRPr="00502468">
                        <w:rPr>
                          <w:rFonts w:ascii="Calibri" w:hAnsi="Calibri" w:cs="Calibri"/>
                          <w:color w:val="3F3F3F"/>
                          <w:lang w:val="en-US"/>
                        </w:rPr>
                        <w:t>:</w:t>
                      </w:r>
                      <w:proofErr w:type="gramEnd"/>
                      <w:r w:rsidRPr="00502468">
                        <w:rPr>
                          <w:rFonts w:ascii="Calibri" w:hAnsi="Calibri" w:cs="Calibri"/>
                          <w:color w:val="3F3F3F"/>
                          <w:lang w:val="en-US"/>
                        </w:rPr>
                        <w:t xml:space="preserve"> </w:t>
                      </w:r>
                    </w:p>
                    <w:p w:rsidR="00440C1B" w:rsidRPr="00BE58B3" w:rsidRDefault="00440C1B" w:rsidP="00440C1B">
                      <w:pPr>
                        <w:pStyle w:val="NormalWeb"/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ACTIVIT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Y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 xml:space="preserve"> 1: 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determining the focal length of a converging lens</w:t>
                      </w:r>
                    </w:p>
                    <w:p w:rsidR="00440C1B" w:rsidRPr="00D92F1F" w:rsidRDefault="00440C1B" w:rsidP="00440C1B">
                      <w:pPr>
                        <w:pStyle w:val="NormalWeb"/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</w:pP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ACTIVIT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Y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 xml:space="preserve"> 2: </w:t>
                      </w:r>
                      <w:r>
                        <w:rPr>
                          <w:rFonts w:ascii="Calibri" w:hAnsi="Calibri" w:cs="Calibri"/>
                          <w:color w:val="3F3F3F"/>
                          <w:sz w:val="20"/>
                          <w:szCs w:val="20"/>
                          <w:lang w:val="en-US"/>
                        </w:rPr>
                        <w:t>comparing focal length measurements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95855" w:rsidRPr="00CB2BA4" w:rsidRDefault="002B43B0" w:rsidP="00A95855">
      <w:pPr>
        <w:pStyle w:val="Activity1"/>
        <w:rPr>
          <w:lang w:val="en-US"/>
        </w:rPr>
      </w:pPr>
      <w:r w:rsidRPr="00CB2BA4">
        <w:rPr>
          <w:lang w:val="en-US"/>
        </w:rPr>
        <w:t>ACTIVITY</w:t>
      </w:r>
      <w:r w:rsidR="00573909" w:rsidRPr="00CB2BA4">
        <w:rPr>
          <w:lang w:val="en-US"/>
        </w:rPr>
        <w:t xml:space="preserve"> 2</w:t>
      </w:r>
      <w:r w:rsidR="00A95855" w:rsidRPr="00CB2BA4">
        <w:rPr>
          <w:lang w:val="en-US"/>
        </w:rPr>
        <w:t xml:space="preserve">: </w:t>
      </w:r>
      <w:r w:rsidR="004A55C2">
        <w:rPr>
          <w:lang w:val="en-US"/>
        </w:rPr>
        <w:t xml:space="preserve">comparing </w:t>
      </w:r>
      <w:r w:rsidR="002153F0">
        <w:rPr>
          <w:lang w:val="en-US"/>
        </w:rPr>
        <w:t>focal length measurements</w:t>
      </w:r>
    </w:p>
    <w:p w:rsidR="008341D6" w:rsidRPr="00CB2BA4" w:rsidRDefault="008341D6" w:rsidP="008341D6">
      <w:pPr>
        <w:rPr>
          <w:lang w:val="en-US"/>
        </w:rPr>
      </w:pPr>
    </w:p>
    <w:p w:rsidR="00D81457" w:rsidRPr="00321246" w:rsidRDefault="00D81457" w:rsidP="00E92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color w:val="808080" w:themeColor="background1" w:themeShade="80"/>
          <w:sz w:val="22"/>
          <w:lang w:val="en-US"/>
        </w:rPr>
      </w:pPr>
      <w:r w:rsidRPr="00321246">
        <w:rPr>
          <w:color w:val="808080" w:themeColor="background1" w:themeShade="80"/>
          <w:sz w:val="22"/>
          <w:lang w:val="en-US"/>
        </w:rPr>
        <w:t>The objective is to use</w:t>
      </w:r>
      <w:r w:rsidRPr="00321246">
        <w:rPr>
          <w:color w:val="808080" w:themeColor="background1" w:themeShade="80"/>
          <w:sz w:val="22"/>
          <w:lang w:val="en-US"/>
        </w:rPr>
        <w:t xml:space="preserve"> the autocollimation and Bessel methods </w:t>
      </w:r>
      <w:r w:rsidRPr="00321246">
        <w:rPr>
          <w:color w:val="808080" w:themeColor="background1" w:themeShade="80"/>
          <w:sz w:val="22"/>
          <w:lang w:val="en-US"/>
        </w:rPr>
        <w:t xml:space="preserve">in order </w:t>
      </w:r>
      <w:r w:rsidRPr="00321246">
        <w:rPr>
          <w:color w:val="808080" w:themeColor="background1" w:themeShade="80"/>
          <w:sz w:val="22"/>
          <w:lang w:val="en-US"/>
        </w:rPr>
        <w:t xml:space="preserve">to determine the focal length of a thin lens. </w:t>
      </w:r>
      <w:r w:rsidRPr="00321246">
        <w:rPr>
          <w:color w:val="808080" w:themeColor="background1" w:themeShade="80"/>
          <w:sz w:val="22"/>
          <w:lang w:val="en-US"/>
        </w:rPr>
        <w:t>We will then calculate</w:t>
      </w:r>
      <w:r w:rsidRPr="00321246">
        <w:rPr>
          <w:color w:val="808080" w:themeColor="background1" w:themeShade="80"/>
          <w:sz w:val="22"/>
          <w:lang w:val="en-US"/>
        </w:rPr>
        <w:t xml:space="preserve"> statistical uncertainties in order to compare the two methods.</w:t>
      </w:r>
    </w:p>
    <w:p w:rsidR="00573909" w:rsidRPr="007068FF" w:rsidRDefault="00573909" w:rsidP="00573909">
      <w:pPr>
        <w:rPr>
          <w:sz w:val="22"/>
          <w:lang w:val="en-US"/>
        </w:rPr>
      </w:pPr>
    </w:p>
    <w:p w:rsidR="00226036" w:rsidRPr="007068FF" w:rsidRDefault="00226036" w:rsidP="00226036">
      <w:pPr>
        <w:rPr>
          <w:sz w:val="22"/>
        </w:rPr>
      </w:pPr>
      <w:r w:rsidRPr="007068FF">
        <w:rPr>
          <w:noProof/>
          <w:sz w:val="22"/>
          <w:lang w:eastAsia="fr-FR"/>
        </w:rPr>
        <mc:AlternateContent>
          <mc:Choice Requires="wps">
            <w:drawing>
              <wp:inline distT="0" distB="0" distL="0" distR="0" wp14:anchorId="7CB7F6FF" wp14:editId="388B83C2">
                <wp:extent cx="6217920" cy="3962400"/>
                <wp:effectExtent l="0" t="0" r="17780" b="12700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396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036" w:rsidRDefault="00226036" w:rsidP="00226036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22603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DOCUM</w:t>
                            </w:r>
                            <w:r w:rsid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ENT 1: </w:t>
                            </w:r>
                            <w:r w:rsidRPr="0022603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5E2E53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autocollimation</w:t>
                            </w:r>
                          </w:p>
                          <w:p w:rsidR="004A058E" w:rsidRDefault="005E2E53" w:rsidP="00573909">
                            <w:pPr>
                              <w:rPr>
                                <w:lang w:val="en-US"/>
                              </w:rPr>
                            </w:pPr>
                            <w:r w:rsidRPr="005E2E53">
                              <w:rPr>
                                <w:lang w:val="en-US"/>
                              </w:rPr>
                              <w:t xml:space="preserve">The method of autocollimation is </w:t>
                            </w:r>
                            <w:r w:rsidR="004A058E">
                              <w:rPr>
                                <w:lang w:val="en-US"/>
                              </w:rPr>
                              <w:t xml:space="preserve">the simplest method </w:t>
                            </w:r>
                            <w:r w:rsidRPr="005E2E53">
                              <w:rPr>
                                <w:lang w:val="en-US"/>
                              </w:rPr>
                              <w:t xml:space="preserve">used to determine the focal length of a converging lens. </w:t>
                            </w:r>
                          </w:p>
                          <w:p w:rsidR="004A058E" w:rsidRDefault="004A058E" w:rsidP="0057390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4A058E" w:rsidRDefault="005E2E53" w:rsidP="00573909">
                            <w:pPr>
                              <w:rPr>
                                <w:lang w:val="en-US"/>
                              </w:rPr>
                            </w:pPr>
                            <w:r w:rsidRPr="005E2E53">
                              <w:rPr>
                                <w:lang w:val="en-US"/>
                              </w:rPr>
                              <w:t xml:space="preserve">This method </w:t>
                            </w:r>
                            <w:r w:rsidR="007758EB">
                              <w:rPr>
                                <w:lang w:val="en-US"/>
                              </w:rPr>
                              <w:t>is based on</w:t>
                            </w:r>
                            <w:r w:rsidRPr="005E2E53">
                              <w:rPr>
                                <w:lang w:val="en-US"/>
                              </w:rPr>
                              <w:t xml:space="preserve"> the reversibility of the ray path for incident parallel light propagated along the axis and for rays through the focal point: the parallel light beam is reflected by a mirror behind the lens so that the image of an object is viewed right next to that object. </w:t>
                            </w:r>
                          </w:p>
                          <w:p w:rsidR="004A058E" w:rsidRDefault="0022035E" w:rsidP="0057390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 apply this method, h</w:t>
                            </w:r>
                            <w:r w:rsidR="004A058E">
                              <w:rPr>
                                <w:lang w:val="en-US"/>
                              </w:rPr>
                              <w:t>ere are the different steps you need to follow:</w:t>
                            </w:r>
                          </w:p>
                          <w:p w:rsidR="004A058E" w:rsidRPr="004A058E" w:rsidRDefault="004A058E" w:rsidP="004A058E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hd w:val="clear" w:color="auto" w:fill="EFEFEF"/>
                              <w:rPr>
                                <w:lang w:val="en-US"/>
                              </w:rPr>
                            </w:pPr>
                            <w:r w:rsidRPr="004A058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Place an object in front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of a converging lens</w:t>
                            </w:r>
                          </w:p>
                          <w:p w:rsidR="004A058E" w:rsidRPr="004A058E" w:rsidRDefault="004A058E" w:rsidP="004A058E">
                            <w:pPr>
                              <w:pStyle w:val="NormalWeb"/>
                              <w:numPr>
                                <w:ilvl w:val="0"/>
                                <w:numId w:val="38"/>
                              </w:numPr>
                              <w:shd w:val="clear" w:color="auto" w:fill="EFEFEF"/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A058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Behind the lens, place a reflecting mirror</w:t>
                            </w:r>
                          </w:p>
                          <w:p w:rsidR="004A058E" w:rsidRPr="004A058E" w:rsidRDefault="004A058E" w:rsidP="004A058E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rPr>
                                <w:lang w:val="en-US"/>
                              </w:rPr>
                            </w:pPr>
                            <w:r w:rsidRPr="004A058E">
                              <w:rPr>
                                <w:lang w:val="en-US"/>
                              </w:rPr>
                              <w:t xml:space="preserve">Search for the distance </w:t>
                            </w:r>
                            <w:r w:rsidRPr="004A058E">
                              <w:rPr>
                                <w:b/>
                                <w:bCs/>
                                <w:lang w:val="en-US"/>
                              </w:rPr>
                              <w:t xml:space="preserve">d </w:t>
                            </w:r>
                            <w:r w:rsidRPr="004A058E">
                              <w:rPr>
                                <w:lang w:val="en-US"/>
                              </w:rPr>
                              <w:t>between the object and the lens so that the object and the image are exactly the same size and on the same plane.</w:t>
                            </w:r>
                            <w:r w:rsidRPr="004A058E">
                              <w:rPr>
                                <w:rFonts w:ascii="Calibri" w:hAnsi="Calibri" w:cs="Calibri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2D3F8D" w:rsidRPr="002D3F8D" w:rsidRDefault="005E2E53" w:rsidP="00573909">
                            <w:pPr>
                              <w:rPr>
                                <w:lang w:val="en-US"/>
                              </w:rPr>
                            </w:pPr>
                            <w:r w:rsidRPr="005E2E53">
                              <w:rPr>
                                <w:lang w:val="en-US"/>
                              </w:rPr>
                              <w:t xml:space="preserve">Then, the focal length </w:t>
                            </w:r>
                            <w:r w:rsidR="003F3B6B" w:rsidRPr="003F3B6B">
                              <w:rPr>
                                <w:i/>
                                <w:lang w:val="en-US"/>
                              </w:rPr>
                              <w:t>f’</w:t>
                            </w:r>
                            <w:r w:rsidR="003F3B6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E2E53">
                              <w:rPr>
                                <w:lang w:val="en-US"/>
                              </w:rPr>
                              <w:t xml:space="preserve">is given by </w:t>
                            </w:r>
                            <w:r w:rsidRPr="005E2E53">
                              <w:rPr>
                                <w:i/>
                                <w:lang w:val="en-US"/>
                              </w:rPr>
                              <w:t>f’ = 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226036" w:rsidRPr="002D3F8D" w:rsidRDefault="004A058E" w:rsidP="005E2E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A058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986F7B" wp14:editId="51428223">
                                  <wp:extent cx="4259906" cy="1483360"/>
                                  <wp:effectExtent l="0" t="0" r="0" b="254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1530" cy="1487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6036" w:rsidRPr="002D3F8D" w:rsidRDefault="00226036" w:rsidP="0022603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B7F6FF" id="Zone de texte 1" o:spid="_x0000_s1027" type="#_x0000_t202" style="width:489.6pt;height:3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" fillcolor="#f2f2f2 [3052]" strokecolor="gray [1629]" strokeweight=".5pt">
                <v:textbox>
                  <w:txbxContent>
                    <w:p w:rsidR="00226036" w:rsidRDefault="00226036" w:rsidP="00226036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22603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DOCUM</w:t>
                      </w:r>
                      <w:r w:rsid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ENT 1: </w:t>
                      </w:r>
                      <w:r w:rsidRPr="0022603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</w:t>
                      </w:r>
                      <w:r w:rsidR="005E2E53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autocollimation</w:t>
                      </w:r>
                    </w:p>
                    <w:p w:rsidR="004A058E" w:rsidRDefault="005E2E53" w:rsidP="00573909">
                      <w:pPr>
                        <w:rPr>
                          <w:lang w:val="en-US"/>
                        </w:rPr>
                      </w:pPr>
                      <w:r w:rsidRPr="005E2E53">
                        <w:rPr>
                          <w:lang w:val="en-US"/>
                        </w:rPr>
                        <w:t xml:space="preserve">The method of autocollimation is </w:t>
                      </w:r>
                      <w:r w:rsidR="004A058E">
                        <w:rPr>
                          <w:lang w:val="en-US"/>
                        </w:rPr>
                        <w:t xml:space="preserve">the simplest method </w:t>
                      </w:r>
                      <w:r w:rsidRPr="005E2E53">
                        <w:rPr>
                          <w:lang w:val="en-US"/>
                        </w:rPr>
                        <w:t xml:space="preserve">used to determine the focal length of a converging lens. </w:t>
                      </w:r>
                    </w:p>
                    <w:p w:rsidR="004A058E" w:rsidRDefault="004A058E" w:rsidP="00573909">
                      <w:pPr>
                        <w:rPr>
                          <w:lang w:val="en-US"/>
                        </w:rPr>
                      </w:pPr>
                    </w:p>
                    <w:p w:rsidR="004A058E" w:rsidRDefault="005E2E53" w:rsidP="00573909">
                      <w:pPr>
                        <w:rPr>
                          <w:lang w:val="en-US"/>
                        </w:rPr>
                      </w:pPr>
                      <w:r w:rsidRPr="005E2E53">
                        <w:rPr>
                          <w:lang w:val="en-US"/>
                        </w:rPr>
                        <w:t xml:space="preserve">This method </w:t>
                      </w:r>
                      <w:r w:rsidR="007758EB">
                        <w:rPr>
                          <w:lang w:val="en-US"/>
                        </w:rPr>
                        <w:t>is based on</w:t>
                      </w:r>
                      <w:r w:rsidRPr="005E2E53">
                        <w:rPr>
                          <w:lang w:val="en-US"/>
                        </w:rPr>
                        <w:t xml:space="preserve"> the reversibility of the ray path for incident parallel light propagated along the axis and for rays through the focal point: the parallel light beam is reflected by a mirror behind the lens so that the image of an object is viewed right next to that object. </w:t>
                      </w:r>
                    </w:p>
                    <w:p w:rsidR="004A058E" w:rsidRDefault="0022035E" w:rsidP="0057390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 apply this method, h</w:t>
                      </w:r>
                      <w:r w:rsidR="004A058E">
                        <w:rPr>
                          <w:lang w:val="en-US"/>
                        </w:rPr>
                        <w:t>ere are the different steps you need to follow:</w:t>
                      </w:r>
                    </w:p>
                    <w:p w:rsidR="004A058E" w:rsidRPr="004A058E" w:rsidRDefault="004A058E" w:rsidP="004A058E">
                      <w:pPr>
                        <w:pStyle w:val="NormalWeb"/>
                        <w:numPr>
                          <w:ilvl w:val="0"/>
                          <w:numId w:val="38"/>
                        </w:numPr>
                        <w:shd w:val="clear" w:color="auto" w:fill="EFEFEF"/>
                        <w:rPr>
                          <w:lang w:val="en-US"/>
                        </w:rPr>
                      </w:pPr>
                      <w:r w:rsidRPr="004A058E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Place an object in front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of a converging lens</w:t>
                      </w:r>
                    </w:p>
                    <w:p w:rsidR="004A058E" w:rsidRPr="004A058E" w:rsidRDefault="004A058E" w:rsidP="004A058E">
                      <w:pPr>
                        <w:pStyle w:val="NormalWeb"/>
                        <w:numPr>
                          <w:ilvl w:val="0"/>
                          <w:numId w:val="38"/>
                        </w:numPr>
                        <w:shd w:val="clear" w:color="auto" w:fill="EFEFEF"/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</w:pPr>
                      <w:r w:rsidRPr="004A058E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Behind the lens, place a reflecting mirror</w:t>
                      </w:r>
                    </w:p>
                    <w:p w:rsidR="004A058E" w:rsidRPr="004A058E" w:rsidRDefault="004A058E" w:rsidP="004A058E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rPr>
                          <w:lang w:val="en-US"/>
                        </w:rPr>
                      </w:pPr>
                      <w:r w:rsidRPr="004A058E">
                        <w:rPr>
                          <w:lang w:val="en-US"/>
                        </w:rPr>
                        <w:t xml:space="preserve">Search for the distance </w:t>
                      </w:r>
                      <w:r w:rsidRPr="004A058E">
                        <w:rPr>
                          <w:b/>
                          <w:bCs/>
                          <w:lang w:val="en-US"/>
                        </w:rPr>
                        <w:t xml:space="preserve">d </w:t>
                      </w:r>
                      <w:r w:rsidRPr="004A058E">
                        <w:rPr>
                          <w:lang w:val="en-US"/>
                        </w:rPr>
                        <w:t>between the object and the lens so that the object and the image are exactly the same size and on the same plane.</w:t>
                      </w:r>
                      <w:r w:rsidRPr="004A058E">
                        <w:rPr>
                          <w:rFonts w:ascii="Calibri" w:hAnsi="Calibri" w:cs="Calibri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2D3F8D" w:rsidRPr="002D3F8D" w:rsidRDefault="005E2E53" w:rsidP="00573909">
                      <w:pPr>
                        <w:rPr>
                          <w:lang w:val="en-US"/>
                        </w:rPr>
                      </w:pPr>
                      <w:r w:rsidRPr="005E2E53">
                        <w:rPr>
                          <w:lang w:val="en-US"/>
                        </w:rPr>
                        <w:t xml:space="preserve">Then, the focal length </w:t>
                      </w:r>
                      <w:r w:rsidR="003F3B6B" w:rsidRPr="003F3B6B">
                        <w:rPr>
                          <w:i/>
                          <w:lang w:val="en-US"/>
                        </w:rPr>
                        <w:t>f’</w:t>
                      </w:r>
                      <w:r w:rsidR="003F3B6B">
                        <w:rPr>
                          <w:lang w:val="en-US"/>
                        </w:rPr>
                        <w:t xml:space="preserve"> </w:t>
                      </w:r>
                      <w:r w:rsidRPr="005E2E53">
                        <w:rPr>
                          <w:lang w:val="en-US"/>
                        </w:rPr>
                        <w:t xml:space="preserve">is given by </w:t>
                      </w:r>
                      <w:r w:rsidRPr="005E2E53">
                        <w:rPr>
                          <w:i/>
                          <w:lang w:val="en-US"/>
                        </w:rPr>
                        <w:t>f’ = d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226036" w:rsidRPr="002D3F8D" w:rsidRDefault="004A058E" w:rsidP="005E2E53">
                      <w:pPr>
                        <w:jc w:val="center"/>
                        <w:rPr>
                          <w:lang w:val="en-US"/>
                        </w:rPr>
                      </w:pPr>
                      <w:r w:rsidRPr="004A05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0986F7B" wp14:editId="51428223">
                            <wp:extent cx="4259906" cy="1483360"/>
                            <wp:effectExtent l="0" t="0" r="0" b="254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1530" cy="1487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6036" w:rsidRPr="002D3F8D" w:rsidRDefault="00226036" w:rsidP="0022603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26036" w:rsidRPr="007068FF" w:rsidRDefault="002D3F8D" w:rsidP="00762C8B">
      <w:pPr>
        <w:rPr>
          <w:sz w:val="22"/>
          <w:lang w:val="en-US"/>
        </w:rPr>
      </w:pPr>
      <w:r w:rsidRPr="007068FF">
        <w:rPr>
          <w:noProof/>
          <w:sz w:val="22"/>
          <w:lang w:eastAsia="fr-FR"/>
        </w:rPr>
        <w:lastRenderedPageBreak/>
        <mc:AlternateContent>
          <mc:Choice Requires="wps">
            <w:drawing>
              <wp:inline distT="0" distB="0" distL="0" distR="0" wp14:anchorId="1D64D4ED" wp14:editId="40495546">
                <wp:extent cx="6238240" cy="5171440"/>
                <wp:effectExtent l="0" t="0" r="10160" b="10160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517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E53" w:rsidRDefault="002D3F8D" w:rsidP="005E2E53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2: </w:t>
                            </w:r>
                            <w:r w:rsidR="005E2E53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the Bessel method</w:t>
                            </w:r>
                          </w:p>
                          <w:p w:rsidR="004A058E" w:rsidRPr="00312EF0" w:rsidRDefault="004A058E" w:rsidP="004A058E">
                            <w:pPr>
                              <w:pStyle w:val="NormalWeb"/>
                              <w:numPr>
                                <w:ilvl w:val="0"/>
                                <w:numId w:val="39"/>
                              </w:numPr>
                              <w:shd w:val="clear" w:color="auto" w:fill="EFEFEF"/>
                              <w:rPr>
                                <w:lang w:val="en-US"/>
                              </w:rPr>
                            </w:pPr>
                            <w:r w:rsidRPr="004A058E"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Place an object and a screen at a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 xml:space="preserve"> minimum distance of 4f’</w:t>
                            </w:r>
                          </w:p>
                          <w:p w:rsidR="00312EF0" w:rsidRPr="00312EF0" w:rsidRDefault="00312EF0" w:rsidP="004A058E">
                            <w:pPr>
                              <w:pStyle w:val="NormalWeb"/>
                              <w:numPr>
                                <w:ilvl w:val="0"/>
                                <w:numId w:val="39"/>
                              </w:numPr>
                              <w:shd w:val="clear" w:color="auto" w:fill="EFEFEF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Place a converging lens so that a shortened image is formed on the screen and note its position on the optical bench.</w:t>
                            </w:r>
                          </w:p>
                          <w:p w:rsidR="00312EF0" w:rsidRPr="004A058E" w:rsidRDefault="00312EF0" w:rsidP="004A058E">
                            <w:pPr>
                              <w:pStyle w:val="NormalWeb"/>
                              <w:numPr>
                                <w:ilvl w:val="0"/>
                                <w:numId w:val="39"/>
                              </w:numPr>
                              <w:shd w:val="clear" w:color="auto" w:fill="EFEFEF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en-US"/>
                              </w:rPr>
                              <w:t>Move the lens so that a larger image is formed on the screen and note the distance d from the previous position.</w:t>
                            </w:r>
                          </w:p>
                          <w:p w:rsidR="005E2E53" w:rsidRPr="005E2E53" w:rsidRDefault="005E2E53" w:rsidP="00182D39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 w:rsidRPr="005E2E53">
                              <w:rPr>
                                <w:lang w:val="en-US"/>
                              </w:rPr>
                              <w:t xml:space="preserve">The distance between these two positions is named </w:t>
                            </w:r>
                            <w:r w:rsidRPr="003F3B6B">
                              <w:rPr>
                                <w:i/>
                                <w:lang w:val="en-US"/>
                              </w:rPr>
                              <w:t>d</w:t>
                            </w:r>
                            <w:r w:rsidRPr="005E2E53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E2E53">
                              <w:rPr>
                                <w:lang w:val="en-US"/>
                              </w:rPr>
                              <w:t>Therefore, we can calculate the focal length of this lens with: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f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'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4D</m:t>
                                  </m:r>
                                </m:den>
                              </m:f>
                            </m:oMath>
                          </w:p>
                          <w:p w:rsidR="00E705B3" w:rsidRPr="00E705B3" w:rsidRDefault="004A058E" w:rsidP="008341D6">
                            <w:pPr>
                              <w:spacing w:before="60" w:after="120"/>
                              <w:jc w:val="center"/>
                              <w:rPr>
                                <w:lang w:val="en-US"/>
                              </w:rPr>
                            </w:pPr>
                            <w:r w:rsidRPr="004A058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5B665C" wp14:editId="24CA1DD7">
                                  <wp:extent cx="4557933" cy="3169920"/>
                                  <wp:effectExtent l="0" t="0" r="1905" b="50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7244" cy="3183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3F8D" w:rsidRPr="00573909" w:rsidRDefault="002D3F8D" w:rsidP="007A12A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64D4ED" id="Zone de texte 11" o:spid="_x0000_s1028" type="#_x0000_t202" style="width:491.2pt;height:4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" fillcolor="#f2f2f2 [3052]" strokecolor="gray [1629]" strokeweight=".5pt">
                <v:textbox>
                  <w:txbxContent>
                    <w:p w:rsidR="005E2E53" w:rsidRDefault="002D3F8D" w:rsidP="005E2E53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2: </w:t>
                      </w:r>
                      <w:r w:rsidR="005E2E53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the Bessel method</w:t>
                      </w:r>
                    </w:p>
                    <w:p w:rsidR="004A058E" w:rsidRPr="00312EF0" w:rsidRDefault="004A058E" w:rsidP="004A058E">
                      <w:pPr>
                        <w:pStyle w:val="NormalWeb"/>
                        <w:numPr>
                          <w:ilvl w:val="0"/>
                          <w:numId w:val="39"/>
                        </w:numPr>
                        <w:shd w:val="clear" w:color="auto" w:fill="EFEFEF"/>
                        <w:rPr>
                          <w:lang w:val="en-US"/>
                        </w:rPr>
                      </w:pPr>
                      <w:r w:rsidRPr="004A058E"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Place an object and a screen at a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 xml:space="preserve"> minimum distance of 4f’</w:t>
                      </w:r>
                    </w:p>
                    <w:p w:rsidR="00312EF0" w:rsidRPr="00312EF0" w:rsidRDefault="00312EF0" w:rsidP="004A058E">
                      <w:pPr>
                        <w:pStyle w:val="NormalWeb"/>
                        <w:numPr>
                          <w:ilvl w:val="0"/>
                          <w:numId w:val="39"/>
                        </w:numPr>
                        <w:shd w:val="clear" w:color="auto" w:fill="EFEFEF"/>
                        <w:rPr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Place a converging lens so that a shortened image is formed on the screen and note its position on the optical bench.</w:t>
                      </w:r>
                    </w:p>
                    <w:p w:rsidR="00312EF0" w:rsidRPr="004A058E" w:rsidRDefault="00312EF0" w:rsidP="004A058E">
                      <w:pPr>
                        <w:pStyle w:val="NormalWeb"/>
                        <w:numPr>
                          <w:ilvl w:val="0"/>
                          <w:numId w:val="39"/>
                        </w:numPr>
                        <w:shd w:val="clear" w:color="auto" w:fill="EFEFEF"/>
                        <w:rPr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en-US"/>
                        </w:rPr>
                        <w:t>Move the lens so that a larger image is formed on the screen and note the distance d from the previous position.</w:t>
                      </w:r>
                    </w:p>
                    <w:p w:rsidR="005E2E53" w:rsidRPr="005E2E53" w:rsidRDefault="005E2E53" w:rsidP="00182D39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 w:rsidRPr="005E2E53">
                        <w:rPr>
                          <w:lang w:val="en-US"/>
                        </w:rPr>
                        <w:t xml:space="preserve">The distance between these two positions is named </w:t>
                      </w:r>
                      <w:r w:rsidRPr="003F3B6B">
                        <w:rPr>
                          <w:i/>
                          <w:lang w:val="en-US"/>
                        </w:rPr>
                        <w:t>d</w:t>
                      </w:r>
                      <w:r w:rsidRPr="005E2E53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5E2E53">
                        <w:rPr>
                          <w:lang w:val="en-US"/>
                        </w:rPr>
                        <w:t>Therefore, we can calculate the focal length of this lens with: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4D</m:t>
                            </m:r>
                          </m:den>
                        </m:f>
                      </m:oMath>
                    </w:p>
                    <w:p w:rsidR="00E705B3" w:rsidRPr="00E705B3" w:rsidRDefault="004A058E" w:rsidP="008341D6">
                      <w:pPr>
                        <w:spacing w:before="60" w:after="120"/>
                        <w:jc w:val="center"/>
                        <w:rPr>
                          <w:lang w:val="en-US"/>
                        </w:rPr>
                      </w:pPr>
                      <w:r w:rsidRPr="004A058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5B665C" wp14:editId="24CA1DD7">
                            <wp:extent cx="4557933" cy="3169920"/>
                            <wp:effectExtent l="0" t="0" r="1905" b="508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7244" cy="3183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3F8D" w:rsidRPr="00573909" w:rsidRDefault="002D3F8D" w:rsidP="007A12A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D3F8D" w:rsidRPr="007068FF" w:rsidRDefault="004000F4" w:rsidP="002D3F8D">
      <w:pPr>
        <w:rPr>
          <w:rFonts w:ascii="Bookman Old Style" w:hAnsi="Bookman Old Style"/>
          <w:sz w:val="22"/>
          <w:lang w:val="en-US"/>
        </w:rPr>
      </w:pPr>
      <w:r w:rsidRPr="007068FF">
        <w:rPr>
          <w:rFonts w:ascii="Bookman Old Style" w:hAnsi="Bookman Old Style"/>
          <w:noProof/>
          <w:sz w:val="22"/>
          <w:lang w:eastAsia="fr-FR"/>
        </w:rPr>
        <mc:AlternateContent>
          <mc:Choice Requires="wps">
            <w:drawing>
              <wp:inline distT="0" distB="0" distL="0" distR="0" wp14:anchorId="2C99CB4C" wp14:editId="2318E2D3">
                <wp:extent cx="6238240" cy="1219200"/>
                <wp:effectExtent l="0" t="0" r="10160" b="12700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219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0F4" w:rsidRPr="00573909" w:rsidRDefault="004000F4" w:rsidP="004000F4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3: </w:t>
                            </w:r>
                            <w:r w:rsidR="00EB1BD6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available laboratory equipment</w:t>
                            </w:r>
                            <w:r w:rsid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EB1BD6" w:rsidRPr="00EB1BD6" w:rsidRDefault="00EB1BD6" w:rsidP="00EB1BD6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An optical bench with a source light and a screen;</w:t>
                            </w:r>
                          </w:p>
                          <w:p w:rsidR="00EB1BD6" w:rsidRPr="00EB1BD6" w:rsidRDefault="00EB1BD6" w:rsidP="00EB1BD6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 plane mirror;</w:t>
                            </w:r>
                          </w:p>
                          <w:p w:rsidR="00EB1BD6" w:rsidRPr="00EB1BD6" w:rsidRDefault="00EB1BD6" w:rsidP="00EB1BD6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 transparency film with a grid pattern (object) and a white sheet of paper (screen</w:t>
                            </w:r>
                            <w:r w:rsidR="00D82123">
                              <w:rPr>
                                <w:lang w:val="en-US"/>
                              </w:rPr>
                              <w:t>)</w:t>
                            </w:r>
                            <w:r w:rsidRPr="00EB1BD6">
                              <w:rPr>
                                <w:lang w:val="en-US"/>
                              </w:rPr>
                              <w:t xml:space="preserve"> to observe the image of the object;</w:t>
                            </w:r>
                          </w:p>
                          <w:p w:rsidR="00EB1BD6" w:rsidRPr="00EB1BD6" w:rsidRDefault="00EB1BD6" w:rsidP="00EB1BD6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line="240" w:lineRule="auto"/>
                              <w:jc w:val="left"/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A 5-diopter thin converging lens.</w:t>
                            </w:r>
                          </w:p>
                          <w:p w:rsidR="004000F4" w:rsidRDefault="004000F4" w:rsidP="004000F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  <w:p w:rsidR="004000F4" w:rsidRPr="004000F4" w:rsidRDefault="004000F4" w:rsidP="004000F4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99CB4C" id="Zone de texte 18" o:spid="_x0000_s1029" type="#_x0000_t202" style="width:491.2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" fillcolor="#f2f2f2 [3052]" strokecolor="gray [1629]" strokeweight=".5pt">
                <v:textbox>
                  <w:txbxContent>
                    <w:p w:rsidR="004000F4" w:rsidRPr="00573909" w:rsidRDefault="004000F4" w:rsidP="004000F4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3: </w:t>
                      </w:r>
                      <w:r w:rsidR="00EB1BD6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available laboratory equipment</w:t>
                      </w:r>
                      <w:r w:rsid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 </w:t>
                      </w:r>
                    </w:p>
                    <w:p w:rsidR="00EB1BD6" w:rsidRPr="00EB1BD6" w:rsidRDefault="00EB1BD6" w:rsidP="00EB1BD6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An optical bench with a source light and a screen;</w:t>
                      </w:r>
                    </w:p>
                    <w:p w:rsidR="00EB1BD6" w:rsidRPr="00EB1BD6" w:rsidRDefault="00EB1BD6" w:rsidP="00EB1BD6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 plane mirror;</w:t>
                      </w:r>
                    </w:p>
                    <w:p w:rsidR="00EB1BD6" w:rsidRPr="00EB1BD6" w:rsidRDefault="00EB1BD6" w:rsidP="00EB1BD6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 transparency film with a grid pattern (object) and a white sheet of paper (screen</w:t>
                      </w:r>
                      <w:r w:rsidR="00D82123">
                        <w:rPr>
                          <w:lang w:val="en-US"/>
                        </w:rPr>
                        <w:t>)</w:t>
                      </w:r>
                      <w:r w:rsidRPr="00EB1BD6">
                        <w:rPr>
                          <w:lang w:val="en-US"/>
                        </w:rPr>
                        <w:t xml:space="preserve"> to observe the image of the object;</w:t>
                      </w:r>
                    </w:p>
                    <w:p w:rsidR="00EB1BD6" w:rsidRPr="00EB1BD6" w:rsidRDefault="00EB1BD6" w:rsidP="00EB1BD6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line="240" w:lineRule="auto"/>
                        <w:jc w:val="left"/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A 5-diopter thin converging lens.</w:t>
                      </w:r>
                    </w:p>
                    <w:p w:rsidR="004000F4" w:rsidRDefault="004000F4" w:rsidP="004000F4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  <w:p w:rsidR="004000F4" w:rsidRPr="004000F4" w:rsidRDefault="004000F4" w:rsidP="004000F4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B1BD6" w:rsidRPr="007068FF" w:rsidRDefault="00EB1BD6" w:rsidP="00EB1BD6">
      <w:pPr>
        <w:rPr>
          <w:rFonts w:ascii="Bookman Old Style" w:hAnsi="Bookman Old Style"/>
          <w:sz w:val="22"/>
          <w:lang w:val="en-US"/>
        </w:rPr>
      </w:pPr>
      <w:r w:rsidRPr="007068FF">
        <w:rPr>
          <w:rFonts w:ascii="Bookman Old Style" w:hAnsi="Bookman Old Style"/>
          <w:noProof/>
          <w:sz w:val="22"/>
          <w:lang w:eastAsia="fr-FR"/>
        </w:rPr>
        <mc:AlternateContent>
          <mc:Choice Requires="wps">
            <w:drawing>
              <wp:inline distT="0" distB="0" distL="0" distR="0" wp14:anchorId="75FF061C" wp14:editId="539A471F">
                <wp:extent cx="6238240" cy="1198880"/>
                <wp:effectExtent l="0" t="0" r="10160" b="762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1198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BD6" w:rsidRPr="00573909" w:rsidRDefault="00EB1BD6" w:rsidP="00EB1BD6">
                            <w:pPr>
                              <w:spacing w:before="60" w:after="120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DOCUMENT 4</w:t>
                            </w:r>
                            <w:r w:rsidRPr="00573909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accuracy of a method </w:t>
                            </w:r>
                          </w:p>
                          <w:p w:rsidR="00EB1BD6" w:rsidRPr="00EB1BD6" w:rsidRDefault="00EB1BD6" w:rsidP="00EB1BD6">
                            <w:pPr>
                              <w:rPr>
                                <w:lang w:val="en-US"/>
                              </w:rPr>
                            </w:pPr>
                            <w:r w:rsidRPr="00EB1BD6">
                              <w:rPr>
                                <w:lang w:val="en-US"/>
                              </w:rPr>
                              <w:t>To approach the “best value” of a measurement, we average a large number</w:t>
                            </w:r>
                            <w:r w:rsidR="003D4D9D">
                              <w:rPr>
                                <w:lang w:val="en-US"/>
                              </w:rPr>
                              <w:t xml:space="preserve"> (N)</w:t>
                            </w:r>
                            <w:r w:rsidRPr="00EB1BD6">
                              <w:rPr>
                                <w:lang w:val="en-US"/>
                              </w:rPr>
                              <w:t xml:space="preserve"> of measurements. The average value is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 xml:space="preserve">x. </m:t>
                                  </m:r>
                                </m:e>
                              </m:acc>
                            </m:oMath>
                            <w:r w:rsidRPr="00EB1BD6">
                              <w:rPr>
                                <w:lang w:val="en-US"/>
                              </w:rPr>
                              <w:t xml:space="preserve"> The uncertainty of this mean value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e>
                              </m:acc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 xml:space="preserve"> </m:t>
                              </m:r>
                            </m:oMath>
                            <w:r w:rsidRPr="00EB1BD6">
                              <w:rPr>
                                <w:lang w:val="en-US"/>
                              </w:rPr>
                              <w:t>is given by:</w:t>
                            </w:r>
                          </w:p>
                          <w:p w:rsidR="00EB1BD6" w:rsidRPr="004000F4" w:rsidRDefault="00EB1BD6" w:rsidP="00D82123">
                            <w:pPr>
                              <w:rPr>
                                <w:lang w:val="en-US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u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̅"/>
                                      <m:ctrl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σ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N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 w:rsidRPr="00EB1BD6">
                              <w:rPr>
                                <w:lang w:val="en-US"/>
                              </w:rPr>
                              <w:t xml:space="preserve">  where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σ</m:t>
                              </m:r>
                            </m:oMath>
                            <w:r w:rsidRPr="00EB1BD6">
                              <w:rPr>
                                <w:lang w:val="en-US"/>
                              </w:rPr>
                              <w:t xml:space="preserve"> is the standard deviation (we recommend using your calculator) and N is the number of</w:t>
                            </w:r>
                            <w:r w:rsidR="00D82123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EB1BD6">
                              <w:rPr>
                                <w:lang w:val="en-US"/>
                              </w:rPr>
                              <w:t>measurements</w:t>
                            </w:r>
                            <w:r w:rsidR="00D82123">
                              <w:rPr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F061C" id="Zone de texte 4" o:spid="_x0000_s1030" type="#_x0000_t202" style="width:491.2pt;height:9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" fillcolor="#f2f2f2 [3052]" strokecolor="gray [1629]" strokeweight=".5pt">
                <v:textbox>
                  <w:txbxContent>
                    <w:p w:rsidR="00EB1BD6" w:rsidRPr="00573909" w:rsidRDefault="00EB1BD6" w:rsidP="00EB1BD6">
                      <w:pPr>
                        <w:spacing w:before="60" w:after="120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DOCUMENT 4</w:t>
                      </w:r>
                      <w:r w:rsidRPr="00573909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accuracy of a method </w:t>
                      </w:r>
                    </w:p>
                    <w:p w:rsidR="00EB1BD6" w:rsidRPr="00EB1BD6" w:rsidRDefault="00EB1BD6" w:rsidP="00EB1BD6">
                      <w:pPr>
                        <w:rPr>
                          <w:lang w:val="en-US"/>
                        </w:rPr>
                      </w:pPr>
                      <w:r w:rsidRPr="00EB1BD6">
                        <w:rPr>
                          <w:lang w:val="en-US"/>
                        </w:rPr>
                        <w:t>To approach the “best value” of a measurement, we average a large number</w:t>
                      </w:r>
                      <w:r w:rsidR="003D4D9D">
                        <w:rPr>
                          <w:lang w:val="en-US"/>
                        </w:rPr>
                        <w:t xml:space="preserve"> (N)</w:t>
                      </w:r>
                      <w:r w:rsidRPr="00EB1BD6">
                        <w:rPr>
                          <w:lang w:val="en-US"/>
                        </w:rPr>
                        <w:t xml:space="preserve"> of measurements. The average value is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 xml:space="preserve">x. </m:t>
                            </m:r>
                          </m:e>
                        </m:acc>
                      </m:oMath>
                      <w:r w:rsidRPr="00EB1BD6">
                        <w:rPr>
                          <w:lang w:val="en-US"/>
                        </w:rPr>
                        <w:t xml:space="preserve"> The uncertainty of this mean value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 xml:space="preserve"> </m:t>
                        </m:r>
                      </m:oMath>
                      <w:r w:rsidRPr="00EB1BD6">
                        <w:rPr>
                          <w:lang w:val="en-US"/>
                        </w:rPr>
                        <w:t>is given by:</w:t>
                      </w:r>
                    </w:p>
                    <w:p w:rsidR="00EB1BD6" w:rsidRPr="004000F4" w:rsidRDefault="00EB1BD6" w:rsidP="00D82123">
                      <w:pPr>
                        <w:rPr>
                          <w:lang w:val="en-US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u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N</m:t>
                                </m:r>
                              </m:e>
                            </m:rad>
                          </m:den>
                        </m:f>
                      </m:oMath>
                      <w:r w:rsidRPr="00EB1BD6">
                        <w:rPr>
                          <w:lang w:val="en-US"/>
                        </w:rPr>
                        <w:t xml:space="preserve">  where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</m:oMath>
                      <w:r w:rsidRPr="00EB1BD6">
                        <w:rPr>
                          <w:lang w:val="en-US"/>
                        </w:rPr>
                        <w:t xml:space="preserve"> is the standard deviation (we recommend using your calculator) and N is the number of</w:t>
                      </w:r>
                      <w:r w:rsidR="00D82123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EB1BD6">
                        <w:rPr>
                          <w:lang w:val="en-US"/>
                        </w:rPr>
                        <w:t>measurements</w:t>
                      </w:r>
                      <w:r w:rsidR="00D82123">
                        <w:rPr>
                          <w:lang w:val="en-US"/>
                        </w:rPr>
                        <w:t>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27AD1" w:rsidRDefault="00E27AD1" w:rsidP="00EB1BD6">
      <w:pPr>
        <w:rPr>
          <w:rFonts w:ascii="Bookman Old Style" w:hAnsi="Bookman Old Style"/>
          <w:sz w:val="22"/>
          <w:lang w:val="en-US"/>
        </w:rPr>
      </w:pPr>
    </w:p>
    <w:p w:rsidR="00DF6362" w:rsidRDefault="00DF6362" w:rsidP="00EB1BD6">
      <w:pPr>
        <w:rPr>
          <w:rFonts w:ascii="Bookman Old Style" w:hAnsi="Bookman Old Style"/>
          <w:sz w:val="22"/>
          <w:lang w:val="en-US"/>
        </w:rPr>
      </w:pPr>
    </w:p>
    <w:p w:rsidR="00DF6362" w:rsidRDefault="00DF6362" w:rsidP="00EB1BD6">
      <w:pPr>
        <w:rPr>
          <w:rFonts w:ascii="Bookman Old Style" w:hAnsi="Bookman Old Style"/>
          <w:sz w:val="22"/>
          <w:lang w:val="en-US"/>
        </w:rPr>
      </w:pPr>
    </w:p>
    <w:p w:rsidR="00DF6362" w:rsidRDefault="00DF6362" w:rsidP="00EB1BD6">
      <w:pPr>
        <w:rPr>
          <w:rFonts w:ascii="Bookman Old Style" w:hAnsi="Bookman Old Style"/>
          <w:sz w:val="22"/>
          <w:lang w:val="en-US"/>
        </w:rPr>
      </w:pPr>
    </w:p>
    <w:p w:rsidR="00DF6362" w:rsidRPr="007068FF" w:rsidRDefault="00DF6362" w:rsidP="00EB1BD6">
      <w:pPr>
        <w:rPr>
          <w:rFonts w:ascii="Bookman Old Style" w:hAnsi="Bookman Old Style"/>
          <w:sz w:val="22"/>
          <w:lang w:val="en-US"/>
        </w:rPr>
      </w:pPr>
    </w:p>
    <w:p w:rsidR="00E27AD1" w:rsidRPr="007068FF" w:rsidRDefault="00E27AD1" w:rsidP="00E27AD1">
      <w:pPr>
        <w:pStyle w:val="Titre3"/>
        <w:numPr>
          <w:ilvl w:val="0"/>
          <w:numId w:val="41"/>
        </w:numPr>
        <w:rPr>
          <w:szCs w:val="22"/>
          <w:lang w:val="en-US"/>
        </w:rPr>
      </w:pPr>
      <w:r w:rsidRPr="007068FF">
        <w:rPr>
          <w:szCs w:val="22"/>
          <w:lang w:val="en-US"/>
        </w:rPr>
        <w:lastRenderedPageBreak/>
        <w:t xml:space="preserve">Acquiring vocabulary: </w:t>
      </w: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E27AD1" w:rsidRPr="007068FF" w:rsidTr="005670DE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:rsidR="00E27AD1" w:rsidRPr="007068FF" w:rsidRDefault="00E27AD1" w:rsidP="005670DE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7068FF"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:rsidR="00E27AD1" w:rsidRPr="007068FF" w:rsidRDefault="00E27AD1" w:rsidP="005670DE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 w:rsidRPr="007068FF"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  <w:r w:rsidRPr="007068FF">
              <w:rPr>
                <w:sz w:val="22"/>
                <w:lang w:val="en-US"/>
              </w:rPr>
              <w:t>Autocollimation</w:t>
            </w: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rFonts w:cs="Helvetica"/>
                <w:sz w:val="22"/>
                <w:lang w:val="en-US"/>
              </w:rPr>
              <w:t>Plane mirror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rFonts w:cs="Helvetica"/>
                <w:sz w:val="22"/>
                <w:lang w:val="en-US"/>
              </w:rPr>
              <w:t>Optical bench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  <w:proofErr w:type="spellStart"/>
            <w:r w:rsidRPr="007068FF">
              <w:rPr>
                <w:rFonts w:cs="Helvetica"/>
                <w:sz w:val="22"/>
                <w:lang w:val="en-GB"/>
              </w:rPr>
              <w:t>Infini</w:t>
            </w:r>
            <w:proofErr w:type="spellEnd"/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  <w:proofErr w:type="spellStart"/>
            <w:r w:rsidRPr="007068FF">
              <w:rPr>
                <w:rFonts w:cs="Helvetica"/>
                <w:sz w:val="22"/>
                <w:lang w:val="en-GB"/>
              </w:rPr>
              <w:t>Lentille</w:t>
            </w:r>
            <w:proofErr w:type="spellEnd"/>
            <w:r w:rsidRPr="007068FF">
              <w:rPr>
                <w:rFonts w:cs="Helvetica"/>
                <w:sz w:val="22"/>
                <w:lang w:val="en-GB"/>
              </w:rPr>
              <w:t xml:space="preserve"> </w:t>
            </w:r>
            <w:proofErr w:type="spellStart"/>
            <w:r w:rsidRPr="007068FF">
              <w:rPr>
                <w:rFonts w:cs="Helvetica"/>
                <w:sz w:val="22"/>
                <w:lang w:val="en-GB"/>
              </w:rPr>
              <w:t>convergente</w:t>
            </w:r>
            <w:proofErr w:type="spellEnd"/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E27AD1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rFonts w:cs="Helvetica"/>
                <w:sz w:val="22"/>
                <w:lang w:val="en-US"/>
              </w:rPr>
              <w:t>Focal length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CE6CD9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sz w:val="22"/>
                <w:lang w:val="en-GB"/>
              </w:rPr>
              <w:t>Measurement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D9186B" w:rsidRPr="007068FF" w:rsidTr="005670DE">
        <w:trPr>
          <w:trHeight w:val="397"/>
          <w:jc w:val="center"/>
        </w:trPr>
        <w:tc>
          <w:tcPr>
            <w:tcW w:w="2500" w:type="pct"/>
          </w:tcPr>
          <w:p w:rsidR="00D9186B" w:rsidRPr="007068FF" w:rsidRDefault="00D9186B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rFonts w:cs="Helvetica"/>
                <w:sz w:val="22"/>
                <w:lang w:val="en-US"/>
              </w:rPr>
              <w:t>Uncertainty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D9186B" w:rsidRPr="007068FF" w:rsidRDefault="00D9186B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191C06" w:rsidRPr="007068FF" w:rsidTr="005670DE">
        <w:trPr>
          <w:trHeight w:val="397"/>
          <w:jc w:val="center"/>
        </w:trPr>
        <w:tc>
          <w:tcPr>
            <w:tcW w:w="2500" w:type="pct"/>
          </w:tcPr>
          <w:p w:rsidR="00191C06" w:rsidRPr="007068FF" w:rsidRDefault="00191C06" w:rsidP="005670DE">
            <w:pPr>
              <w:jc w:val="center"/>
              <w:rPr>
                <w:sz w:val="22"/>
                <w:lang w:val="en-GB"/>
              </w:rPr>
            </w:pPr>
            <w:r>
              <w:rPr>
                <w:rFonts w:cs="Helvetica"/>
                <w:sz w:val="22"/>
                <w:lang w:val="en-US"/>
              </w:rPr>
              <w:t>Average value</w:t>
            </w:r>
            <w:bookmarkStart w:id="0" w:name="_GoBack"/>
            <w:bookmarkEnd w:id="0"/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191C06" w:rsidRPr="007068FF" w:rsidRDefault="00191C06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  <w:tr w:rsidR="00E27AD1" w:rsidRPr="007068FF" w:rsidTr="005670DE">
        <w:trPr>
          <w:trHeight w:val="397"/>
          <w:jc w:val="center"/>
        </w:trPr>
        <w:tc>
          <w:tcPr>
            <w:tcW w:w="2500" w:type="pct"/>
          </w:tcPr>
          <w:p w:rsidR="00E27AD1" w:rsidRPr="007068FF" w:rsidRDefault="009956B6" w:rsidP="005670DE">
            <w:pPr>
              <w:jc w:val="center"/>
              <w:rPr>
                <w:sz w:val="22"/>
                <w:lang w:val="en-GB"/>
              </w:rPr>
            </w:pPr>
            <w:r w:rsidRPr="007068FF">
              <w:rPr>
                <w:rFonts w:cs="Helvetica"/>
                <w:sz w:val="22"/>
                <w:lang w:val="en-US"/>
              </w:rPr>
              <w:t>Accuracy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:rsidR="00E27AD1" w:rsidRPr="007068FF" w:rsidRDefault="00E27AD1" w:rsidP="005670DE">
            <w:pPr>
              <w:jc w:val="center"/>
              <w:rPr>
                <w:rFonts w:cs="Helvetica"/>
                <w:sz w:val="22"/>
                <w:lang w:val="en-GB"/>
              </w:rPr>
            </w:pPr>
          </w:p>
        </w:tc>
      </w:tr>
    </w:tbl>
    <w:p w:rsidR="00FB0BD3" w:rsidRPr="007068FF" w:rsidRDefault="00FB0BD3" w:rsidP="00FB0BD3">
      <w:pPr>
        <w:pStyle w:val="Titre3"/>
        <w:numPr>
          <w:ilvl w:val="0"/>
          <w:numId w:val="0"/>
        </w:numPr>
        <w:ind w:left="360"/>
        <w:rPr>
          <w:szCs w:val="22"/>
          <w:lang w:val="en-US"/>
        </w:rPr>
      </w:pPr>
    </w:p>
    <w:p w:rsidR="00FB0BD3" w:rsidRPr="007068FF" w:rsidRDefault="00FB0BD3" w:rsidP="00FB0BD3">
      <w:pPr>
        <w:pStyle w:val="Titre3"/>
        <w:numPr>
          <w:ilvl w:val="0"/>
          <w:numId w:val="41"/>
        </w:numPr>
        <w:rPr>
          <w:szCs w:val="22"/>
          <w:lang w:val="en-US"/>
        </w:rPr>
      </w:pPr>
      <w:r w:rsidRPr="007068FF">
        <w:rPr>
          <w:szCs w:val="22"/>
          <w:lang w:val="en-US"/>
        </w:rPr>
        <w:t>Questions</w:t>
      </w:r>
    </w:p>
    <w:p w:rsidR="00EB1BD6" w:rsidRPr="007068FF" w:rsidRDefault="001966CF" w:rsidP="00EB1BD6">
      <w:pPr>
        <w:pStyle w:val="Question"/>
        <w:rPr>
          <w:sz w:val="22"/>
          <w:lang w:val="en-US"/>
        </w:rPr>
      </w:pPr>
      <w:r w:rsidRPr="007068FF">
        <w:rPr>
          <w:sz w:val="22"/>
          <w:lang w:val="en-US"/>
        </w:rPr>
        <w:t>Use both methods presented in the documents in order to determine the focal length of the lens.</w:t>
      </w:r>
    </w:p>
    <w:p w:rsidR="00F6485E" w:rsidRPr="007068FF" w:rsidRDefault="00EB1BD6" w:rsidP="00EB1BD6">
      <w:pPr>
        <w:pStyle w:val="Question"/>
        <w:rPr>
          <w:sz w:val="22"/>
          <w:lang w:val="en-US"/>
        </w:rPr>
      </w:pPr>
      <w:r w:rsidRPr="007068FF">
        <w:rPr>
          <w:sz w:val="22"/>
          <w:lang w:val="en-US"/>
        </w:rPr>
        <w:t xml:space="preserve">Collect and write the results of the entire class for each method then calculate the average value </w:t>
      </w:r>
      <m:oMath>
        <m:acc>
          <m:accPr>
            <m:chr m:val="̅"/>
            <m:ctrlPr>
              <w:rPr>
                <w:rFonts w:ascii="Cambria Math" w:hAnsi="Cambria Math"/>
                <w:b/>
                <w:sz w:val="22"/>
                <w:lang w:val="en-US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sz w:val="22"/>
                <w:lang w:val="en-US"/>
              </w:rPr>
              <m:t>f'</m:t>
            </m:r>
          </m:e>
        </m:acc>
        <m:r>
          <m:rPr>
            <m:sty m:val="bi"/>
          </m:rPr>
          <w:rPr>
            <w:rFonts w:ascii="Cambria Math" w:hAnsi="Cambria Math"/>
            <w:sz w:val="22"/>
            <w:lang w:val="en-US"/>
          </w:rPr>
          <m:t xml:space="preserve"> </m:t>
        </m:r>
      </m:oMath>
      <w:r w:rsidRPr="007068FF">
        <w:rPr>
          <w:sz w:val="22"/>
          <w:lang w:val="en-US"/>
        </w:rPr>
        <w:t>and its accuracy</w:t>
      </w:r>
      <w:r w:rsidR="006C00B8" w:rsidRPr="007068FF">
        <w:rPr>
          <w:sz w:val="22"/>
          <w:lang w:val="en-US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2"/>
            <w:lang w:val="en-US"/>
          </w:rPr>
          <m:t>u(</m:t>
        </m:r>
        <m:acc>
          <m:accPr>
            <m:chr m:val="̅"/>
            <m:ctrlPr>
              <w:rPr>
                <w:rFonts w:ascii="Cambria Math" w:hAnsi="Cambria Math"/>
                <w:b/>
                <w:sz w:val="22"/>
                <w:lang w:val="en-US"/>
              </w:rPr>
            </m:ctrlPr>
          </m:accPr>
          <m:e>
            <m:sSup>
              <m:sSupPr>
                <m:ctrlPr>
                  <w:rPr>
                    <w:rFonts w:ascii="Cambria Math" w:hAnsi="Cambria Math"/>
                    <w:b/>
                    <w:sz w:val="22"/>
                    <w:lang w:val="en-US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lang w:val="en-US"/>
                  </w:rPr>
                  <m:t>f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2"/>
                    <w:lang w:val="en-US"/>
                  </w:rPr>
                  <m:t>'</m:t>
                </m:r>
              </m:sup>
            </m:sSup>
          </m:e>
        </m:acc>
        <m:r>
          <m:rPr>
            <m:sty m:val="bi"/>
          </m:rPr>
          <w:rPr>
            <w:rFonts w:ascii="Cambria Math" w:hAnsi="Cambria Math"/>
            <w:sz w:val="22"/>
            <w:lang w:val="en-US"/>
          </w:rPr>
          <m:t>)</m:t>
        </m:r>
      </m:oMath>
      <w:r w:rsidRPr="007068FF">
        <w:rPr>
          <w:sz w:val="22"/>
          <w:lang w:val="en-US"/>
        </w:rPr>
        <w:t>.</w:t>
      </w:r>
      <w:r w:rsidR="00F6485E" w:rsidRPr="007068FF">
        <w:rPr>
          <w:sz w:val="22"/>
          <w:lang w:val="en-US"/>
        </w:rPr>
        <w:t xml:space="preserve"> For each method, write the results as:</w:t>
      </w:r>
    </w:p>
    <w:p w:rsidR="00EB1BD6" w:rsidRPr="007068FF" w:rsidRDefault="00F6485E" w:rsidP="00F6485E">
      <w:pPr>
        <w:pStyle w:val="Question"/>
        <w:numPr>
          <w:ilvl w:val="0"/>
          <w:numId w:val="0"/>
        </w:numPr>
        <w:ind w:left="720" w:hanging="360"/>
        <w:rPr>
          <w:sz w:val="22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2"/>
              <w:lang w:val="en-US"/>
            </w:rPr>
            <w:br/>
          </m:r>
        </m:oMath>
        <m:oMath>
          <m:sSup>
            <m:sSupPr>
              <m:ctrlPr>
                <w:rPr>
                  <w:rFonts w:ascii="Cambria Math" w:hAnsi="Cambria Math"/>
                  <w:b/>
                  <w:sz w:val="22"/>
                  <w:lang w:val="en-US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  <w:sz w:val="22"/>
                  <w:lang w:val="en-US"/>
                </w:rPr>
                <m:t>f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  <w:sz w:val="22"/>
                  <w:lang w:val="en-US"/>
                </w:rPr>
                <m:t>'</m:t>
              </m:r>
            </m:sup>
          </m:sSup>
          <m:r>
            <m:rPr>
              <m:sty m:val="b"/>
            </m:rPr>
            <w:rPr>
              <w:rFonts w:ascii="Cambria Math" w:hAnsi="Cambria Math"/>
              <w:sz w:val="22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b/>
                  <w:sz w:val="22"/>
                  <w:lang w:val="en-US"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hAnsi="Cambria Math"/>
                      <w:b/>
                      <w:sz w:val="22"/>
                      <w:lang w:val="en-US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2"/>
                      <w:lang w:val="en-US"/>
                    </w:rPr>
                    <m:t>f'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sz w:val="22"/>
                  <w:lang w:val="en-US"/>
                </w:rPr>
                <m:t>±u(</m:t>
              </m:r>
              <m:acc>
                <m:accPr>
                  <m:chr m:val="̅"/>
                  <m:ctrlPr>
                    <w:rPr>
                      <w:rFonts w:ascii="Cambria Math" w:hAnsi="Cambria Math"/>
                      <w:b/>
                      <w:sz w:val="22"/>
                      <w:lang w:val="en-US"/>
                    </w:rPr>
                  </m:ctrlPr>
                </m:acc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sz w:val="22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2"/>
                          <w:lang w:val="en-US"/>
                        </w:rPr>
                        <m:t>f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2"/>
                          <w:lang w:val="en-US"/>
                        </w:rPr>
                        <m:t>'</m:t>
                      </m:r>
                    </m:sup>
                  </m:sSup>
                </m:e>
              </m:acc>
              <m:r>
                <m:rPr>
                  <m:sty m:val="b"/>
                </m:rPr>
                <w:rPr>
                  <w:rFonts w:ascii="Cambria Math" w:hAnsi="Cambria Math"/>
                  <w:sz w:val="22"/>
                  <w:lang w:val="en-US"/>
                </w:rPr>
                <m:t>)</m:t>
              </m:r>
            </m:e>
          </m:d>
          <m:r>
            <m:rPr>
              <m:sty m:val="b"/>
            </m:rPr>
            <w:rPr>
              <w:rFonts w:ascii="Cambria Math" w:hAnsi="Cambria Math"/>
              <w:sz w:val="22"/>
              <w:lang w:val="en-US"/>
            </w:rPr>
            <m:t xml:space="preserve"> m</m:t>
          </m:r>
        </m:oMath>
      </m:oMathPara>
    </w:p>
    <w:p w:rsidR="00EB1BD6" w:rsidRPr="007068FF" w:rsidRDefault="00EB1BD6" w:rsidP="00EB1BD6">
      <w:pPr>
        <w:pStyle w:val="Question"/>
        <w:rPr>
          <w:sz w:val="22"/>
          <w:lang w:val="en-US"/>
        </w:rPr>
      </w:pPr>
      <w:r w:rsidRPr="007068FF">
        <w:rPr>
          <w:sz w:val="22"/>
          <w:lang w:val="en-US"/>
        </w:rPr>
        <w:t>Evaluate the most accurate method.</w:t>
      </w:r>
    </w:p>
    <w:p w:rsidR="00EB1BD6" w:rsidRPr="007068FF" w:rsidRDefault="004522F2" w:rsidP="00EB1BD6">
      <w:pPr>
        <w:pStyle w:val="Question"/>
        <w:rPr>
          <w:sz w:val="22"/>
          <w:lang w:val="en-US"/>
        </w:rPr>
      </w:pPr>
      <w:r w:rsidRPr="007068FF">
        <w:rPr>
          <w:sz w:val="22"/>
          <w:lang w:val="en-US"/>
        </w:rPr>
        <w:t>Present your results to the class.</w:t>
      </w:r>
      <w:r w:rsidR="00EB1BD6" w:rsidRPr="007068FF">
        <w:rPr>
          <w:sz w:val="22"/>
          <w:lang w:val="en-US"/>
        </w:rPr>
        <w:t xml:space="preserve"> </w:t>
      </w:r>
    </w:p>
    <w:p w:rsidR="00FB0BD3" w:rsidRPr="00D81457" w:rsidRDefault="00FB0BD3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22"/>
          <w:lang w:val="en-US"/>
        </w:rPr>
      </w:pPr>
      <w:r w:rsidRPr="00D81457">
        <w:rPr>
          <w:sz w:val="22"/>
          <w:lang w:val="en-US"/>
        </w:rPr>
        <w:br w:type="page"/>
      </w:r>
    </w:p>
    <w:p w:rsidR="00F92BDF" w:rsidRDefault="00F92BDF" w:rsidP="00F92BDF">
      <w:pPr>
        <w:pStyle w:val="Titre"/>
      </w:pPr>
      <w:r>
        <w:lastRenderedPageBreak/>
        <w:t>C</w:t>
      </w:r>
      <w:r w:rsidR="004A0710">
        <w:t>onnaissances et capacités à maîtriser</w:t>
      </w:r>
    </w:p>
    <w:p w:rsidR="00E34D00" w:rsidRPr="00E34D00" w:rsidRDefault="00E34D00" w:rsidP="00E34D00">
      <w:pPr>
        <w:pStyle w:val="TitreCCM"/>
      </w:pPr>
      <w:r w:rsidRPr="00E34D00">
        <w:t>Ce qu’il faut savoir :</w:t>
      </w:r>
    </w:p>
    <w:p w:rsidR="00E34D00" w:rsidRPr="00E34D00" w:rsidRDefault="00E34D00" w:rsidP="00E34D00">
      <w:pPr>
        <w:pStyle w:val="Titre3"/>
      </w:pPr>
      <w:r w:rsidRPr="00E34D00">
        <w:t>Le vocabulaire à savoir définir et utiliser à bon escient :</w:t>
      </w:r>
    </w:p>
    <w:p w:rsidR="0052278A" w:rsidRDefault="003F3B6B" w:rsidP="00573909">
      <w:pPr>
        <w:numPr>
          <w:ilvl w:val="0"/>
          <w:numId w:val="22"/>
        </w:numPr>
        <w:contextualSpacing/>
      </w:pPr>
      <w:proofErr w:type="spellStart"/>
      <w:r>
        <w:t>Autocollimation</w:t>
      </w:r>
      <w:proofErr w:type="spellEnd"/>
    </w:p>
    <w:p w:rsidR="003F3B6B" w:rsidRDefault="003F3B6B" w:rsidP="00573909">
      <w:pPr>
        <w:numPr>
          <w:ilvl w:val="0"/>
          <w:numId w:val="22"/>
        </w:numPr>
        <w:contextualSpacing/>
      </w:pPr>
      <w:r>
        <w:t xml:space="preserve">The focal </w:t>
      </w:r>
      <w:proofErr w:type="spellStart"/>
      <w:r>
        <w:t>length</w:t>
      </w:r>
      <w:proofErr w:type="spellEnd"/>
    </w:p>
    <w:p w:rsidR="003F3B6B" w:rsidRDefault="003F3B6B" w:rsidP="00573909">
      <w:pPr>
        <w:numPr>
          <w:ilvl w:val="0"/>
          <w:numId w:val="22"/>
        </w:numPr>
        <w:contextualSpacing/>
      </w:pPr>
      <w:r>
        <w:t xml:space="preserve">The </w:t>
      </w:r>
      <w:proofErr w:type="spellStart"/>
      <w:r>
        <w:t>optical</w:t>
      </w:r>
      <w:proofErr w:type="spellEnd"/>
      <w:r>
        <w:t xml:space="preserve"> power</w:t>
      </w:r>
    </w:p>
    <w:p w:rsidR="003F3B6B" w:rsidRDefault="003F3B6B" w:rsidP="00573909">
      <w:pPr>
        <w:numPr>
          <w:ilvl w:val="0"/>
          <w:numId w:val="22"/>
        </w:numPr>
        <w:contextualSpacing/>
      </w:pPr>
      <w:r>
        <w:t xml:space="preserve">A light </w:t>
      </w:r>
      <w:proofErr w:type="spellStart"/>
      <w:r>
        <w:t>beam</w:t>
      </w:r>
      <w:proofErr w:type="spellEnd"/>
    </w:p>
    <w:p w:rsidR="003F3B6B" w:rsidRDefault="003F3B6B" w:rsidP="00573909">
      <w:pPr>
        <w:numPr>
          <w:ilvl w:val="0"/>
          <w:numId w:val="22"/>
        </w:numPr>
        <w:contextualSpacing/>
      </w:pPr>
      <w:r>
        <w:t xml:space="preserve">An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bench</w:t>
      </w:r>
      <w:proofErr w:type="spellEnd"/>
    </w:p>
    <w:p w:rsidR="003F3B6B" w:rsidRPr="003F3B6B" w:rsidRDefault="003F3B6B" w:rsidP="00573909">
      <w:pPr>
        <w:numPr>
          <w:ilvl w:val="0"/>
          <w:numId w:val="22"/>
        </w:numPr>
        <w:contextualSpacing/>
        <w:rPr>
          <w:lang w:val="en-US"/>
        </w:rPr>
      </w:pPr>
      <w:r w:rsidRPr="003F3B6B">
        <w:rPr>
          <w:lang w:val="en-US"/>
        </w:rPr>
        <w:t>An average value/ a mean value</w:t>
      </w:r>
    </w:p>
    <w:p w:rsidR="003F3B6B" w:rsidRDefault="003F3B6B" w:rsidP="00573909">
      <w:pPr>
        <w:numPr>
          <w:ilvl w:val="0"/>
          <w:numId w:val="22"/>
        </w:numPr>
        <w:contextualSpacing/>
        <w:rPr>
          <w:lang w:val="en-US"/>
        </w:rPr>
      </w:pPr>
      <w:r>
        <w:rPr>
          <w:lang w:val="en-US"/>
        </w:rPr>
        <w:t>Accurate/accuracy</w:t>
      </w:r>
    </w:p>
    <w:p w:rsidR="003F3B6B" w:rsidRPr="003F3B6B" w:rsidRDefault="003F3B6B" w:rsidP="00573909">
      <w:pPr>
        <w:numPr>
          <w:ilvl w:val="0"/>
          <w:numId w:val="22"/>
        </w:numPr>
        <w:contextualSpacing/>
        <w:rPr>
          <w:lang w:val="en-US"/>
        </w:rPr>
      </w:pPr>
      <w:r>
        <w:rPr>
          <w:lang w:val="en-US"/>
        </w:rPr>
        <w:t>The uncertainty</w:t>
      </w:r>
    </w:p>
    <w:p w:rsidR="00E34D00" w:rsidRPr="00E34D00" w:rsidRDefault="00E34D00" w:rsidP="00E34D00">
      <w:pPr>
        <w:pStyle w:val="Titre3"/>
      </w:pPr>
      <w:r w:rsidRPr="00E34D00">
        <w:t>Les grandeurs physiques à savoir définir et exprimer avec la bonne unité :</w:t>
      </w:r>
    </w:p>
    <w:p w:rsidR="0052278A" w:rsidRDefault="003F3B6B" w:rsidP="00E34D00">
      <w:pPr>
        <w:numPr>
          <w:ilvl w:val="0"/>
          <w:numId w:val="23"/>
        </w:numPr>
        <w:contextualSpacing/>
      </w:pPr>
      <w:r>
        <w:t xml:space="preserve">The focal </w:t>
      </w:r>
      <w:proofErr w:type="spellStart"/>
      <w:r>
        <w:t>length</w:t>
      </w:r>
      <w:proofErr w:type="spellEnd"/>
    </w:p>
    <w:p w:rsidR="00E34D00" w:rsidRDefault="00573909" w:rsidP="00E34D00">
      <w:pPr>
        <w:numPr>
          <w:ilvl w:val="0"/>
          <w:numId w:val="23"/>
        </w:numPr>
        <w:contextualSpacing/>
      </w:pPr>
      <w:r>
        <w:t xml:space="preserve">The </w:t>
      </w:r>
      <w:proofErr w:type="spellStart"/>
      <w:r w:rsidR="003F3B6B">
        <w:t>optical</w:t>
      </w:r>
      <w:proofErr w:type="spellEnd"/>
      <w:r w:rsidR="003F3B6B">
        <w:t xml:space="preserve"> power</w:t>
      </w:r>
    </w:p>
    <w:p w:rsidR="00E34D00" w:rsidRPr="00E34D00" w:rsidRDefault="00E34D00" w:rsidP="00E34D00">
      <w:pPr>
        <w:pStyle w:val="TitreCCM"/>
      </w:pPr>
      <w:r w:rsidRPr="00E34D00">
        <w:t>Ce qu’il faut savoir faire :</w:t>
      </w: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8009"/>
      </w:tblGrid>
      <w:tr w:rsidR="00FB1D42" w:rsidRPr="00E34D00" w:rsidTr="00FB1D42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:rsidR="00FB1D42" w:rsidRPr="00E34D00" w:rsidRDefault="00FB1D42" w:rsidP="00E34D00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80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:rsidR="00FB1D42" w:rsidRPr="00E34D00" w:rsidRDefault="00FB1D42" w:rsidP="00E34D00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</w:tr>
      <w:tr w:rsidR="00FB1D42" w:rsidRPr="00E34D00" w:rsidTr="00FB1D42">
        <w:tc>
          <w:tcPr>
            <w:tcW w:w="1455" w:type="dxa"/>
            <w:vMerge w:val="restart"/>
            <w:tcBorders>
              <w:top w:val="single" w:sz="4" w:space="0" w:color="D9D9D9" w:themeColor="background1" w:themeShade="D9"/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RCO</w:t>
            </w:r>
          </w:p>
        </w:tc>
        <w:tc>
          <w:tcPr>
            <w:tcW w:w="8009" w:type="dxa"/>
            <w:tcBorders>
              <w:top w:val="single" w:sz="4" w:space="0" w:color="D9D9D9" w:themeColor="background1" w:themeShade="D9"/>
            </w:tcBorders>
          </w:tcPr>
          <w:p w:rsidR="00FB1D42" w:rsidRPr="00E34D00" w:rsidRDefault="00FB1D42" w:rsidP="00E34D00">
            <w:pPr>
              <w:spacing w:before="60" w:after="60"/>
            </w:pPr>
            <w:r>
              <w:t xml:space="preserve">Focal </w:t>
            </w:r>
            <w:proofErr w:type="spellStart"/>
            <w:r>
              <w:t>length</w:t>
            </w:r>
            <w:proofErr w:type="spellEnd"/>
          </w:p>
        </w:tc>
      </w:tr>
      <w:tr w:rsidR="00FB1D42" w:rsidRPr="00E34D00" w:rsidTr="00FB1D42">
        <w:tc>
          <w:tcPr>
            <w:tcW w:w="1455" w:type="dxa"/>
            <w:vMerge/>
            <w:tcBorders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8009" w:type="dxa"/>
          </w:tcPr>
          <w:p w:rsidR="00FB1D42" w:rsidRPr="00E34D00" w:rsidRDefault="00FB1D42" w:rsidP="00E34D00">
            <w:pPr>
              <w:spacing w:before="60" w:after="60"/>
              <w:rPr>
                <w:color w:val="948A54" w:themeColor="background2" w:themeShade="80"/>
              </w:rPr>
            </w:pPr>
            <w:r w:rsidRPr="002B43B0">
              <w:t>Optical power</w:t>
            </w:r>
          </w:p>
        </w:tc>
      </w:tr>
      <w:tr w:rsidR="00FB1D42" w:rsidRPr="00E34D00" w:rsidTr="00FB1D42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8009" w:type="dxa"/>
          </w:tcPr>
          <w:p w:rsidR="00FB1D42" w:rsidRPr="00CE0897" w:rsidRDefault="00FB1D42" w:rsidP="00CE0897">
            <w:pPr>
              <w:spacing w:before="60" w:after="60"/>
            </w:pPr>
            <w:r w:rsidRPr="00CE0897">
              <w:t>Utiliser du vocabulaire spécifique</w:t>
            </w:r>
          </w:p>
        </w:tc>
      </w:tr>
      <w:tr w:rsidR="00FB1D42" w:rsidRPr="00E34D00" w:rsidTr="00FB1D42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:rsidR="00FB1D42" w:rsidRDefault="00FB1D42" w:rsidP="00E34D00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8009" w:type="dxa"/>
          </w:tcPr>
          <w:p w:rsidR="00FB1D42" w:rsidRPr="00CE0897" w:rsidRDefault="00FB1D42" w:rsidP="00CE0897">
            <w:pPr>
              <w:spacing w:before="60" w:after="60"/>
            </w:pPr>
            <w:r w:rsidRPr="00CE0897">
              <w:t>Lire et comprendre des documents scientifiques</w:t>
            </w:r>
          </w:p>
        </w:tc>
      </w:tr>
      <w:tr w:rsidR="00FB1D42" w:rsidRPr="00E34D00" w:rsidTr="00FB1D42">
        <w:tc>
          <w:tcPr>
            <w:tcW w:w="1455" w:type="dxa"/>
            <w:tcBorders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ANA</w:t>
            </w:r>
          </w:p>
        </w:tc>
        <w:tc>
          <w:tcPr>
            <w:tcW w:w="8009" w:type="dxa"/>
          </w:tcPr>
          <w:p w:rsidR="00FB1D42" w:rsidRPr="00E34D00" w:rsidRDefault="00FB1D42" w:rsidP="00E34D00">
            <w:pPr>
              <w:spacing w:before="60" w:after="60"/>
              <w:jc w:val="left"/>
            </w:pPr>
            <w:r>
              <w:t>Mettre en lien des documents pour émettre des hypothèses en réponse à une question scientifique</w:t>
            </w:r>
          </w:p>
        </w:tc>
      </w:tr>
      <w:tr w:rsidR="00FB1D42" w:rsidRPr="00E34D00" w:rsidTr="00FB1D42">
        <w:tc>
          <w:tcPr>
            <w:tcW w:w="1455" w:type="dxa"/>
            <w:tcBorders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REA</w:t>
            </w:r>
          </w:p>
        </w:tc>
        <w:tc>
          <w:tcPr>
            <w:tcW w:w="8009" w:type="dxa"/>
          </w:tcPr>
          <w:p w:rsidR="00FB1D42" w:rsidRPr="00E34D00" w:rsidRDefault="00FB1D42" w:rsidP="00E34D00">
            <w:pPr>
              <w:spacing w:before="60" w:after="60"/>
            </w:pPr>
            <w:r>
              <w:t>Mettre en œuvre un protocole</w:t>
            </w:r>
          </w:p>
        </w:tc>
      </w:tr>
      <w:tr w:rsidR="00FB1D42" w:rsidRPr="00E34D00" w:rsidTr="00FB1D42">
        <w:tc>
          <w:tcPr>
            <w:tcW w:w="1455" w:type="dxa"/>
            <w:tcBorders>
              <w:left w:val="nil"/>
            </w:tcBorders>
            <w:vAlign w:val="center"/>
          </w:tcPr>
          <w:p w:rsidR="00FB1D42" w:rsidRPr="00E34D00" w:rsidRDefault="00FB1D42" w:rsidP="00E34D00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8009" w:type="dxa"/>
          </w:tcPr>
          <w:p w:rsidR="00FB1D42" w:rsidRPr="00E34D00" w:rsidRDefault="00FB1D42" w:rsidP="00E34D00">
            <w:pPr>
              <w:spacing w:before="60" w:after="60"/>
            </w:pPr>
            <w:r>
              <w:t>S’exprimer à l’oral en utilisant le vocabulaire adapté</w:t>
            </w:r>
          </w:p>
        </w:tc>
      </w:tr>
    </w:tbl>
    <w:p w:rsidR="00F92BDF" w:rsidRPr="00F92BDF" w:rsidRDefault="00F92BDF" w:rsidP="00F92BDF"/>
    <w:sectPr w:rsidR="00F92BDF" w:rsidRPr="00F92BDF" w:rsidSect="00782487">
      <w:headerReference w:type="default" r:id="rId15"/>
      <w:footerReference w:type="default" r:id="rId16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4309" w:rsidRDefault="00BD4309" w:rsidP="00B84075">
      <w:pPr>
        <w:spacing w:line="240" w:lineRule="auto"/>
      </w:pPr>
      <w:r>
        <w:separator/>
      </w:r>
    </w:p>
    <w:p w:rsidR="00BD4309" w:rsidRDefault="00BD4309"/>
  </w:endnote>
  <w:endnote w:type="continuationSeparator" w:id="0">
    <w:p w:rsidR="00BD4309" w:rsidRDefault="00BD4309" w:rsidP="00B84075">
      <w:pPr>
        <w:spacing w:line="240" w:lineRule="auto"/>
      </w:pPr>
      <w:r>
        <w:continuationSeparator/>
      </w:r>
    </w:p>
    <w:p w:rsidR="00BD4309" w:rsidRDefault="00BD43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Schoolbook">
    <w:altName w:val="Cambria"/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C3" w:rsidRPr="00F92BDF" w:rsidRDefault="00581342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4522F2">
      <w:rPr>
        <w:noProof/>
        <w:color w:val="7F7F7F" w:themeColor="text1" w:themeTint="80"/>
      </w:rPr>
      <w:t>2</w:t>
    </w:r>
    <w:r w:rsidRPr="00F92BDF">
      <w:rPr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4309" w:rsidRDefault="00BD4309" w:rsidP="00B84075">
      <w:pPr>
        <w:spacing w:line="240" w:lineRule="auto"/>
      </w:pPr>
      <w:r>
        <w:separator/>
      </w:r>
    </w:p>
    <w:p w:rsidR="00BD4309" w:rsidRDefault="00BD4309"/>
  </w:footnote>
  <w:footnote w:type="continuationSeparator" w:id="0">
    <w:p w:rsidR="00BD4309" w:rsidRDefault="00BD4309" w:rsidP="00B84075">
      <w:pPr>
        <w:spacing w:line="240" w:lineRule="auto"/>
      </w:pPr>
      <w:r>
        <w:continuationSeparator/>
      </w:r>
    </w:p>
    <w:p w:rsidR="00BD4309" w:rsidRDefault="00BD43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5C3" w:rsidRPr="00F92BDF" w:rsidRDefault="00226036" w:rsidP="00F92BDF">
    <w:pPr>
      <w:pStyle w:val="En-tte"/>
    </w:pPr>
    <w:r>
      <w:t>Première</w:t>
    </w:r>
    <w:r w:rsidR="00B84075" w:rsidRPr="00F92BDF">
      <w:t xml:space="preserve"> STL – SPCL </w:t>
    </w:r>
    <w:r>
      <w:t>Image</w:t>
    </w:r>
    <w:r w:rsidR="00B84075" w:rsidRPr="00F92BDF">
      <w:tab/>
    </w:r>
    <w:r w:rsidR="00B84075" w:rsidRPr="00F92BDF">
      <w:tab/>
    </w:r>
    <w:proofErr w:type="spellStart"/>
    <w:r w:rsidR="00B96853">
      <w:t>Sequence</w:t>
    </w:r>
    <w:proofErr w:type="spellEnd"/>
    <w:r w:rsidR="00B96853">
      <w:t xml:space="preserve"> 5 – Activity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1D06"/>
    <w:multiLevelType w:val="hybridMultilevel"/>
    <w:tmpl w:val="98683FA6"/>
    <w:lvl w:ilvl="0" w:tplc="BF7EB80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9D22D3"/>
    <w:multiLevelType w:val="hybridMultilevel"/>
    <w:tmpl w:val="E7D0BA2A"/>
    <w:lvl w:ilvl="0" w:tplc="51B2A96A"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B0157"/>
    <w:multiLevelType w:val="multilevel"/>
    <w:tmpl w:val="202C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2349F"/>
    <w:multiLevelType w:val="hybridMultilevel"/>
    <w:tmpl w:val="E16207BC"/>
    <w:lvl w:ilvl="0" w:tplc="3154AD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7B87FB6"/>
    <w:multiLevelType w:val="multilevel"/>
    <w:tmpl w:val="7A8855B4"/>
    <w:lvl w:ilvl="0">
      <w:start w:val="1"/>
      <w:numFmt w:val="decimal"/>
      <w:pStyle w:val="TitreActivit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B35EA"/>
    <w:multiLevelType w:val="multilevel"/>
    <w:tmpl w:val="1A8E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6F4FFB"/>
    <w:multiLevelType w:val="hybridMultilevel"/>
    <w:tmpl w:val="3E8AAD3E"/>
    <w:lvl w:ilvl="0" w:tplc="9682861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FB21EE"/>
    <w:multiLevelType w:val="hybridMultilevel"/>
    <w:tmpl w:val="D9A2D10C"/>
    <w:lvl w:ilvl="0" w:tplc="DFAEAAB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360CC"/>
    <w:multiLevelType w:val="hybridMultilevel"/>
    <w:tmpl w:val="54B4026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33561"/>
    <w:multiLevelType w:val="hybridMultilevel"/>
    <w:tmpl w:val="B17EB1A8"/>
    <w:lvl w:ilvl="0" w:tplc="B6B24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14A4060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3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13"/>
  </w:num>
  <w:num w:numId="8">
    <w:abstractNumId w:val="12"/>
  </w:num>
  <w:num w:numId="9">
    <w:abstractNumId w:val="2"/>
  </w:num>
  <w:num w:numId="10">
    <w:abstractNumId w:val="23"/>
  </w:num>
  <w:num w:numId="11">
    <w:abstractNumId w:val="15"/>
  </w:num>
  <w:num w:numId="12">
    <w:abstractNumId w:val="16"/>
  </w:num>
  <w:num w:numId="13">
    <w:abstractNumId w:val="20"/>
  </w:num>
  <w:num w:numId="14">
    <w:abstractNumId w:val="25"/>
  </w:num>
  <w:num w:numId="15">
    <w:abstractNumId w:val="25"/>
    <w:lvlOverride w:ilvl="0">
      <w:startOverride w:val="1"/>
    </w:lvlOverride>
  </w:num>
  <w:num w:numId="16">
    <w:abstractNumId w:val="9"/>
  </w:num>
  <w:num w:numId="17">
    <w:abstractNumId w:val="7"/>
  </w:num>
  <w:num w:numId="18">
    <w:abstractNumId w:val="16"/>
  </w:num>
  <w:num w:numId="19">
    <w:abstractNumId w:val="16"/>
  </w:num>
  <w:num w:numId="20">
    <w:abstractNumId w:val="19"/>
  </w:num>
  <w:num w:numId="21">
    <w:abstractNumId w:val="16"/>
  </w:num>
  <w:num w:numId="22">
    <w:abstractNumId w:val="4"/>
  </w:num>
  <w:num w:numId="23">
    <w:abstractNumId w:val="21"/>
  </w:num>
  <w:num w:numId="24">
    <w:abstractNumId w:val="11"/>
  </w:num>
  <w:num w:numId="25">
    <w:abstractNumId w:val="18"/>
  </w:num>
  <w:num w:numId="26">
    <w:abstractNumId w:val="31"/>
  </w:num>
  <w:num w:numId="27">
    <w:abstractNumId w:val="30"/>
  </w:num>
  <w:num w:numId="28">
    <w:abstractNumId w:val="0"/>
  </w:num>
  <w:num w:numId="29">
    <w:abstractNumId w:val="32"/>
  </w:num>
  <w:num w:numId="30">
    <w:abstractNumId w:val="25"/>
  </w:num>
  <w:num w:numId="31">
    <w:abstractNumId w:val="27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"/>
  </w:num>
  <w:num w:numId="35">
    <w:abstractNumId w:val="29"/>
  </w:num>
  <w:num w:numId="36">
    <w:abstractNumId w:val="6"/>
  </w:num>
  <w:num w:numId="37">
    <w:abstractNumId w:val="25"/>
    <w:lvlOverride w:ilvl="0">
      <w:startOverride w:val="1"/>
    </w:lvlOverride>
  </w:num>
  <w:num w:numId="38">
    <w:abstractNumId w:val="22"/>
  </w:num>
  <w:num w:numId="39">
    <w:abstractNumId w:val="5"/>
  </w:num>
  <w:num w:numId="40">
    <w:abstractNumId w:val="17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036"/>
    <w:rsid w:val="00000891"/>
    <w:rsid w:val="00000933"/>
    <w:rsid w:val="00000B57"/>
    <w:rsid w:val="00000F39"/>
    <w:rsid w:val="000019ED"/>
    <w:rsid w:val="00003329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6C0"/>
    <w:rsid w:val="000370D9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63E1"/>
    <w:rsid w:val="000870C1"/>
    <w:rsid w:val="0009038E"/>
    <w:rsid w:val="00091F80"/>
    <w:rsid w:val="00092DC4"/>
    <w:rsid w:val="00094011"/>
    <w:rsid w:val="00094574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E95"/>
    <w:rsid w:val="000A7607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88B"/>
    <w:rsid w:val="000B70A7"/>
    <w:rsid w:val="000B72D2"/>
    <w:rsid w:val="000B767B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E0226"/>
    <w:rsid w:val="000E0ACD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F1854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74E6"/>
    <w:rsid w:val="00107D4E"/>
    <w:rsid w:val="00110465"/>
    <w:rsid w:val="001107FC"/>
    <w:rsid w:val="00110C71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92D"/>
    <w:rsid w:val="00115A20"/>
    <w:rsid w:val="00115D35"/>
    <w:rsid w:val="001162FE"/>
    <w:rsid w:val="001166A6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3282"/>
    <w:rsid w:val="0013461C"/>
    <w:rsid w:val="0013589F"/>
    <w:rsid w:val="001360F5"/>
    <w:rsid w:val="00136687"/>
    <w:rsid w:val="00136D81"/>
    <w:rsid w:val="0013737A"/>
    <w:rsid w:val="00137986"/>
    <w:rsid w:val="00141E4F"/>
    <w:rsid w:val="00142198"/>
    <w:rsid w:val="00142233"/>
    <w:rsid w:val="00142794"/>
    <w:rsid w:val="00142B6C"/>
    <w:rsid w:val="001431D6"/>
    <w:rsid w:val="00145151"/>
    <w:rsid w:val="001453C4"/>
    <w:rsid w:val="00146774"/>
    <w:rsid w:val="0014768D"/>
    <w:rsid w:val="001479FF"/>
    <w:rsid w:val="001504D9"/>
    <w:rsid w:val="00150E96"/>
    <w:rsid w:val="001511E1"/>
    <w:rsid w:val="001519B1"/>
    <w:rsid w:val="0015247F"/>
    <w:rsid w:val="00152B14"/>
    <w:rsid w:val="00153258"/>
    <w:rsid w:val="00153A35"/>
    <w:rsid w:val="00154A28"/>
    <w:rsid w:val="0015589B"/>
    <w:rsid w:val="00155FFD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D39"/>
    <w:rsid w:val="00182E40"/>
    <w:rsid w:val="001847E0"/>
    <w:rsid w:val="00186425"/>
    <w:rsid w:val="00187CD2"/>
    <w:rsid w:val="0019095B"/>
    <w:rsid w:val="00191492"/>
    <w:rsid w:val="00191696"/>
    <w:rsid w:val="00191764"/>
    <w:rsid w:val="00191C06"/>
    <w:rsid w:val="00191CDA"/>
    <w:rsid w:val="00192899"/>
    <w:rsid w:val="00192A8E"/>
    <w:rsid w:val="00193918"/>
    <w:rsid w:val="00193ED9"/>
    <w:rsid w:val="00193F1C"/>
    <w:rsid w:val="00194496"/>
    <w:rsid w:val="00195D34"/>
    <w:rsid w:val="001966CF"/>
    <w:rsid w:val="001967D4"/>
    <w:rsid w:val="001978DD"/>
    <w:rsid w:val="001A2D10"/>
    <w:rsid w:val="001A3C92"/>
    <w:rsid w:val="001A40EB"/>
    <w:rsid w:val="001A489F"/>
    <w:rsid w:val="001A5CE8"/>
    <w:rsid w:val="001A5E85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3E5"/>
    <w:rsid w:val="001F7EC7"/>
    <w:rsid w:val="0020053D"/>
    <w:rsid w:val="0020060A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F6"/>
    <w:rsid w:val="00207FED"/>
    <w:rsid w:val="00210467"/>
    <w:rsid w:val="0021147F"/>
    <w:rsid w:val="00212841"/>
    <w:rsid w:val="002140BE"/>
    <w:rsid w:val="00214476"/>
    <w:rsid w:val="00214F36"/>
    <w:rsid w:val="002153AD"/>
    <w:rsid w:val="002153F0"/>
    <w:rsid w:val="0021766B"/>
    <w:rsid w:val="00217887"/>
    <w:rsid w:val="00217D16"/>
    <w:rsid w:val="0022035E"/>
    <w:rsid w:val="00221AB3"/>
    <w:rsid w:val="00221EB1"/>
    <w:rsid w:val="0022215B"/>
    <w:rsid w:val="00223228"/>
    <w:rsid w:val="002237DB"/>
    <w:rsid w:val="00223AC1"/>
    <w:rsid w:val="00223EF9"/>
    <w:rsid w:val="00224CD8"/>
    <w:rsid w:val="0022551B"/>
    <w:rsid w:val="0022594F"/>
    <w:rsid w:val="00225D82"/>
    <w:rsid w:val="00226036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60B3"/>
    <w:rsid w:val="00247FA0"/>
    <w:rsid w:val="002505EA"/>
    <w:rsid w:val="00250A59"/>
    <w:rsid w:val="00252FC4"/>
    <w:rsid w:val="00253B55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B7E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C50"/>
    <w:rsid w:val="002A6A52"/>
    <w:rsid w:val="002A75F2"/>
    <w:rsid w:val="002A776F"/>
    <w:rsid w:val="002B0AC0"/>
    <w:rsid w:val="002B0C9F"/>
    <w:rsid w:val="002B0F5F"/>
    <w:rsid w:val="002B14BE"/>
    <w:rsid w:val="002B29CF"/>
    <w:rsid w:val="002B43B0"/>
    <w:rsid w:val="002B4D5D"/>
    <w:rsid w:val="002B5A76"/>
    <w:rsid w:val="002B6AD2"/>
    <w:rsid w:val="002B6E65"/>
    <w:rsid w:val="002B77FA"/>
    <w:rsid w:val="002C07C4"/>
    <w:rsid w:val="002C0948"/>
    <w:rsid w:val="002C0F3A"/>
    <w:rsid w:val="002C141C"/>
    <w:rsid w:val="002C1F45"/>
    <w:rsid w:val="002C287E"/>
    <w:rsid w:val="002C39B6"/>
    <w:rsid w:val="002C657F"/>
    <w:rsid w:val="002C6775"/>
    <w:rsid w:val="002C7482"/>
    <w:rsid w:val="002C7527"/>
    <w:rsid w:val="002C767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8D"/>
    <w:rsid w:val="002D3FBB"/>
    <w:rsid w:val="002D42FD"/>
    <w:rsid w:val="002D5057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343"/>
    <w:rsid w:val="002F3812"/>
    <w:rsid w:val="002F4342"/>
    <w:rsid w:val="002F48A3"/>
    <w:rsid w:val="002F51D6"/>
    <w:rsid w:val="002F5F88"/>
    <w:rsid w:val="002F7274"/>
    <w:rsid w:val="002F732A"/>
    <w:rsid w:val="002F7736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EF0"/>
    <w:rsid w:val="0031336A"/>
    <w:rsid w:val="00314399"/>
    <w:rsid w:val="00314C2B"/>
    <w:rsid w:val="00315128"/>
    <w:rsid w:val="00315A34"/>
    <w:rsid w:val="00315D1A"/>
    <w:rsid w:val="0031711F"/>
    <w:rsid w:val="00317390"/>
    <w:rsid w:val="00321246"/>
    <w:rsid w:val="003216CA"/>
    <w:rsid w:val="00321B7A"/>
    <w:rsid w:val="00322A7E"/>
    <w:rsid w:val="00322C76"/>
    <w:rsid w:val="00323569"/>
    <w:rsid w:val="00323C81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C63"/>
    <w:rsid w:val="0035175B"/>
    <w:rsid w:val="003518B7"/>
    <w:rsid w:val="003527A0"/>
    <w:rsid w:val="00352B85"/>
    <w:rsid w:val="00352CF7"/>
    <w:rsid w:val="003530D7"/>
    <w:rsid w:val="00356C92"/>
    <w:rsid w:val="00356ED1"/>
    <w:rsid w:val="00360D1B"/>
    <w:rsid w:val="00360EFB"/>
    <w:rsid w:val="003614A2"/>
    <w:rsid w:val="00361739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BAA"/>
    <w:rsid w:val="00374F33"/>
    <w:rsid w:val="00374FBE"/>
    <w:rsid w:val="00375840"/>
    <w:rsid w:val="00375EDB"/>
    <w:rsid w:val="00376AA8"/>
    <w:rsid w:val="0038006F"/>
    <w:rsid w:val="0038165D"/>
    <w:rsid w:val="003816B2"/>
    <w:rsid w:val="003818AA"/>
    <w:rsid w:val="00381A1E"/>
    <w:rsid w:val="003826CE"/>
    <w:rsid w:val="00383EF1"/>
    <w:rsid w:val="00385105"/>
    <w:rsid w:val="0038558F"/>
    <w:rsid w:val="0038776D"/>
    <w:rsid w:val="003912E1"/>
    <w:rsid w:val="003918C9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6095"/>
    <w:rsid w:val="00397CF4"/>
    <w:rsid w:val="003A04BD"/>
    <w:rsid w:val="003A0582"/>
    <w:rsid w:val="003A1529"/>
    <w:rsid w:val="003A2BE9"/>
    <w:rsid w:val="003A30AE"/>
    <w:rsid w:val="003A654A"/>
    <w:rsid w:val="003A779E"/>
    <w:rsid w:val="003A7BE3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F6A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4D9D"/>
    <w:rsid w:val="003D5276"/>
    <w:rsid w:val="003D64D1"/>
    <w:rsid w:val="003D66BF"/>
    <w:rsid w:val="003E0B6B"/>
    <w:rsid w:val="003E0DC5"/>
    <w:rsid w:val="003E1BB9"/>
    <w:rsid w:val="003E23A3"/>
    <w:rsid w:val="003E24FB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3B6B"/>
    <w:rsid w:val="003F4762"/>
    <w:rsid w:val="003F5541"/>
    <w:rsid w:val="003F6716"/>
    <w:rsid w:val="003F6E23"/>
    <w:rsid w:val="003F7C04"/>
    <w:rsid w:val="004000F4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AA"/>
    <w:rsid w:val="004123C2"/>
    <w:rsid w:val="004129BD"/>
    <w:rsid w:val="00412CFF"/>
    <w:rsid w:val="00412D78"/>
    <w:rsid w:val="00413B3E"/>
    <w:rsid w:val="00415C87"/>
    <w:rsid w:val="00415EA5"/>
    <w:rsid w:val="00416192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5DAF"/>
    <w:rsid w:val="004274D5"/>
    <w:rsid w:val="00427D99"/>
    <w:rsid w:val="00430C6D"/>
    <w:rsid w:val="00430CD9"/>
    <w:rsid w:val="00431CA9"/>
    <w:rsid w:val="00432993"/>
    <w:rsid w:val="004335AF"/>
    <w:rsid w:val="00434C06"/>
    <w:rsid w:val="00435222"/>
    <w:rsid w:val="004352D0"/>
    <w:rsid w:val="004361F6"/>
    <w:rsid w:val="00437C6B"/>
    <w:rsid w:val="00440963"/>
    <w:rsid w:val="00440C1B"/>
    <w:rsid w:val="00441337"/>
    <w:rsid w:val="004416C8"/>
    <w:rsid w:val="0044241F"/>
    <w:rsid w:val="0044298B"/>
    <w:rsid w:val="00442E2E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2F2"/>
    <w:rsid w:val="004557F0"/>
    <w:rsid w:val="00456174"/>
    <w:rsid w:val="00456896"/>
    <w:rsid w:val="00457E2A"/>
    <w:rsid w:val="0046033E"/>
    <w:rsid w:val="004606DA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80A4A"/>
    <w:rsid w:val="00480C46"/>
    <w:rsid w:val="00480FAC"/>
    <w:rsid w:val="004813AD"/>
    <w:rsid w:val="004818A5"/>
    <w:rsid w:val="00481BEF"/>
    <w:rsid w:val="00482CFA"/>
    <w:rsid w:val="004830D1"/>
    <w:rsid w:val="004832A4"/>
    <w:rsid w:val="00483497"/>
    <w:rsid w:val="004838BF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A41"/>
    <w:rsid w:val="004950C9"/>
    <w:rsid w:val="00495179"/>
    <w:rsid w:val="00496841"/>
    <w:rsid w:val="00497647"/>
    <w:rsid w:val="004A058E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5C2"/>
    <w:rsid w:val="004A5999"/>
    <w:rsid w:val="004A59DC"/>
    <w:rsid w:val="004A5A92"/>
    <w:rsid w:val="004A5B92"/>
    <w:rsid w:val="004A6270"/>
    <w:rsid w:val="004A6411"/>
    <w:rsid w:val="004A7AF6"/>
    <w:rsid w:val="004B1DAC"/>
    <w:rsid w:val="004B1EF0"/>
    <w:rsid w:val="004B212E"/>
    <w:rsid w:val="004B3669"/>
    <w:rsid w:val="004B3746"/>
    <w:rsid w:val="004B38BB"/>
    <w:rsid w:val="004B3935"/>
    <w:rsid w:val="004B51FC"/>
    <w:rsid w:val="004B6DD4"/>
    <w:rsid w:val="004B70B8"/>
    <w:rsid w:val="004B7383"/>
    <w:rsid w:val="004C0022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26AE"/>
    <w:rsid w:val="005137EB"/>
    <w:rsid w:val="00513C6D"/>
    <w:rsid w:val="00514389"/>
    <w:rsid w:val="005143DA"/>
    <w:rsid w:val="00517EB0"/>
    <w:rsid w:val="00520EA6"/>
    <w:rsid w:val="0052278A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24B7"/>
    <w:rsid w:val="005434AD"/>
    <w:rsid w:val="00543717"/>
    <w:rsid w:val="0054416B"/>
    <w:rsid w:val="00544B27"/>
    <w:rsid w:val="00545BAB"/>
    <w:rsid w:val="00546EA3"/>
    <w:rsid w:val="005470FD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2E3E"/>
    <w:rsid w:val="0056401C"/>
    <w:rsid w:val="00564ADA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909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B90"/>
    <w:rsid w:val="005A4DB1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54"/>
    <w:rsid w:val="005D4271"/>
    <w:rsid w:val="005D43E3"/>
    <w:rsid w:val="005D454D"/>
    <w:rsid w:val="005D4C31"/>
    <w:rsid w:val="005D4F5C"/>
    <w:rsid w:val="005D5E92"/>
    <w:rsid w:val="005D67AA"/>
    <w:rsid w:val="005D6BF2"/>
    <w:rsid w:val="005D6E07"/>
    <w:rsid w:val="005D745E"/>
    <w:rsid w:val="005E0785"/>
    <w:rsid w:val="005E111A"/>
    <w:rsid w:val="005E1405"/>
    <w:rsid w:val="005E1625"/>
    <w:rsid w:val="005E1A2F"/>
    <w:rsid w:val="005E2E0D"/>
    <w:rsid w:val="005E2E53"/>
    <w:rsid w:val="005E2E87"/>
    <w:rsid w:val="005E420E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541E"/>
    <w:rsid w:val="005F58E0"/>
    <w:rsid w:val="005F75AC"/>
    <w:rsid w:val="005F76A7"/>
    <w:rsid w:val="005F7E8C"/>
    <w:rsid w:val="00600054"/>
    <w:rsid w:val="00600532"/>
    <w:rsid w:val="00600D44"/>
    <w:rsid w:val="00601522"/>
    <w:rsid w:val="0060197B"/>
    <w:rsid w:val="0060249C"/>
    <w:rsid w:val="00602843"/>
    <w:rsid w:val="0060355A"/>
    <w:rsid w:val="006037E8"/>
    <w:rsid w:val="00603D0F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89C"/>
    <w:rsid w:val="00626994"/>
    <w:rsid w:val="00627DD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387D"/>
    <w:rsid w:val="006A3B2B"/>
    <w:rsid w:val="006A42A3"/>
    <w:rsid w:val="006A46A0"/>
    <w:rsid w:val="006A56EF"/>
    <w:rsid w:val="006A5FDA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6033"/>
    <w:rsid w:val="006B6045"/>
    <w:rsid w:val="006B6064"/>
    <w:rsid w:val="006B644F"/>
    <w:rsid w:val="006B691A"/>
    <w:rsid w:val="006B6F27"/>
    <w:rsid w:val="006C00B8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877"/>
    <w:rsid w:val="006F3DD8"/>
    <w:rsid w:val="006F6587"/>
    <w:rsid w:val="006F6CF1"/>
    <w:rsid w:val="006F6EE5"/>
    <w:rsid w:val="006F6FC0"/>
    <w:rsid w:val="0070136E"/>
    <w:rsid w:val="00701FEA"/>
    <w:rsid w:val="0070224F"/>
    <w:rsid w:val="0070262F"/>
    <w:rsid w:val="00704DAE"/>
    <w:rsid w:val="007052C6"/>
    <w:rsid w:val="00705A27"/>
    <w:rsid w:val="007061F3"/>
    <w:rsid w:val="00706376"/>
    <w:rsid w:val="00706389"/>
    <w:rsid w:val="007068FF"/>
    <w:rsid w:val="00707BEF"/>
    <w:rsid w:val="007101B4"/>
    <w:rsid w:val="00710533"/>
    <w:rsid w:val="00712542"/>
    <w:rsid w:val="00712F91"/>
    <w:rsid w:val="00714B11"/>
    <w:rsid w:val="00715470"/>
    <w:rsid w:val="00716A08"/>
    <w:rsid w:val="0072066A"/>
    <w:rsid w:val="00720FBC"/>
    <w:rsid w:val="00721596"/>
    <w:rsid w:val="00721E4C"/>
    <w:rsid w:val="00723E14"/>
    <w:rsid w:val="00723FDB"/>
    <w:rsid w:val="00724019"/>
    <w:rsid w:val="00724DFE"/>
    <w:rsid w:val="0072518B"/>
    <w:rsid w:val="00725471"/>
    <w:rsid w:val="00725D54"/>
    <w:rsid w:val="007268A8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D4E"/>
    <w:rsid w:val="0074636A"/>
    <w:rsid w:val="007464D9"/>
    <w:rsid w:val="00746B29"/>
    <w:rsid w:val="00746CDA"/>
    <w:rsid w:val="00746CF4"/>
    <w:rsid w:val="007477E8"/>
    <w:rsid w:val="00747EEB"/>
    <w:rsid w:val="00747FD7"/>
    <w:rsid w:val="00752034"/>
    <w:rsid w:val="00752113"/>
    <w:rsid w:val="00754D8E"/>
    <w:rsid w:val="0075689F"/>
    <w:rsid w:val="00757016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70FEB"/>
    <w:rsid w:val="00771D85"/>
    <w:rsid w:val="00772212"/>
    <w:rsid w:val="00772691"/>
    <w:rsid w:val="007726F1"/>
    <w:rsid w:val="00772C40"/>
    <w:rsid w:val="0077321D"/>
    <w:rsid w:val="007732A6"/>
    <w:rsid w:val="00773C58"/>
    <w:rsid w:val="007745CE"/>
    <w:rsid w:val="00775100"/>
    <w:rsid w:val="007758EB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1A32"/>
    <w:rsid w:val="007C20F5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4E33"/>
    <w:rsid w:val="007D55E0"/>
    <w:rsid w:val="007D6E54"/>
    <w:rsid w:val="007D74D9"/>
    <w:rsid w:val="007D77B5"/>
    <w:rsid w:val="007E1016"/>
    <w:rsid w:val="007E1671"/>
    <w:rsid w:val="007E18A2"/>
    <w:rsid w:val="007E1A7D"/>
    <w:rsid w:val="007E2327"/>
    <w:rsid w:val="007E299E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284E"/>
    <w:rsid w:val="007F2DCF"/>
    <w:rsid w:val="007F387D"/>
    <w:rsid w:val="007F41D6"/>
    <w:rsid w:val="007F60DB"/>
    <w:rsid w:val="007F68AA"/>
    <w:rsid w:val="007F7EE1"/>
    <w:rsid w:val="0080158E"/>
    <w:rsid w:val="00801789"/>
    <w:rsid w:val="008036F1"/>
    <w:rsid w:val="008040C9"/>
    <w:rsid w:val="00804539"/>
    <w:rsid w:val="00804EAC"/>
    <w:rsid w:val="0080627A"/>
    <w:rsid w:val="0080733D"/>
    <w:rsid w:val="00807D28"/>
    <w:rsid w:val="00807F1F"/>
    <w:rsid w:val="008119D5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1D6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5943"/>
    <w:rsid w:val="00857343"/>
    <w:rsid w:val="00857AFA"/>
    <w:rsid w:val="0086083C"/>
    <w:rsid w:val="00860B08"/>
    <w:rsid w:val="00861345"/>
    <w:rsid w:val="00862575"/>
    <w:rsid w:val="00864677"/>
    <w:rsid w:val="00865166"/>
    <w:rsid w:val="008670A9"/>
    <w:rsid w:val="00867F97"/>
    <w:rsid w:val="008723EE"/>
    <w:rsid w:val="00872655"/>
    <w:rsid w:val="00873155"/>
    <w:rsid w:val="0087334B"/>
    <w:rsid w:val="008745AA"/>
    <w:rsid w:val="008755FC"/>
    <w:rsid w:val="00875A00"/>
    <w:rsid w:val="00875B53"/>
    <w:rsid w:val="008768E1"/>
    <w:rsid w:val="00876DE5"/>
    <w:rsid w:val="00880375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723"/>
    <w:rsid w:val="00896881"/>
    <w:rsid w:val="008976C0"/>
    <w:rsid w:val="00897887"/>
    <w:rsid w:val="008A151F"/>
    <w:rsid w:val="008A3448"/>
    <w:rsid w:val="008A35E1"/>
    <w:rsid w:val="008A57AD"/>
    <w:rsid w:val="008A5BB8"/>
    <w:rsid w:val="008A7CDB"/>
    <w:rsid w:val="008B1C99"/>
    <w:rsid w:val="008B1E77"/>
    <w:rsid w:val="008B2CFC"/>
    <w:rsid w:val="008B3040"/>
    <w:rsid w:val="008B3401"/>
    <w:rsid w:val="008B3D3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46CC"/>
    <w:rsid w:val="008C5E2D"/>
    <w:rsid w:val="008C6150"/>
    <w:rsid w:val="008C679D"/>
    <w:rsid w:val="008C6945"/>
    <w:rsid w:val="008C740D"/>
    <w:rsid w:val="008C7A94"/>
    <w:rsid w:val="008D03DC"/>
    <w:rsid w:val="008D0742"/>
    <w:rsid w:val="008D0A17"/>
    <w:rsid w:val="008D1457"/>
    <w:rsid w:val="008D290C"/>
    <w:rsid w:val="008D37E8"/>
    <w:rsid w:val="008D4133"/>
    <w:rsid w:val="008D5791"/>
    <w:rsid w:val="008D59BB"/>
    <w:rsid w:val="008D6A73"/>
    <w:rsid w:val="008D7289"/>
    <w:rsid w:val="008D7DB2"/>
    <w:rsid w:val="008E07C4"/>
    <w:rsid w:val="008E28CA"/>
    <w:rsid w:val="008E2ACF"/>
    <w:rsid w:val="008E3F83"/>
    <w:rsid w:val="008E5D4F"/>
    <w:rsid w:val="008E6693"/>
    <w:rsid w:val="008E6AE0"/>
    <w:rsid w:val="008E7022"/>
    <w:rsid w:val="008F291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11BA"/>
    <w:rsid w:val="009312B0"/>
    <w:rsid w:val="00931552"/>
    <w:rsid w:val="00935BC6"/>
    <w:rsid w:val="00935E24"/>
    <w:rsid w:val="009362C8"/>
    <w:rsid w:val="009409B0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5B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56B6"/>
    <w:rsid w:val="00995803"/>
    <w:rsid w:val="00995B69"/>
    <w:rsid w:val="009969F8"/>
    <w:rsid w:val="00996A53"/>
    <w:rsid w:val="00997F9F"/>
    <w:rsid w:val="009A030A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C40"/>
    <w:rsid w:val="009D0E6E"/>
    <w:rsid w:val="009D2683"/>
    <w:rsid w:val="009D3AC6"/>
    <w:rsid w:val="009D3FDC"/>
    <w:rsid w:val="009D459F"/>
    <w:rsid w:val="009D5685"/>
    <w:rsid w:val="009D64EA"/>
    <w:rsid w:val="009D7094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31AA"/>
    <w:rsid w:val="00A13239"/>
    <w:rsid w:val="00A1443A"/>
    <w:rsid w:val="00A15067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5A2"/>
    <w:rsid w:val="00A239ED"/>
    <w:rsid w:val="00A2455F"/>
    <w:rsid w:val="00A24A7A"/>
    <w:rsid w:val="00A24B3D"/>
    <w:rsid w:val="00A24D4F"/>
    <w:rsid w:val="00A24ECF"/>
    <w:rsid w:val="00A25D16"/>
    <w:rsid w:val="00A26328"/>
    <w:rsid w:val="00A269DF"/>
    <w:rsid w:val="00A26A74"/>
    <w:rsid w:val="00A27AF7"/>
    <w:rsid w:val="00A30E02"/>
    <w:rsid w:val="00A31B00"/>
    <w:rsid w:val="00A31D61"/>
    <w:rsid w:val="00A3236F"/>
    <w:rsid w:val="00A335C1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3759"/>
    <w:rsid w:val="00A5445A"/>
    <w:rsid w:val="00A54D5D"/>
    <w:rsid w:val="00A559F1"/>
    <w:rsid w:val="00A56254"/>
    <w:rsid w:val="00A56345"/>
    <w:rsid w:val="00A57449"/>
    <w:rsid w:val="00A57F07"/>
    <w:rsid w:val="00A60BB5"/>
    <w:rsid w:val="00A60F50"/>
    <w:rsid w:val="00A610F6"/>
    <w:rsid w:val="00A6135A"/>
    <w:rsid w:val="00A6143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67B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5855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913"/>
    <w:rsid w:val="00AA5156"/>
    <w:rsid w:val="00AA72DC"/>
    <w:rsid w:val="00AB040E"/>
    <w:rsid w:val="00AB1064"/>
    <w:rsid w:val="00AB1104"/>
    <w:rsid w:val="00AB113A"/>
    <w:rsid w:val="00AB32AA"/>
    <w:rsid w:val="00AB4C2A"/>
    <w:rsid w:val="00AB584A"/>
    <w:rsid w:val="00AB6C9C"/>
    <w:rsid w:val="00AC0C12"/>
    <w:rsid w:val="00AC0C98"/>
    <w:rsid w:val="00AC0EF0"/>
    <w:rsid w:val="00AC1EA9"/>
    <w:rsid w:val="00AC204F"/>
    <w:rsid w:val="00AC25FC"/>
    <w:rsid w:val="00AC2CDE"/>
    <w:rsid w:val="00AC48AD"/>
    <w:rsid w:val="00AC4E3A"/>
    <w:rsid w:val="00AC78F1"/>
    <w:rsid w:val="00AD07F6"/>
    <w:rsid w:val="00AD0EF5"/>
    <w:rsid w:val="00AD11B9"/>
    <w:rsid w:val="00AD6483"/>
    <w:rsid w:val="00AD7FAC"/>
    <w:rsid w:val="00AE00A3"/>
    <w:rsid w:val="00AE1B37"/>
    <w:rsid w:val="00AE1FB0"/>
    <w:rsid w:val="00AE239C"/>
    <w:rsid w:val="00AE3AA9"/>
    <w:rsid w:val="00AE4315"/>
    <w:rsid w:val="00AE43D5"/>
    <w:rsid w:val="00AE4E55"/>
    <w:rsid w:val="00AE509E"/>
    <w:rsid w:val="00AE5707"/>
    <w:rsid w:val="00AE6596"/>
    <w:rsid w:val="00AE77B5"/>
    <w:rsid w:val="00AE7835"/>
    <w:rsid w:val="00AE7AC6"/>
    <w:rsid w:val="00AF0A33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59E1"/>
    <w:rsid w:val="00B06190"/>
    <w:rsid w:val="00B06B8A"/>
    <w:rsid w:val="00B06E7C"/>
    <w:rsid w:val="00B075E8"/>
    <w:rsid w:val="00B108ED"/>
    <w:rsid w:val="00B114B6"/>
    <w:rsid w:val="00B1152D"/>
    <w:rsid w:val="00B119CA"/>
    <w:rsid w:val="00B1211B"/>
    <w:rsid w:val="00B124E4"/>
    <w:rsid w:val="00B1316A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46A1"/>
    <w:rsid w:val="00B34AC9"/>
    <w:rsid w:val="00B34D7A"/>
    <w:rsid w:val="00B350D4"/>
    <w:rsid w:val="00B35B8B"/>
    <w:rsid w:val="00B37AB3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35A6"/>
    <w:rsid w:val="00B53717"/>
    <w:rsid w:val="00B53E7E"/>
    <w:rsid w:val="00B54533"/>
    <w:rsid w:val="00B54750"/>
    <w:rsid w:val="00B54CFA"/>
    <w:rsid w:val="00B5782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3D7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853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D2"/>
    <w:rsid w:val="00BA4D00"/>
    <w:rsid w:val="00BA4DC8"/>
    <w:rsid w:val="00BA4F93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7130"/>
    <w:rsid w:val="00BC78C6"/>
    <w:rsid w:val="00BC7BE5"/>
    <w:rsid w:val="00BD0A90"/>
    <w:rsid w:val="00BD0E1A"/>
    <w:rsid w:val="00BD1611"/>
    <w:rsid w:val="00BD1A75"/>
    <w:rsid w:val="00BD4309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57"/>
    <w:rsid w:val="00BE3957"/>
    <w:rsid w:val="00BE3C9C"/>
    <w:rsid w:val="00BE3F9F"/>
    <w:rsid w:val="00BE4791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776A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60F7"/>
    <w:rsid w:val="00C26EE8"/>
    <w:rsid w:val="00C27F5C"/>
    <w:rsid w:val="00C3044B"/>
    <w:rsid w:val="00C31203"/>
    <w:rsid w:val="00C31E69"/>
    <w:rsid w:val="00C31FE5"/>
    <w:rsid w:val="00C34E47"/>
    <w:rsid w:val="00C352ED"/>
    <w:rsid w:val="00C358AC"/>
    <w:rsid w:val="00C368B4"/>
    <w:rsid w:val="00C3771C"/>
    <w:rsid w:val="00C378E1"/>
    <w:rsid w:val="00C40371"/>
    <w:rsid w:val="00C416BF"/>
    <w:rsid w:val="00C42075"/>
    <w:rsid w:val="00C42B61"/>
    <w:rsid w:val="00C42D7F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38B"/>
    <w:rsid w:val="00C56AA7"/>
    <w:rsid w:val="00C56CB5"/>
    <w:rsid w:val="00C605E7"/>
    <w:rsid w:val="00C619CB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5D44"/>
    <w:rsid w:val="00C76FA7"/>
    <w:rsid w:val="00C77352"/>
    <w:rsid w:val="00C77B86"/>
    <w:rsid w:val="00C77DCD"/>
    <w:rsid w:val="00C8195A"/>
    <w:rsid w:val="00C8289F"/>
    <w:rsid w:val="00C82E48"/>
    <w:rsid w:val="00C8508A"/>
    <w:rsid w:val="00C85308"/>
    <w:rsid w:val="00C85595"/>
    <w:rsid w:val="00C85946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23BF"/>
    <w:rsid w:val="00CA5A76"/>
    <w:rsid w:val="00CA6B41"/>
    <w:rsid w:val="00CA6EE7"/>
    <w:rsid w:val="00CB003B"/>
    <w:rsid w:val="00CB02DA"/>
    <w:rsid w:val="00CB18C2"/>
    <w:rsid w:val="00CB22E0"/>
    <w:rsid w:val="00CB2904"/>
    <w:rsid w:val="00CB2BA4"/>
    <w:rsid w:val="00CB2DBA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313E"/>
    <w:rsid w:val="00CD33C4"/>
    <w:rsid w:val="00CD3CE4"/>
    <w:rsid w:val="00CD45C5"/>
    <w:rsid w:val="00CD4731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897"/>
    <w:rsid w:val="00CE0936"/>
    <w:rsid w:val="00CE0FBE"/>
    <w:rsid w:val="00CE1221"/>
    <w:rsid w:val="00CE17B3"/>
    <w:rsid w:val="00CE1C40"/>
    <w:rsid w:val="00CE2B57"/>
    <w:rsid w:val="00CE345E"/>
    <w:rsid w:val="00CE3862"/>
    <w:rsid w:val="00CE46D4"/>
    <w:rsid w:val="00CE489E"/>
    <w:rsid w:val="00CE4CBC"/>
    <w:rsid w:val="00CE6CD9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AE8"/>
    <w:rsid w:val="00D3233F"/>
    <w:rsid w:val="00D32466"/>
    <w:rsid w:val="00D3248A"/>
    <w:rsid w:val="00D32D73"/>
    <w:rsid w:val="00D32E23"/>
    <w:rsid w:val="00D355C1"/>
    <w:rsid w:val="00D35C96"/>
    <w:rsid w:val="00D37372"/>
    <w:rsid w:val="00D3795B"/>
    <w:rsid w:val="00D4253C"/>
    <w:rsid w:val="00D43D18"/>
    <w:rsid w:val="00D454AC"/>
    <w:rsid w:val="00D4582D"/>
    <w:rsid w:val="00D505B5"/>
    <w:rsid w:val="00D50B47"/>
    <w:rsid w:val="00D50EA6"/>
    <w:rsid w:val="00D51F35"/>
    <w:rsid w:val="00D525AB"/>
    <w:rsid w:val="00D54172"/>
    <w:rsid w:val="00D564C1"/>
    <w:rsid w:val="00D57388"/>
    <w:rsid w:val="00D6157B"/>
    <w:rsid w:val="00D619C5"/>
    <w:rsid w:val="00D622F2"/>
    <w:rsid w:val="00D63754"/>
    <w:rsid w:val="00D66B31"/>
    <w:rsid w:val="00D6756F"/>
    <w:rsid w:val="00D720D0"/>
    <w:rsid w:val="00D72F0D"/>
    <w:rsid w:val="00D755BC"/>
    <w:rsid w:val="00D75D49"/>
    <w:rsid w:val="00D76463"/>
    <w:rsid w:val="00D76C00"/>
    <w:rsid w:val="00D76F7F"/>
    <w:rsid w:val="00D802F1"/>
    <w:rsid w:val="00D8038E"/>
    <w:rsid w:val="00D80F9E"/>
    <w:rsid w:val="00D81457"/>
    <w:rsid w:val="00D81585"/>
    <w:rsid w:val="00D82123"/>
    <w:rsid w:val="00D8236C"/>
    <w:rsid w:val="00D82A0D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186B"/>
    <w:rsid w:val="00D933C1"/>
    <w:rsid w:val="00D93DFB"/>
    <w:rsid w:val="00D941C3"/>
    <w:rsid w:val="00D9591A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7A3"/>
    <w:rsid w:val="00DC2BEF"/>
    <w:rsid w:val="00DC39DD"/>
    <w:rsid w:val="00DC41C4"/>
    <w:rsid w:val="00DC45AA"/>
    <w:rsid w:val="00DC46EA"/>
    <w:rsid w:val="00DC5391"/>
    <w:rsid w:val="00DC5E3F"/>
    <w:rsid w:val="00DC6B54"/>
    <w:rsid w:val="00DC6BD5"/>
    <w:rsid w:val="00DC6D49"/>
    <w:rsid w:val="00DC731A"/>
    <w:rsid w:val="00DD0C92"/>
    <w:rsid w:val="00DD1E85"/>
    <w:rsid w:val="00DD429C"/>
    <w:rsid w:val="00DD4A04"/>
    <w:rsid w:val="00DD4F8F"/>
    <w:rsid w:val="00DD4FDA"/>
    <w:rsid w:val="00DD5B5F"/>
    <w:rsid w:val="00DD68EB"/>
    <w:rsid w:val="00DD7122"/>
    <w:rsid w:val="00DD77BA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362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603"/>
    <w:rsid w:val="00E042F1"/>
    <w:rsid w:val="00E04D3D"/>
    <w:rsid w:val="00E06E68"/>
    <w:rsid w:val="00E0728D"/>
    <w:rsid w:val="00E1136A"/>
    <w:rsid w:val="00E11AD6"/>
    <w:rsid w:val="00E11CCF"/>
    <w:rsid w:val="00E14723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732E"/>
    <w:rsid w:val="00E27A25"/>
    <w:rsid w:val="00E27AD1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72E2"/>
    <w:rsid w:val="00E3799A"/>
    <w:rsid w:val="00E37A2B"/>
    <w:rsid w:val="00E405BE"/>
    <w:rsid w:val="00E410C1"/>
    <w:rsid w:val="00E4117A"/>
    <w:rsid w:val="00E414EE"/>
    <w:rsid w:val="00E42671"/>
    <w:rsid w:val="00E430A6"/>
    <w:rsid w:val="00E430D3"/>
    <w:rsid w:val="00E43598"/>
    <w:rsid w:val="00E45921"/>
    <w:rsid w:val="00E465A2"/>
    <w:rsid w:val="00E46ED4"/>
    <w:rsid w:val="00E47DD1"/>
    <w:rsid w:val="00E50170"/>
    <w:rsid w:val="00E501B6"/>
    <w:rsid w:val="00E50C0F"/>
    <w:rsid w:val="00E519CA"/>
    <w:rsid w:val="00E5319C"/>
    <w:rsid w:val="00E5365E"/>
    <w:rsid w:val="00E54C80"/>
    <w:rsid w:val="00E55333"/>
    <w:rsid w:val="00E55A80"/>
    <w:rsid w:val="00E563C4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DFE"/>
    <w:rsid w:val="00E705B3"/>
    <w:rsid w:val="00E70BE9"/>
    <w:rsid w:val="00E70F4B"/>
    <w:rsid w:val="00E7159E"/>
    <w:rsid w:val="00E71B2A"/>
    <w:rsid w:val="00E71FB9"/>
    <w:rsid w:val="00E72491"/>
    <w:rsid w:val="00E725C2"/>
    <w:rsid w:val="00E72C01"/>
    <w:rsid w:val="00E73451"/>
    <w:rsid w:val="00E73513"/>
    <w:rsid w:val="00E7357F"/>
    <w:rsid w:val="00E7432B"/>
    <w:rsid w:val="00E747DD"/>
    <w:rsid w:val="00E76321"/>
    <w:rsid w:val="00E77FEA"/>
    <w:rsid w:val="00E801F4"/>
    <w:rsid w:val="00E820AA"/>
    <w:rsid w:val="00E829F7"/>
    <w:rsid w:val="00E82F93"/>
    <w:rsid w:val="00E84195"/>
    <w:rsid w:val="00E84C3E"/>
    <w:rsid w:val="00E87F3D"/>
    <w:rsid w:val="00E87F9E"/>
    <w:rsid w:val="00E90AB4"/>
    <w:rsid w:val="00E916C4"/>
    <w:rsid w:val="00E91F2A"/>
    <w:rsid w:val="00E92974"/>
    <w:rsid w:val="00E93BD7"/>
    <w:rsid w:val="00E93CB4"/>
    <w:rsid w:val="00E94B5F"/>
    <w:rsid w:val="00E96DC0"/>
    <w:rsid w:val="00E97587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E51"/>
    <w:rsid w:val="00EB0F5E"/>
    <w:rsid w:val="00EB1217"/>
    <w:rsid w:val="00EB18FF"/>
    <w:rsid w:val="00EB1BD6"/>
    <w:rsid w:val="00EB2748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193"/>
    <w:rsid w:val="00ED6408"/>
    <w:rsid w:val="00ED6B1D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1161"/>
    <w:rsid w:val="00EF19E7"/>
    <w:rsid w:val="00EF3249"/>
    <w:rsid w:val="00EF32A9"/>
    <w:rsid w:val="00EF3425"/>
    <w:rsid w:val="00EF472D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3D59"/>
    <w:rsid w:val="00F04049"/>
    <w:rsid w:val="00F0414B"/>
    <w:rsid w:val="00F07503"/>
    <w:rsid w:val="00F075F4"/>
    <w:rsid w:val="00F103B7"/>
    <w:rsid w:val="00F10B40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A"/>
    <w:rsid w:val="00F31834"/>
    <w:rsid w:val="00F31BBD"/>
    <w:rsid w:val="00F31EC7"/>
    <w:rsid w:val="00F3221D"/>
    <w:rsid w:val="00F34CD4"/>
    <w:rsid w:val="00F35121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F71"/>
    <w:rsid w:val="00F53456"/>
    <w:rsid w:val="00F53B18"/>
    <w:rsid w:val="00F53D38"/>
    <w:rsid w:val="00F55C11"/>
    <w:rsid w:val="00F55E55"/>
    <w:rsid w:val="00F5763D"/>
    <w:rsid w:val="00F60745"/>
    <w:rsid w:val="00F60F89"/>
    <w:rsid w:val="00F61A38"/>
    <w:rsid w:val="00F627BF"/>
    <w:rsid w:val="00F63689"/>
    <w:rsid w:val="00F642A8"/>
    <w:rsid w:val="00F6485E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11CF"/>
    <w:rsid w:val="00F81330"/>
    <w:rsid w:val="00F8231E"/>
    <w:rsid w:val="00F82530"/>
    <w:rsid w:val="00F828A2"/>
    <w:rsid w:val="00F843E2"/>
    <w:rsid w:val="00F847CB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6572"/>
    <w:rsid w:val="00FA65BB"/>
    <w:rsid w:val="00FA698C"/>
    <w:rsid w:val="00FA6C45"/>
    <w:rsid w:val="00FA7068"/>
    <w:rsid w:val="00FA78D0"/>
    <w:rsid w:val="00FB0BD3"/>
    <w:rsid w:val="00FB1D42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47CC92"/>
  <w15:docId w15:val="{FC2D6BD7-26B7-6B4F-8076-1D0D28F9A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9C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62689C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62689C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62689C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62689C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62689C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2689C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62689C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2689C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62689C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locked/>
    <w:rsid w:val="0062689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2689C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62689C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62689C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689C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8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89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2689C"/>
    <w:rPr>
      <w:color w:val="808080"/>
    </w:rPr>
  </w:style>
  <w:style w:type="paragraph" w:customStyle="1" w:styleId="Aretenirtexte">
    <w:name w:val="A retenir texte"/>
    <w:basedOn w:val="Normal"/>
    <w:link w:val="AretenirtexteCar"/>
    <w:rsid w:val="0062689C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62689C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  <w:textboxTightWrap w:val="allLines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62689C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62689C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62689C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62689C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62689C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62689C"/>
    <w:rPr>
      <w:sz w:val="20"/>
    </w:rPr>
  </w:style>
  <w:style w:type="character" w:customStyle="1" w:styleId="lgendeCar">
    <w:name w:val="légende Car"/>
    <w:basedOn w:val="SansinterligneCar"/>
    <w:link w:val="lgende"/>
    <w:rsid w:val="0062689C"/>
    <w:rPr>
      <w:i/>
      <w:sz w:val="20"/>
    </w:rPr>
  </w:style>
  <w:style w:type="paragraph" w:customStyle="1" w:styleId="Activity1">
    <w:name w:val="Activity 1"/>
    <w:basedOn w:val="Titre1"/>
    <w:next w:val="Normal"/>
    <w:link w:val="Activity1Car"/>
    <w:qFormat/>
    <w:rsid w:val="00A95855"/>
    <w:pPr>
      <w:numPr>
        <w:numId w:val="0"/>
      </w:numPr>
      <w:spacing w:before="360"/>
      <w:ind w:left="360" w:hanging="360"/>
    </w:pPr>
  </w:style>
  <w:style w:type="paragraph" w:customStyle="1" w:styleId="Question">
    <w:name w:val="Question"/>
    <w:basedOn w:val="Paragraphedeliste"/>
    <w:link w:val="QuestionCar"/>
    <w:qFormat/>
    <w:rsid w:val="0062689C"/>
    <w:pPr>
      <w:numPr>
        <w:numId w:val="15"/>
      </w:numPr>
    </w:pPr>
  </w:style>
  <w:style w:type="character" w:customStyle="1" w:styleId="Activity1Car">
    <w:name w:val="Activity 1 Car"/>
    <w:basedOn w:val="Titre1Car"/>
    <w:link w:val="Activity1"/>
    <w:rsid w:val="00A95855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62689C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62689C"/>
    <w:rPr>
      <w:sz w:val="20"/>
    </w:rPr>
  </w:style>
  <w:style w:type="character" w:customStyle="1" w:styleId="QuestionCar">
    <w:name w:val="Question Car"/>
    <w:basedOn w:val="ParagraphedelisteCar"/>
    <w:link w:val="Question"/>
    <w:rsid w:val="0062689C"/>
    <w:rPr>
      <w:sz w:val="20"/>
    </w:rPr>
  </w:style>
  <w:style w:type="paragraph" w:customStyle="1" w:styleId="corrig">
    <w:name w:val="corrigé"/>
    <w:basedOn w:val="Question"/>
    <w:link w:val="corrigCar"/>
    <w:rsid w:val="0062689C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62689C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62689C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62689C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62689C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626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62689C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62689C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62689C"/>
    <w:rPr>
      <w:sz w:val="20"/>
    </w:rPr>
  </w:style>
  <w:style w:type="character" w:styleId="Lienhypertexte">
    <w:name w:val="Hyperlink"/>
    <w:basedOn w:val="Policepardfaut"/>
    <w:uiPriority w:val="99"/>
    <w:unhideWhenUsed/>
    <w:rsid w:val="0062689C"/>
    <w:rPr>
      <w:color w:val="31849B" w:themeColor="accent5" w:themeShade="BF"/>
      <w:u w:val="none"/>
    </w:rPr>
  </w:style>
  <w:style w:type="paragraph" w:customStyle="1" w:styleId="TitreActivit">
    <w:name w:val="TitreActivité"/>
    <w:basedOn w:val="Titre1"/>
    <w:next w:val="Normal"/>
    <w:link w:val="TitreActivitCar"/>
    <w:qFormat/>
    <w:rsid w:val="0062689C"/>
    <w:pPr>
      <w:numPr>
        <w:numId w:val="12"/>
      </w:numPr>
      <w:spacing w:before="360"/>
      <w:ind w:left="1559" w:hanging="1559"/>
    </w:pPr>
  </w:style>
  <w:style w:type="character" w:customStyle="1" w:styleId="TitreActivitCar">
    <w:name w:val="TitreActivité Car"/>
    <w:basedOn w:val="Titre1Car"/>
    <w:link w:val="TitreActivit"/>
    <w:rsid w:val="0062689C"/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NormalWeb">
    <w:name w:val="Normal (Web)"/>
    <w:basedOn w:val="Normal"/>
    <w:uiPriority w:val="99"/>
    <w:unhideWhenUsed/>
    <w:rsid w:val="004A05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0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5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2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9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10.emf"/><Relationship Id="rId14" Type="http://schemas.openxmlformats.org/officeDocument/2006/relationships/image" Target="media/image4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tangu\AppData\Local\Temp\ModeleActivit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C:\Users\tangu\AppData\Local\Temp\ModeleActivites.dotx</Template>
  <TotalTime>78</TotalTime>
  <Pages>4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tanguy morisseau</dc:creator>
  <cp:lastModifiedBy>Cecile Canu</cp:lastModifiedBy>
  <cp:revision>40</cp:revision>
  <dcterms:created xsi:type="dcterms:W3CDTF">2020-01-27T11:29:00Z</dcterms:created>
  <dcterms:modified xsi:type="dcterms:W3CDTF">2020-02-21T09:26:00Z</dcterms:modified>
</cp:coreProperties>
</file>