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022" w:rsidRPr="001F29AA" w:rsidRDefault="001F29AA" w:rsidP="00735679">
      <w:pPr>
        <w:pStyle w:val="Titre"/>
        <w:rPr>
          <w:lang w:val="en-US"/>
        </w:rPr>
      </w:pPr>
      <w:r w:rsidRPr="001F29AA">
        <w:rPr>
          <w:lang w:val="en-US"/>
        </w:rPr>
        <w:t xml:space="preserve">Sequence </w:t>
      </w:r>
      <w:r w:rsidR="000D586E">
        <w:rPr>
          <w:lang w:val="en-US"/>
        </w:rPr>
        <w:t>4</w:t>
      </w:r>
      <w:r w:rsidR="00226036" w:rsidRPr="001F29AA">
        <w:rPr>
          <w:lang w:val="en-US"/>
        </w:rPr>
        <w:t xml:space="preserve">: </w:t>
      </w:r>
      <w:r w:rsidR="000D586E">
        <w:rPr>
          <w:lang w:val="en-US"/>
        </w:rPr>
        <w:t>optical model of the eye</w:t>
      </w:r>
    </w:p>
    <w:p w:rsidR="00745D4A" w:rsidRDefault="00745D4A" w:rsidP="00A95855">
      <w:pPr>
        <w:pStyle w:val="Activity1"/>
        <w:rPr>
          <w:lang w:val="en-US"/>
        </w:rPr>
      </w:pPr>
      <w:r>
        <w:rPr>
          <w:noProof/>
          <w:lang w:eastAsia="fr-FR"/>
        </w:rPr>
        <mc:AlternateContent>
          <mc:Choice Requires="wps">
            <w:drawing>
              <wp:inline distT="0" distB="0" distL="0" distR="0" wp14:anchorId="41A6E29B" wp14:editId="3A5031BF">
                <wp:extent cx="6192520" cy="2479040"/>
                <wp:effectExtent l="0" t="0" r="5080" b="0"/>
                <wp:docPr id="2" name="Zone de texte 2"/>
                <wp:cNvGraphicFramePr/>
                <a:graphic xmlns:a="http://schemas.openxmlformats.org/drawingml/2006/main">
                  <a:graphicData uri="http://schemas.microsoft.com/office/word/2010/wordprocessingShape">
                    <wps:wsp>
                      <wps:cNvSpPr txBox="1"/>
                      <wps:spPr>
                        <a:xfrm>
                          <a:off x="0" y="0"/>
                          <a:ext cx="6192520" cy="247904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D4A" w:rsidRPr="00BE58B3" w:rsidRDefault="00335BAE" w:rsidP="00BE58B3">
                            <w:pPr>
                              <w:pStyle w:val="NormalWeb"/>
                            </w:pPr>
                            <w:r w:rsidRPr="00335BAE">
                              <w:rPr>
                                <w:rFonts w:ascii="Calibri" w:hAnsi="Calibri" w:cs="Calibri"/>
                                <w:b/>
                                <w:bCs/>
                                <w:noProof/>
                                <w:color w:val="1E477C"/>
                              </w:rPr>
                              <w:drawing>
                                <wp:inline distT="0" distB="0" distL="0" distR="0" wp14:anchorId="446E4434" wp14:editId="5DD3D19E">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745D4A" w:rsidRPr="00BE58B3">
                              <w:rPr>
                                <w:rFonts w:ascii="Calibri" w:hAnsi="Calibri" w:cs="Calibri"/>
                                <w:b/>
                                <w:bCs/>
                                <w:color w:val="1E477C"/>
                              </w:rPr>
                              <w:t>es</w:t>
                            </w:r>
                            <w:r w:rsidR="00745D4A" w:rsidRPr="00BE58B3">
                              <w:rPr>
                                <w:rFonts w:ascii="Calibri" w:hAnsi="Calibri" w:cs="Calibri"/>
                                <w:color w:val="3F3F3F"/>
                              </w:rPr>
                              <w:t xml:space="preserve"> (collection en français) : </w:t>
                            </w:r>
                          </w:p>
                          <w:p w:rsidR="00745D4A" w:rsidRPr="00BE58B3" w:rsidRDefault="00745D4A" w:rsidP="00BE58B3">
                            <w:pPr>
                              <w:pStyle w:val="NormalWeb"/>
                              <w:numPr>
                                <w:ilvl w:val="0"/>
                                <w:numId w:val="38"/>
                              </w:numPr>
                            </w:pPr>
                            <w:r w:rsidRPr="00BE58B3">
                              <w:rPr>
                                <w:rFonts w:ascii="Calibri" w:hAnsi="Calibri" w:cs="Calibri"/>
                                <w:color w:val="3F3F3F"/>
                                <w:sz w:val="20"/>
                                <w:szCs w:val="20"/>
                              </w:rPr>
                              <w:t>Fiche n°4 : lentilles convergentes et mod</w:t>
                            </w:r>
                            <w:r w:rsidR="00BE58B3">
                              <w:rPr>
                                <w:rFonts w:ascii="Calibri" w:hAnsi="Calibri" w:cs="Calibri"/>
                                <w:color w:val="3F3F3F"/>
                                <w:sz w:val="20"/>
                                <w:szCs w:val="20"/>
                              </w:rPr>
                              <w:t>è</w:t>
                            </w:r>
                            <w:r w:rsidRPr="00BE58B3">
                              <w:rPr>
                                <w:rFonts w:ascii="Calibri" w:hAnsi="Calibri" w:cs="Calibri"/>
                                <w:color w:val="3F3F3F"/>
                                <w:sz w:val="20"/>
                                <w:szCs w:val="20"/>
                              </w:rPr>
                              <w:t xml:space="preserve">le optique de l’œil </w:t>
                            </w:r>
                          </w:p>
                          <w:p w:rsidR="00745D4A" w:rsidRPr="00BE58B3" w:rsidRDefault="00BE58B3" w:rsidP="00BE58B3">
                            <w:pPr>
                              <w:pStyle w:val="NormalWeb"/>
                              <w:numPr>
                                <w:ilvl w:val="0"/>
                                <w:numId w:val="38"/>
                              </w:numPr>
                            </w:pPr>
                            <w:r>
                              <w:rPr>
                                <w:rFonts w:ascii="CenturySchoolbook" w:hAnsi="CenturySchoolbook"/>
                                <w:color w:val="3F3F3F"/>
                                <w:sz w:val="20"/>
                                <w:szCs w:val="20"/>
                              </w:rPr>
                              <w:t>F</w:t>
                            </w:r>
                            <w:r w:rsidR="00745D4A" w:rsidRPr="00BE58B3">
                              <w:rPr>
                                <w:rFonts w:ascii="Calibri" w:hAnsi="Calibri" w:cs="Calibri"/>
                                <w:color w:val="3F3F3F"/>
                                <w:sz w:val="20"/>
                                <w:szCs w:val="20"/>
                              </w:rPr>
                              <w:t xml:space="preserve">iche n°5 : la relation de conjugaison des lentilles </w:t>
                            </w:r>
                          </w:p>
                          <w:p w:rsidR="00745D4A" w:rsidRPr="00502468" w:rsidRDefault="00335BAE" w:rsidP="00BE58B3">
                            <w:pPr>
                              <w:pStyle w:val="NormalWeb"/>
                              <w:rPr>
                                <w:lang w:val="en-US"/>
                              </w:rPr>
                            </w:pPr>
                            <w:r w:rsidRPr="00335BAE">
                              <w:rPr>
                                <w:rFonts w:ascii="Calibri" w:hAnsi="Calibri" w:cs="Calibri"/>
                                <w:b/>
                                <w:bCs/>
                                <w:noProof/>
                                <w:color w:val="1E477C"/>
                              </w:rPr>
                              <w:drawing>
                                <wp:inline distT="0" distB="0" distL="0" distR="0" wp14:anchorId="4381B1BB" wp14:editId="5B9582F8">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02468">
                              <w:rPr>
                                <w:rFonts w:ascii="Calibri" w:hAnsi="Calibri" w:cs="Calibri"/>
                                <w:b/>
                                <w:bCs/>
                                <w:color w:val="1E477C"/>
                                <w:lang w:val="en-US"/>
                              </w:rPr>
                              <w:t xml:space="preserve"> </w:t>
                            </w:r>
                            <w:proofErr w:type="spellStart"/>
                            <w:r w:rsidR="00745D4A" w:rsidRPr="00502468">
                              <w:rPr>
                                <w:rFonts w:ascii="Calibri" w:hAnsi="Calibri" w:cs="Calibri"/>
                                <w:b/>
                                <w:bCs/>
                                <w:color w:val="1E477C"/>
                                <w:lang w:val="en-US"/>
                              </w:rPr>
                              <w:t>Sommaire</w:t>
                            </w:r>
                            <w:proofErr w:type="spellEnd"/>
                            <w:r w:rsidR="00745D4A" w:rsidRPr="00502468">
                              <w:rPr>
                                <w:rFonts w:ascii="Calibri" w:hAnsi="Calibri" w:cs="Calibri"/>
                                <w:b/>
                                <w:bCs/>
                                <w:color w:val="1E477C"/>
                                <w:lang w:val="en-US"/>
                              </w:rPr>
                              <w:t xml:space="preserve"> des </w:t>
                            </w:r>
                            <w:proofErr w:type="spellStart"/>
                            <w:r w:rsidR="00745D4A" w:rsidRPr="00502468">
                              <w:rPr>
                                <w:rFonts w:ascii="Calibri" w:hAnsi="Calibri" w:cs="Calibri"/>
                                <w:b/>
                                <w:bCs/>
                                <w:color w:val="1E477C"/>
                                <w:lang w:val="en-US"/>
                              </w:rPr>
                              <w:t>activit</w:t>
                            </w:r>
                            <w:r w:rsidRPr="00502468">
                              <w:rPr>
                                <w:rFonts w:ascii="Calibri" w:hAnsi="Calibri" w:cs="Calibri"/>
                                <w:b/>
                                <w:bCs/>
                                <w:color w:val="1E477C"/>
                                <w:lang w:val="en-US"/>
                              </w:rPr>
                              <w:t>é</w:t>
                            </w:r>
                            <w:r w:rsidR="00745D4A" w:rsidRPr="00502468">
                              <w:rPr>
                                <w:rFonts w:ascii="Calibri" w:hAnsi="Calibri" w:cs="Calibri"/>
                                <w:b/>
                                <w:bCs/>
                                <w:color w:val="1E477C"/>
                                <w:lang w:val="en-US"/>
                              </w:rPr>
                              <w:t>s</w:t>
                            </w:r>
                            <w:proofErr w:type="spellEnd"/>
                            <w:r w:rsidR="00B1738C">
                              <w:rPr>
                                <w:rFonts w:ascii="Calibri" w:hAnsi="Calibri" w:cs="Calibri"/>
                                <w:b/>
                                <w:bCs/>
                                <w:color w:val="1E477C"/>
                                <w:lang w:val="en-US"/>
                              </w:rPr>
                              <w:t xml:space="preserve"> </w:t>
                            </w:r>
                            <w:proofErr w:type="gramStart"/>
                            <w:r w:rsidR="00B1738C">
                              <w:rPr>
                                <w:rFonts w:ascii="Calibri" w:hAnsi="Calibri" w:cs="Calibri"/>
                                <w:b/>
                                <w:bCs/>
                                <w:color w:val="1E477C"/>
                                <w:lang w:val="en-US"/>
                              </w:rPr>
                              <w:t>ETLV</w:t>
                            </w:r>
                            <w:r w:rsidR="00745D4A" w:rsidRPr="00502468">
                              <w:rPr>
                                <w:rFonts w:ascii="Calibri" w:hAnsi="Calibri" w:cs="Calibri"/>
                                <w:b/>
                                <w:bCs/>
                                <w:color w:val="1E477C"/>
                                <w:lang w:val="en-US"/>
                              </w:rPr>
                              <w:t xml:space="preserve"> </w:t>
                            </w:r>
                            <w:r w:rsidR="00745D4A" w:rsidRPr="00502468">
                              <w:rPr>
                                <w:rFonts w:ascii="Calibri" w:hAnsi="Calibri" w:cs="Calibri"/>
                                <w:color w:val="3F3F3F"/>
                                <w:lang w:val="en-US"/>
                              </w:rPr>
                              <w:t>:</w:t>
                            </w:r>
                            <w:proofErr w:type="gramEnd"/>
                            <w:r w:rsidR="00745D4A" w:rsidRPr="00502468">
                              <w:rPr>
                                <w:rFonts w:ascii="Calibri" w:hAnsi="Calibri" w:cs="Calibri"/>
                                <w:color w:val="3F3F3F"/>
                                <w:lang w:val="en-US"/>
                              </w:rPr>
                              <w:t xml:space="preserve"> </w:t>
                            </w:r>
                          </w:p>
                          <w:p w:rsidR="00BE58B3" w:rsidRPr="00BE58B3" w:rsidRDefault="00745D4A" w:rsidP="00BE58B3">
                            <w:pPr>
                              <w:pStyle w:val="NormalWeb"/>
                              <w:rPr>
                                <w:rFonts w:ascii="Calibri" w:hAnsi="Calibri" w:cs="Calibri"/>
                                <w:color w:val="3F3F3F"/>
                                <w:sz w:val="20"/>
                                <w:szCs w:val="20"/>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Y</w:t>
                            </w:r>
                            <w:r w:rsidRPr="00BE58B3">
                              <w:rPr>
                                <w:rFonts w:ascii="Calibri" w:hAnsi="Calibri" w:cs="Calibri"/>
                                <w:color w:val="3F3F3F"/>
                                <w:sz w:val="20"/>
                                <w:szCs w:val="20"/>
                                <w:lang w:val="en-US"/>
                              </w:rPr>
                              <w:t xml:space="preserve"> 1: </w:t>
                            </w:r>
                            <w:r w:rsidR="00BE58B3" w:rsidRPr="00BE58B3">
                              <w:rPr>
                                <w:rFonts w:ascii="Calibri" w:hAnsi="Calibri" w:cs="Calibri"/>
                                <w:color w:val="3F3F3F"/>
                                <w:sz w:val="20"/>
                                <w:szCs w:val="20"/>
                                <w:lang w:val="en-US"/>
                              </w:rPr>
                              <w:t>accommodation of the emme</w:t>
                            </w:r>
                            <w:r w:rsidR="00BE58B3">
                              <w:rPr>
                                <w:rFonts w:ascii="Calibri" w:hAnsi="Calibri" w:cs="Calibri"/>
                                <w:color w:val="3F3F3F"/>
                                <w:sz w:val="20"/>
                                <w:szCs w:val="20"/>
                                <w:lang w:val="en-US"/>
                              </w:rPr>
                              <w:t>tropic eye</w:t>
                            </w:r>
                          </w:p>
                          <w:p w:rsidR="00BE58B3" w:rsidRPr="00BE58B3" w:rsidRDefault="00745D4A" w:rsidP="00BE58B3">
                            <w:pPr>
                              <w:pStyle w:val="NormalWeb"/>
                              <w:rPr>
                                <w:rFonts w:ascii="Calibri" w:hAnsi="Calibri" w:cs="Calibri"/>
                                <w:color w:val="3F3F3F"/>
                                <w:sz w:val="20"/>
                                <w:szCs w:val="20"/>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Y</w:t>
                            </w:r>
                            <w:r w:rsidRPr="00BE58B3">
                              <w:rPr>
                                <w:rFonts w:ascii="Calibri" w:hAnsi="Calibri" w:cs="Calibri"/>
                                <w:color w:val="3F3F3F"/>
                                <w:sz w:val="20"/>
                                <w:szCs w:val="20"/>
                                <w:lang w:val="en-US"/>
                              </w:rPr>
                              <w:t xml:space="preserve"> 2: </w:t>
                            </w:r>
                            <w:r w:rsidR="00BE58B3">
                              <w:rPr>
                                <w:rFonts w:ascii="Calibri" w:hAnsi="Calibri" w:cs="Calibri"/>
                                <w:color w:val="3F3F3F"/>
                                <w:sz w:val="20"/>
                                <w:szCs w:val="20"/>
                                <w:lang w:val="en-US"/>
                              </w:rPr>
                              <w:t>correcting myopia with eyeglasses</w:t>
                            </w:r>
                          </w:p>
                          <w:p w:rsidR="00745D4A" w:rsidRPr="00607724" w:rsidRDefault="00745D4A" w:rsidP="00BE58B3">
                            <w:pPr>
                              <w:pStyle w:val="NormalWeb"/>
                              <w:rPr>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 xml:space="preserve">Y </w:t>
                            </w:r>
                            <w:r w:rsidRPr="00BE58B3">
                              <w:rPr>
                                <w:rFonts w:ascii="Calibri" w:hAnsi="Calibri" w:cs="Calibri"/>
                                <w:color w:val="3F3F3F"/>
                                <w:sz w:val="20"/>
                                <w:szCs w:val="20"/>
                                <w:lang w:val="en-US"/>
                              </w:rPr>
                              <w:t xml:space="preserve">3: </w:t>
                            </w:r>
                            <w:r w:rsidR="00BE58B3">
                              <w:rPr>
                                <w:rFonts w:ascii="Calibri" w:hAnsi="Calibri" w:cs="Calibri"/>
                                <w:color w:val="3F3F3F"/>
                                <w:sz w:val="20"/>
                                <w:szCs w:val="20"/>
                                <w:lang w:val="en-US"/>
                              </w:rPr>
                              <w:t>correcting presbyopia with eyeglasses</w:t>
                            </w:r>
                          </w:p>
                          <w:p w:rsidR="00745D4A" w:rsidRPr="00607724" w:rsidRDefault="00745D4A" w:rsidP="00745D4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A6E29B" id="_x0000_t202" coordsize="21600,21600" o:spt="202" path="m,l,21600r21600,l21600,xe">
                <v:stroke joinstyle="miter"/>
                <v:path gradientshapeok="t" o:connecttype="rect"/>
              </v:shapetype>
              <v:shape id="Zone de texte 2" o:spid="_x0000_s1026" type="#_x0000_t202" style="width:487.6pt;height:19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" fillcolor="#dbe5f1 [660]" stroked="f" strokeweight=".5pt">
                <v:textbox>
                  <w:txbxContent>
                    <w:p w:rsidR="00745D4A" w:rsidRPr="00BE58B3" w:rsidRDefault="00335BAE" w:rsidP="00BE58B3">
                      <w:pPr>
                        <w:pStyle w:val="NormalWeb"/>
                      </w:pPr>
                      <w:r w:rsidRPr="00335BAE">
                        <w:rPr>
                          <w:rFonts w:ascii="Calibri" w:hAnsi="Calibri" w:cs="Calibri"/>
                          <w:b/>
                          <w:bCs/>
                          <w:noProof/>
                          <w:color w:val="1E477C"/>
                        </w:rPr>
                        <w:drawing>
                          <wp:inline distT="0" distB="0" distL="0" distR="0" wp14:anchorId="446E4434" wp14:editId="5DD3D19E">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745D4A" w:rsidRPr="00BE58B3">
                        <w:rPr>
                          <w:rFonts w:ascii="Calibri" w:hAnsi="Calibri" w:cs="Calibri"/>
                          <w:b/>
                          <w:bCs/>
                          <w:color w:val="1E477C"/>
                        </w:rPr>
                        <w:t>es</w:t>
                      </w:r>
                      <w:r w:rsidR="00745D4A" w:rsidRPr="00BE58B3">
                        <w:rPr>
                          <w:rFonts w:ascii="Calibri" w:hAnsi="Calibri" w:cs="Calibri"/>
                          <w:color w:val="3F3F3F"/>
                        </w:rPr>
                        <w:t xml:space="preserve"> (collection en français) : </w:t>
                      </w:r>
                    </w:p>
                    <w:p w:rsidR="00745D4A" w:rsidRPr="00BE58B3" w:rsidRDefault="00745D4A" w:rsidP="00BE58B3">
                      <w:pPr>
                        <w:pStyle w:val="NormalWeb"/>
                        <w:numPr>
                          <w:ilvl w:val="0"/>
                          <w:numId w:val="38"/>
                        </w:numPr>
                      </w:pPr>
                      <w:r w:rsidRPr="00BE58B3">
                        <w:rPr>
                          <w:rFonts w:ascii="Calibri" w:hAnsi="Calibri" w:cs="Calibri"/>
                          <w:color w:val="3F3F3F"/>
                          <w:sz w:val="20"/>
                          <w:szCs w:val="20"/>
                        </w:rPr>
                        <w:t>Fiche n°4 : lentilles convergentes et mod</w:t>
                      </w:r>
                      <w:r w:rsidR="00BE58B3">
                        <w:rPr>
                          <w:rFonts w:ascii="Calibri" w:hAnsi="Calibri" w:cs="Calibri"/>
                          <w:color w:val="3F3F3F"/>
                          <w:sz w:val="20"/>
                          <w:szCs w:val="20"/>
                        </w:rPr>
                        <w:t>è</w:t>
                      </w:r>
                      <w:r w:rsidRPr="00BE58B3">
                        <w:rPr>
                          <w:rFonts w:ascii="Calibri" w:hAnsi="Calibri" w:cs="Calibri"/>
                          <w:color w:val="3F3F3F"/>
                          <w:sz w:val="20"/>
                          <w:szCs w:val="20"/>
                        </w:rPr>
                        <w:t xml:space="preserve">le optique de l’œil </w:t>
                      </w:r>
                    </w:p>
                    <w:p w:rsidR="00745D4A" w:rsidRPr="00BE58B3" w:rsidRDefault="00BE58B3" w:rsidP="00BE58B3">
                      <w:pPr>
                        <w:pStyle w:val="NormalWeb"/>
                        <w:numPr>
                          <w:ilvl w:val="0"/>
                          <w:numId w:val="38"/>
                        </w:numPr>
                      </w:pPr>
                      <w:r>
                        <w:rPr>
                          <w:rFonts w:ascii="CenturySchoolbook" w:hAnsi="CenturySchoolbook"/>
                          <w:color w:val="3F3F3F"/>
                          <w:sz w:val="20"/>
                          <w:szCs w:val="20"/>
                        </w:rPr>
                        <w:t>F</w:t>
                      </w:r>
                      <w:r w:rsidR="00745D4A" w:rsidRPr="00BE58B3">
                        <w:rPr>
                          <w:rFonts w:ascii="Calibri" w:hAnsi="Calibri" w:cs="Calibri"/>
                          <w:color w:val="3F3F3F"/>
                          <w:sz w:val="20"/>
                          <w:szCs w:val="20"/>
                        </w:rPr>
                        <w:t xml:space="preserve">iche n°5 : la relation de conjugaison des lentilles </w:t>
                      </w:r>
                    </w:p>
                    <w:p w:rsidR="00745D4A" w:rsidRPr="00502468" w:rsidRDefault="00335BAE" w:rsidP="00BE58B3">
                      <w:pPr>
                        <w:pStyle w:val="NormalWeb"/>
                        <w:rPr>
                          <w:lang w:val="en-US"/>
                        </w:rPr>
                      </w:pPr>
                      <w:r w:rsidRPr="00335BAE">
                        <w:rPr>
                          <w:rFonts w:ascii="Calibri" w:hAnsi="Calibri" w:cs="Calibri"/>
                          <w:b/>
                          <w:bCs/>
                          <w:noProof/>
                          <w:color w:val="1E477C"/>
                        </w:rPr>
                        <w:drawing>
                          <wp:inline distT="0" distB="0" distL="0" distR="0" wp14:anchorId="4381B1BB" wp14:editId="5B9582F8">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04800"/>
                                    </a:xfrm>
                                    <a:prstGeom prst="rect">
                                      <a:avLst/>
                                    </a:prstGeom>
                                  </pic:spPr>
                                </pic:pic>
                              </a:graphicData>
                            </a:graphic>
                          </wp:inline>
                        </w:drawing>
                      </w:r>
                      <w:r w:rsidRPr="00502468">
                        <w:rPr>
                          <w:rFonts w:ascii="Calibri" w:hAnsi="Calibri" w:cs="Calibri"/>
                          <w:b/>
                          <w:bCs/>
                          <w:color w:val="1E477C"/>
                          <w:lang w:val="en-US"/>
                        </w:rPr>
                        <w:t xml:space="preserve"> </w:t>
                      </w:r>
                      <w:proofErr w:type="spellStart"/>
                      <w:r w:rsidR="00745D4A" w:rsidRPr="00502468">
                        <w:rPr>
                          <w:rFonts w:ascii="Calibri" w:hAnsi="Calibri" w:cs="Calibri"/>
                          <w:b/>
                          <w:bCs/>
                          <w:color w:val="1E477C"/>
                          <w:lang w:val="en-US"/>
                        </w:rPr>
                        <w:t>Sommaire</w:t>
                      </w:r>
                      <w:proofErr w:type="spellEnd"/>
                      <w:r w:rsidR="00745D4A" w:rsidRPr="00502468">
                        <w:rPr>
                          <w:rFonts w:ascii="Calibri" w:hAnsi="Calibri" w:cs="Calibri"/>
                          <w:b/>
                          <w:bCs/>
                          <w:color w:val="1E477C"/>
                          <w:lang w:val="en-US"/>
                        </w:rPr>
                        <w:t xml:space="preserve"> des </w:t>
                      </w:r>
                      <w:proofErr w:type="spellStart"/>
                      <w:r w:rsidR="00745D4A" w:rsidRPr="00502468">
                        <w:rPr>
                          <w:rFonts w:ascii="Calibri" w:hAnsi="Calibri" w:cs="Calibri"/>
                          <w:b/>
                          <w:bCs/>
                          <w:color w:val="1E477C"/>
                          <w:lang w:val="en-US"/>
                        </w:rPr>
                        <w:t>activit</w:t>
                      </w:r>
                      <w:r w:rsidRPr="00502468">
                        <w:rPr>
                          <w:rFonts w:ascii="Calibri" w:hAnsi="Calibri" w:cs="Calibri"/>
                          <w:b/>
                          <w:bCs/>
                          <w:color w:val="1E477C"/>
                          <w:lang w:val="en-US"/>
                        </w:rPr>
                        <w:t>é</w:t>
                      </w:r>
                      <w:r w:rsidR="00745D4A" w:rsidRPr="00502468">
                        <w:rPr>
                          <w:rFonts w:ascii="Calibri" w:hAnsi="Calibri" w:cs="Calibri"/>
                          <w:b/>
                          <w:bCs/>
                          <w:color w:val="1E477C"/>
                          <w:lang w:val="en-US"/>
                        </w:rPr>
                        <w:t>s</w:t>
                      </w:r>
                      <w:proofErr w:type="spellEnd"/>
                      <w:r w:rsidR="00B1738C">
                        <w:rPr>
                          <w:rFonts w:ascii="Calibri" w:hAnsi="Calibri" w:cs="Calibri"/>
                          <w:b/>
                          <w:bCs/>
                          <w:color w:val="1E477C"/>
                          <w:lang w:val="en-US"/>
                        </w:rPr>
                        <w:t xml:space="preserve"> ETLV</w:t>
                      </w:r>
                      <w:r w:rsidR="00745D4A" w:rsidRPr="00502468">
                        <w:rPr>
                          <w:rFonts w:ascii="Calibri" w:hAnsi="Calibri" w:cs="Calibri"/>
                          <w:b/>
                          <w:bCs/>
                          <w:color w:val="1E477C"/>
                          <w:lang w:val="en-US"/>
                        </w:rPr>
                        <w:t xml:space="preserve"> </w:t>
                      </w:r>
                      <w:r w:rsidR="00745D4A" w:rsidRPr="00502468">
                        <w:rPr>
                          <w:rFonts w:ascii="Calibri" w:hAnsi="Calibri" w:cs="Calibri"/>
                          <w:color w:val="3F3F3F"/>
                          <w:lang w:val="en-US"/>
                        </w:rPr>
                        <w:t xml:space="preserve">: </w:t>
                      </w:r>
                    </w:p>
                    <w:p w:rsidR="00BE58B3" w:rsidRPr="00BE58B3" w:rsidRDefault="00745D4A" w:rsidP="00BE58B3">
                      <w:pPr>
                        <w:pStyle w:val="NormalWeb"/>
                        <w:rPr>
                          <w:rFonts w:ascii="Calibri" w:hAnsi="Calibri" w:cs="Calibri"/>
                          <w:color w:val="3F3F3F"/>
                          <w:sz w:val="20"/>
                          <w:szCs w:val="20"/>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Y</w:t>
                      </w:r>
                      <w:r w:rsidRPr="00BE58B3">
                        <w:rPr>
                          <w:rFonts w:ascii="Calibri" w:hAnsi="Calibri" w:cs="Calibri"/>
                          <w:color w:val="3F3F3F"/>
                          <w:sz w:val="20"/>
                          <w:szCs w:val="20"/>
                          <w:lang w:val="en-US"/>
                        </w:rPr>
                        <w:t xml:space="preserve"> 1: </w:t>
                      </w:r>
                      <w:r w:rsidR="00BE58B3" w:rsidRPr="00BE58B3">
                        <w:rPr>
                          <w:rFonts w:ascii="Calibri" w:hAnsi="Calibri" w:cs="Calibri"/>
                          <w:color w:val="3F3F3F"/>
                          <w:sz w:val="20"/>
                          <w:szCs w:val="20"/>
                          <w:lang w:val="en-US"/>
                        </w:rPr>
                        <w:t>accommodation of the emme</w:t>
                      </w:r>
                      <w:r w:rsidR="00BE58B3">
                        <w:rPr>
                          <w:rFonts w:ascii="Calibri" w:hAnsi="Calibri" w:cs="Calibri"/>
                          <w:color w:val="3F3F3F"/>
                          <w:sz w:val="20"/>
                          <w:szCs w:val="20"/>
                          <w:lang w:val="en-US"/>
                        </w:rPr>
                        <w:t>tropic eye</w:t>
                      </w:r>
                    </w:p>
                    <w:p w:rsidR="00BE58B3" w:rsidRPr="00BE58B3" w:rsidRDefault="00745D4A" w:rsidP="00BE58B3">
                      <w:pPr>
                        <w:pStyle w:val="NormalWeb"/>
                        <w:rPr>
                          <w:rFonts w:ascii="Calibri" w:hAnsi="Calibri" w:cs="Calibri"/>
                          <w:color w:val="3F3F3F"/>
                          <w:sz w:val="20"/>
                          <w:szCs w:val="20"/>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Y</w:t>
                      </w:r>
                      <w:r w:rsidRPr="00BE58B3">
                        <w:rPr>
                          <w:rFonts w:ascii="Calibri" w:hAnsi="Calibri" w:cs="Calibri"/>
                          <w:color w:val="3F3F3F"/>
                          <w:sz w:val="20"/>
                          <w:szCs w:val="20"/>
                          <w:lang w:val="en-US"/>
                        </w:rPr>
                        <w:t xml:space="preserve"> 2: </w:t>
                      </w:r>
                      <w:r w:rsidR="00BE58B3">
                        <w:rPr>
                          <w:rFonts w:ascii="Calibri" w:hAnsi="Calibri" w:cs="Calibri"/>
                          <w:color w:val="3F3F3F"/>
                          <w:sz w:val="20"/>
                          <w:szCs w:val="20"/>
                          <w:lang w:val="en-US"/>
                        </w:rPr>
                        <w:t>correcting myopia with eyeglasses</w:t>
                      </w:r>
                    </w:p>
                    <w:p w:rsidR="00745D4A" w:rsidRPr="00607724" w:rsidRDefault="00745D4A" w:rsidP="00BE58B3">
                      <w:pPr>
                        <w:pStyle w:val="NormalWeb"/>
                        <w:rPr>
                          <w:lang w:val="en-US"/>
                        </w:rPr>
                      </w:pPr>
                      <w:r w:rsidRPr="00BE58B3">
                        <w:rPr>
                          <w:rFonts w:ascii="Calibri" w:hAnsi="Calibri" w:cs="Calibri"/>
                          <w:color w:val="3F3F3F"/>
                          <w:sz w:val="20"/>
                          <w:szCs w:val="20"/>
                          <w:lang w:val="en-US"/>
                        </w:rPr>
                        <w:t>ACTIVIT</w:t>
                      </w:r>
                      <w:r w:rsidR="00502468">
                        <w:rPr>
                          <w:rFonts w:ascii="Calibri" w:hAnsi="Calibri" w:cs="Calibri"/>
                          <w:color w:val="3F3F3F"/>
                          <w:sz w:val="20"/>
                          <w:szCs w:val="20"/>
                          <w:lang w:val="en-US"/>
                        </w:rPr>
                        <w:t xml:space="preserve">Y </w:t>
                      </w:r>
                      <w:r w:rsidRPr="00BE58B3">
                        <w:rPr>
                          <w:rFonts w:ascii="Calibri" w:hAnsi="Calibri" w:cs="Calibri"/>
                          <w:color w:val="3F3F3F"/>
                          <w:sz w:val="20"/>
                          <w:szCs w:val="20"/>
                          <w:lang w:val="en-US"/>
                        </w:rPr>
                        <w:t xml:space="preserve">3: </w:t>
                      </w:r>
                      <w:r w:rsidR="00BE58B3">
                        <w:rPr>
                          <w:rFonts w:ascii="Calibri" w:hAnsi="Calibri" w:cs="Calibri"/>
                          <w:color w:val="3F3F3F"/>
                          <w:sz w:val="20"/>
                          <w:szCs w:val="20"/>
                          <w:lang w:val="en-US"/>
                        </w:rPr>
                        <w:t>correcting presbyopia with eyeglasses</w:t>
                      </w:r>
                    </w:p>
                    <w:p w:rsidR="00745D4A" w:rsidRPr="00607724" w:rsidRDefault="00745D4A" w:rsidP="00745D4A">
                      <w:pPr>
                        <w:rPr>
                          <w:lang w:val="en-US"/>
                        </w:rPr>
                      </w:pPr>
                    </w:p>
                  </w:txbxContent>
                </v:textbox>
                <w10:anchorlock/>
              </v:shape>
            </w:pict>
          </mc:Fallback>
        </mc:AlternateContent>
      </w:r>
    </w:p>
    <w:p w:rsidR="00A95855" w:rsidRPr="001F29AA" w:rsidRDefault="002B43B0" w:rsidP="00A95855">
      <w:pPr>
        <w:pStyle w:val="Activity1"/>
        <w:rPr>
          <w:lang w:val="en-US"/>
        </w:rPr>
      </w:pPr>
      <w:r w:rsidRPr="001F29AA">
        <w:rPr>
          <w:lang w:val="en-US"/>
        </w:rPr>
        <w:t>ACTIVITY</w:t>
      </w:r>
      <w:r w:rsidR="00A95855" w:rsidRPr="001F29AA">
        <w:rPr>
          <w:lang w:val="en-US"/>
        </w:rPr>
        <w:t xml:space="preserve"> 1: </w:t>
      </w:r>
      <w:r w:rsidR="00E312AA">
        <w:rPr>
          <w:lang w:val="en-US"/>
        </w:rPr>
        <w:t>accommodation of the emmetropic eye</w:t>
      </w:r>
    </w:p>
    <w:p w:rsidR="001F29AA" w:rsidRDefault="001F29AA" w:rsidP="001F29AA">
      <w:pPr>
        <w:rPr>
          <w:lang w:val="en-US"/>
        </w:rPr>
      </w:pPr>
      <w:r w:rsidRPr="001F29AA">
        <w:rPr>
          <w:lang w:val="en-US"/>
        </w:rPr>
        <w:t xml:space="preserve">Nearly 70 percent of the </w:t>
      </w:r>
      <w:r w:rsidR="009730C2">
        <w:rPr>
          <w:lang w:val="en-US"/>
        </w:rPr>
        <w:t xml:space="preserve">French </w:t>
      </w:r>
      <w:r w:rsidRPr="001F29AA">
        <w:rPr>
          <w:lang w:val="en-US"/>
        </w:rPr>
        <w:t>population is affected by defects of vision</w:t>
      </w:r>
      <w:r w:rsidR="00B702E7">
        <w:rPr>
          <w:lang w:val="en-US"/>
        </w:rPr>
        <w:t xml:space="preserve"> (visual defects)</w:t>
      </w:r>
      <w:r w:rsidRPr="001F29AA">
        <w:rPr>
          <w:lang w:val="en-US"/>
        </w:rPr>
        <w:t>. These defects are myopia, hypermetropia and presbyopia. An optical equipment allows to recover a good eyesight, whatever the visual defect is. </w:t>
      </w:r>
    </w:p>
    <w:p w:rsidR="00072691" w:rsidRPr="00B702E7" w:rsidRDefault="00072691" w:rsidP="00072691">
      <w:pPr>
        <w:spacing w:line="240" w:lineRule="auto"/>
        <w:ind w:left="360"/>
        <w:jc w:val="left"/>
        <w:rPr>
          <w:lang w:val="en-US"/>
        </w:rPr>
      </w:pPr>
    </w:p>
    <w:p w:rsidR="00226036" w:rsidRDefault="00226036" w:rsidP="00226036">
      <w:r>
        <w:rPr>
          <w:noProof/>
          <w:lang w:eastAsia="fr-FR"/>
        </w:rPr>
        <mc:AlternateContent>
          <mc:Choice Requires="wps">
            <w:drawing>
              <wp:inline distT="0" distB="0" distL="0" distR="0" wp14:anchorId="7CB7F6FF" wp14:editId="388B83C2">
                <wp:extent cx="6228080" cy="1503680"/>
                <wp:effectExtent l="0" t="0" r="7620" b="7620"/>
                <wp:docPr id="1" name="Zone de texte 1"/>
                <wp:cNvGraphicFramePr/>
                <a:graphic xmlns:a="http://schemas.openxmlformats.org/drawingml/2006/main">
                  <a:graphicData uri="http://schemas.microsoft.com/office/word/2010/wordprocessingShape">
                    <wps:wsp>
                      <wps:cNvSpPr txBox="1"/>
                      <wps:spPr>
                        <a:xfrm>
                          <a:off x="0" y="0"/>
                          <a:ext cx="6228080" cy="150368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26036" w:rsidRPr="00226036" w:rsidRDefault="00226036" w:rsidP="00226036">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072691">
                              <w:rPr>
                                <w:b/>
                                <w:color w:val="595959" w:themeColor="text1" w:themeTint="A6"/>
                                <w:sz w:val="22"/>
                                <w:lang w:val="en-US"/>
                              </w:rPr>
                              <w:t>a model of the emmetropic eye</w:t>
                            </w:r>
                            <w:r w:rsidRPr="00226036">
                              <w:rPr>
                                <w:b/>
                                <w:color w:val="595959" w:themeColor="text1" w:themeTint="A6"/>
                                <w:sz w:val="22"/>
                                <w:lang w:val="en-US"/>
                              </w:rPr>
                              <w:t xml:space="preserve"> </w:t>
                            </w:r>
                          </w:p>
                          <w:p w:rsidR="00F44B7C" w:rsidRPr="00F44B7C" w:rsidRDefault="00072691" w:rsidP="00FE3E52">
                            <w:pPr>
                              <w:rPr>
                                <w:lang w:val="en-US"/>
                              </w:rPr>
                            </w:pPr>
                            <w:r w:rsidRPr="00072691">
                              <w:rPr>
                                <w:lang w:val="en-US"/>
                              </w:rPr>
                              <w:t xml:space="preserve">An emmetropic eye, </w:t>
                            </w:r>
                            <w:r w:rsidRPr="00FE3E52">
                              <w:rPr>
                                <w:b/>
                                <w:bCs/>
                                <w:lang w:val="en-US"/>
                              </w:rPr>
                              <w:t>without any visual defect</w:t>
                            </w:r>
                            <w:r w:rsidRPr="00072691">
                              <w:rPr>
                                <w:lang w:val="en-US"/>
                              </w:rPr>
                              <w:t xml:space="preserve">, can be modeled with an optical bench: a 10 diopter </w:t>
                            </w:r>
                            <w:r w:rsidR="00A11ED0">
                              <w:rPr>
                                <w:lang w:val="en-US"/>
                              </w:rPr>
                              <w:t>(</w:t>
                            </w:r>
                            <w:r w:rsidR="00A11ED0" w:rsidRPr="00A11ED0">
                              <w:rPr>
                                <w:lang w:val="en-US"/>
                              </w:rPr>
                              <w:t>10</w:t>
                            </w:r>
                            <w:r w:rsidR="00A11ED0" w:rsidRPr="00A11ED0">
                              <w:rPr>
                                <w:rFonts w:cstheme="minorHAnsi"/>
                                <w:lang w:val="en-US"/>
                              </w:rPr>
                              <w:t xml:space="preserve"> </w:t>
                            </w:r>
                            <w:r w:rsidR="00A11ED0">
                              <w:rPr>
                                <w:rFonts w:cstheme="minorHAnsi"/>
                              </w:rPr>
                              <w:t>δ</w:t>
                            </w:r>
                            <w:r w:rsidR="00A11ED0">
                              <w:rPr>
                                <w:lang w:val="en-US"/>
                              </w:rPr>
                              <w:t xml:space="preserve">) </w:t>
                            </w:r>
                            <w:r w:rsidRPr="00072691">
                              <w:rPr>
                                <w:lang w:val="en-US"/>
                              </w:rPr>
                              <w:t>converging lens behind a diaphragm and a screen 110 mm far from the lens. You have another converging lens the optical power of which is 5 diopters (</w:t>
                            </w:r>
                            <w:r w:rsidR="00A11ED0">
                              <w:rPr>
                                <w:lang w:val="en-US"/>
                              </w:rPr>
                              <w:t>5</w:t>
                            </w:r>
                            <w:r w:rsidR="00A11ED0" w:rsidRPr="00A11ED0">
                              <w:rPr>
                                <w:rFonts w:cstheme="minorHAnsi"/>
                                <w:lang w:val="en-US"/>
                              </w:rPr>
                              <w:t xml:space="preserve"> </w:t>
                            </w:r>
                            <w:r w:rsidR="00A11ED0">
                              <w:rPr>
                                <w:rFonts w:cstheme="minorHAnsi"/>
                              </w:rPr>
                              <w:t>δ</w:t>
                            </w:r>
                            <w:r w:rsidR="00A11ED0" w:rsidRPr="00A11ED0">
                              <w:rPr>
                                <w:lang w:val="en-US"/>
                              </w:rPr>
                              <w:t xml:space="preserve">, </w:t>
                            </w:r>
                            <w:r w:rsidRPr="00072691">
                              <w:rPr>
                                <w:lang w:val="en-US"/>
                              </w:rPr>
                              <w:t>the less convex lens) and an optical object (light source).</w:t>
                            </w:r>
                            <w:r w:rsidR="00F44B7C">
                              <w:rPr>
                                <w:lang w:val="en-US"/>
                              </w:rPr>
                              <w:t xml:space="preserve"> </w:t>
                            </w:r>
                            <w:r w:rsidR="00F44B7C" w:rsidRPr="00F44B7C">
                              <w:rPr>
                                <w:lang w:val="en-US"/>
                              </w:rPr>
                              <w:t>For an unaccommodated emmetropic eye, the </w:t>
                            </w:r>
                            <w:r w:rsidR="00F44B7C" w:rsidRPr="00F44B7C">
                              <w:rPr>
                                <w:b/>
                                <w:bCs/>
                                <w:lang w:val="en-US"/>
                              </w:rPr>
                              <w:t>far point</w:t>
                            </w:r>
                            <w:r w:rsidR="00F44B7C" w:rsidRPr="00F44B7C">
                              <w:rPr>
                                <w:lang w:val="en-US"/>
                              </w:rPr>
                              <w:t> is at</w:t>
                            </w:r>
                            <w:r w:rsidR="00F44B7C" w:rsidRPr="00122642">
                              <w:rPr>
                                <w:lang w:val="en-US"/>
                              </w:rPr>
                              <w:t xml:space="preserve"> </w:t>
                            </w:r>
                            <w:r w:rsidR="00F44B7C" w:rsidRPr="00F44B7C">
                              <w:rPr>
                                <w:lang w:val="en-US"/>
                              </w:rPr>
                              <w:t xml:space="preserve">infinity, but for the sake of practicality, infinity is considered to be </w:t>
                            </w:r>
                            <w:r w:rsidR="00F44B7C" w:rsidRPr="002736BD">
                              <w:rPr>
                                <w:b/>
                                <w:bCs/>
                                <w:lang w:val="en-US"/>
                              </w:rPr>
                              <w:t>6 m</w:t>
                            </w:r>
                            <w:r w:rsidR="00F44B7C" w:rsidRPr="00F44B7C">
                              <w:rPr>
                                <w:lang w:val="en-US"/>
                              </w:rPr>
                              <w:t xml:space="preserve"> because the accommodation change from </w:t>
                            </w:r>
                            <w:r w:rsidR="00F44B7C" w:rsidRPr="00F44B7C">
                              <w:rPr>
                                <w:b/>
                                <w:bCs/>
                                <w:lang w:val="en-US"/>
                              </w:rPr>
                              <w:t>6 m to infinity</w:t>
                            </w:r>
                            <w:r w:rsidR="00F44B7C" w:rsidRPr="00F44B7C">
                              <w:rPr>
                                <w:lang w:val="en-US"/>
                              </w:rPr>
                              <w:t xml:space="preserve"> is negligible</w:t>
                            </w:r>
                            <w:r w:rsidR="00F44B7C">
                              <w:rPr>
                                <w:lang w:val="en-US"/>
                              </w:rPr>
                              <w:t xml:space="preserve">. </w:t>
                            </w:r>
                            <w:r w:rsidR="00F44B7C" w:rsidRPr="00F44B7C">
                              <w:rPr>
                                <w:lang w:val="en-US"/>
                              </w:rPr>
                              <w:t>For a</w:t>
                            </w:r>
                            <w:r w:rsidR="008057FF">
                              <w:rPr>
                                <w:lang w:val="en-US"/>
                              </w:rPr>
                              <w:t>n emmetropic eye</w:t>
                            </w:r>
                            <w:r w:rsidR="00F44B7C" w:rsidRPr="00F44B7C">
                              <w:rPr>
                                <w:lang w:val="en-US"/>
                              </w:rPr>
                              <w:t>, the </w:t>
                            </w:r>
                            <w:r w:rsidR="00F44B7C" w:rsidRPr="008057FF">
                              <w:rPr>
                                <w:b/>
                                <w:bCs/>
                                <w:lang w:val="en-US"/>
                              </w:rPr>
                              <w:t>near point is located 25</w:t>
                            </w:r>
                            <w:r w:rsidR="00821E14">
                              <w:rPr>
                                <w:b/>
                                <w:bCs/>
                                <w:lang w:val="en-US"/>
                              </w:rPr>
                              <w:t xml:space="preserve"> </w:t>
                            </w:r>
                            <w:r w:rsidR="00F44B7C" w:rsidRPr="008057FF">
                              <w:rPr>
                                <w:b/>
                                <w:bCs/>
                                <w:lang w:val="en-US"/>
                              </w:rPr>
                              <w:t>cm</w:t>
                            </w:r>
                            <w:r w:rsidR="00F44B7C" w:rsidRPr="00F44B7C">
                              <w:rPr>
                                <w:lang w:val="en-US"/>
                              </w:rPr>
                              <w:t xml:space="preserve"> from the eye.</w:t>
                            </w:r>
                          </w:p>
                          <w:p w:rsidR="00F44B7C" w:rsidRPr="00F44B7C" w:rsidRDefault="00F44B7C" w:rsidP="00F44B7C">
                            <w:pPr>
                              <w:jc w:val="left"/>
                              <w:rPr>
                                <w:lang w:val="en-US"/>
                              </w:rPr>
                            </w:pPr>
                          </w:p>
                          <w:p w:rsidR="00072691" w:rsidRPr="00072691" w:rsidRDefault="00072691" w:rsidP="002260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B7F6FF" id="Zone de texte 1" o:spid="_x0000_s1027" type="#_x0000_t202" style="width:490.4pt;height:1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" fillcolor="#f2f2f2 [3052]" strokecolor="gray [1629]" strokeweight=".5pt">
                <v:textbox>
                  <w:txbxContent>
                    <w:p w:rsidR="00226036" w:rsidRPr="00226036" w:rsidRDefault="00226036" w:rsidP="00226036">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072691">
                        <w:rPr>
                          <w:b/>
                          <w:color w:val="595959" w:themeColor="text1" w:themeTint="A6"/>
                          <w:sz w:val="22"/>
                          <w:lang w:val="en-US"/>
                        </w:rPr>
                        <w:t>a model of the emmetropic eye</w:t>
                      </w:r>
                      <w:r w:rsidRPr="00226036">
                        <w:rPr>
                          <w:b/>
                          <w:color w:val="595959" w:themeColor="text1" w:themeTint="A6"/>
                          <w:sz w:val="22"/>
                          <w:lang w:val="en-US"/>
                        </w:rPr>
                        <w:t xml:space="preserve"> </w:t>
                      </w:r>
                    </w:p>
                    <w:p w:rsidR="00F44B7C" w:rsidRPr="00F44B7C" w:rsidRDefault="00072691" w:rsidP="00FE3E52">
                      <w:pPr>
                        <w:rPr>
                          <w:lang w:val="en-US"/>
                        </w:rPr>
                      </w:pPr>
                      <w:r w:rsidRPr="00072691">
                        <w:rPr>
                          <w:lang w:val="en-US"/>
                        </w:rPr>
                        <w:t xml:space="preserve">An emmetropic eye, </w:t>
                      </w:r>
                      <w:r w:rsidRPr="00FE3E52">
                        <w:rPr>
                          <w:b/>
                          <w:bCs/>
                          <w:lang w:val="en-US"/>
                        </w:rPr>
                        <w:t>without any visual defect</w:t>
                      </w:r>
                      <w:r w:rsidRPr="00072691">
                        <w:rPr>
                          <w:lang w:val="en-US"/>
                        </w:rPr>
                        <w:t xml:space="preserve">, can be modeled with an optical bench: a 10 diopter </w:t>
                      </w:r>
                      <w:r w:rsidR="00A11ED0">
                        <w:rPr>
                          <w:lang w:val="en-US"/>
                        </w:rPr>
                        <w:t>(</w:t>
                      </w:r>
                      <w:r w:rsidR="00A11ED0" w:rsidRPr="00A11ED0">
                        <w:rPr>
                          <w:lang w:val="en-US"/>
                        </w:rPr>
                        <w:t>10</w:t>
                      </w:r>
                      <w:r w:rsidR="00A11ED0" w:rsidRPr="00A11ED0">
                        <w:rPr>
                          <w:rFonts w:cstheme="minorHAnsi"/>
                          <w:lang w:val="en-US"/>
                        </w:rPr>
                        <w:t xml:space="preserve"> </w:t>
                      </w:r>
                      <w:r w:rsidR="00A11ED0">
                        <w:rPr>
                          <w:rFonts w:cstheme="minorHAnsi"/>
                        </w:rPr>
                        <w:t>δ</w:t>
                      </w:r>
                      <w:r w:rsidR="00A11ED0">
                        <w:rPr>
                          <w:lang w:val="en-US"/>
                        </w:rPr>
                        <w:t xml:space="preserve">) </w:t>
                      </w:r>
                      <w:r w:rsidRPr="00072691">
                        <w:rPr>
                          <w:lang w:val="en-US"/>
                        </w:rPr>
                        <w:t>converging lens behind a diaphragm and a screen 110 mm far from the lens. You have another converging lens the optical power of which is 5 diopters (</w:t>
                      </w:r>
                      <w:r w:rsidR="00A11ED0">
                        <w:rPr>
                          <w:lang w:val="en-US"/>
                        </w:rPr>
                        <w:t>5</w:t>
                      </w:r>
                      <w:r w:rsidR="00A11ED0" w:rsidRPr="00A11ED0">
                        <w:rPr>
                          <w:rFonts w:cstheme="minorHAnsi"/>
                          <w:lang w:val="en-US"/>
                        </w:rPr>
                        <w:t xml:space="preserve"> </w:t>
                      </w:r>
                      <w:r w:rsidR="00A11ED0">
                        <w:rPr>
                          <w:rFonts w:cstheme="minorHAnsi"/>
                        </w:rPr>
                        <w:t>δ</w:t>
                      </w:r>
                      <w:r w:rsidR="00A11ED0" w:rsidRPr="00A11ED0">
                        <w:rPr>
                          <w:lang w:val="en-US"/>
                        </w:rPr>
                        <w:t xml:space="preserve">, </w:t>
                      </w:r>
                      <w:r w:rsidRPr="00072691">
                        <w:rPr>
                          <w:lang w:val="en-US"/>
                        </w:rPr>
                        <w:t>the less convex lens) and an optical object (light source).</w:t>
                      </w:r>
                      <w:r w:rsidR="00F44B7C">
                        <w:rPr>
                          <w:lang w:val="en-US"/>
                        </w:rPr>
                        <w:t xml:space="preserve"> </w:t>
                      </w:r>
                      <w:r w:rsidR="00F44B7C" w:rsidRPr="00F44B7C">
                        <w:rPr>
                          <w:lang w:val="en-US"/>
                        </w:rPr>
                        <w:t>For an unaccommodated emmetropic eye, the </w:t>
                      </w:r>
                      <w:r w:rsidR="00F44B7C" w:rsidRPr="00F44B7C">
                        <w:rPr>
                          <w:b/>
                          <w:bCs/>
                          <w:lang w:val="en-US"/>
                        </w:rPr>
                        <w:t>far point</w:t>
                      </w:r>
                      <w:r w:rsidR="00F44B7C" w:rsidRPr="00F44B7C">
                        <w:rPr>
                          <w:lang w:val="en-US"/>
                        </w:rPr>
                        <w:t> is at</w:t>
                      </w:r>
                      <w:r w:rsidR="00F44B7C" w:rsidRPr="00122642">
                        <w:rPr>
                          <w:lang w:val="en-US"/>
                        </w:rPr>
                        <w:t xml:space="preserve"> </w:t>
                      </w:r>
                      <w:r w:rsidR="00F44B7C" w:rsidRPr="00F44B7C">
                        <w:rPr>
                          <w:lang w:val="en-US"/>
                        </w:rPr>
                        <w:t xml:space="preserve">infinity, but for the sake of practicality, infinity is considered to be </w:t>
                      </w:r>
                      <w:r w:rsidR="00F44B7C" w:rsidRPr="002736BD">
                        <w:rPr>
                          <w:b/>
                          <w:bCs/>
                          <w:lang w:val="en-US"/>
                        </w:rPr>
                        <w:t>6 m</w:t>
                      </w:r>
                      <w:r w:rsidR="00F44B7C" w:rsidRPr="00F44B7C">
                        <w:rPr>
                          <w:lang w:val="en-US"/>
                        </w:rPr>
                        <w:t xml:space="preserve"> because the accommodation change from </w:t>
                      </w:r>
                      <w:r w:rsidR="00F44B7C" w:rsidRPr="00F44B7C">
                        <w:rPr>
                          <w:b/>
                          <w:bCs/>
                          <w:lang w:val="en-US"/>
                        </w:rPr>
                        <w:t>6 m to infinity</w:t>
                      </w:r>
                      <w:r w:rsidR="00F44B7C" w:rsidRPr="00F44B7C">
                        <w:rPr>
                          <w:lang w:val="en-US"/>
                        </w:rPr>
                        <w:t xml:space="preserve"> is negligible</w:t>
                      </w:r>
                      <w:r w:rsidR="00F44B7C">
                        <w:rPr>
                          <w:lang w:val="en-US"/>
                        </w:rPr>
                        <w:t xml:space="preserve">. </w:t>
                      </w:r>
                      <w:r w:rsidR="00F44B7C" w:rsidRPr="00F44B7C">
                        <w:rPr>
                          <w:lang w:val="en-US"/>
                        </w:rPr>
                        <w:t>For a</w:t>
                      </w:r>
                      <w:r w:rsidR="008057FF">
                        <w:rPr>
                          <w:lang w:val="en-US"/>
                        </w:rPr>
                        <w:t>n emmetropic eye</w:t>
                      </w:r>
                      <w:r w:rsidR="00F44B7C" w:rsidRPr="00F44B7C">
                        <w:rPr>
                          <w:lang w:val="en-US"/>
                        </w:rPr>
                        <w:t>, the </w:t>
                      </w:r>
                      <w:r w:rsidR="00F44B7C" w:rsidRPr="008057FF">
                        <w:rPr>
                          <w:b/>
                          <w:bCs/>
                          <w:lang w:val="en-US"/>
                        </w:rPr>
                        <w:t>near point is located 25</w:t>
                      </w:r>
                      <w:r w:rsidR="00821E14">
                        <w:rPr>
                          <w:b/>
                          <w:bCs/>
                          <w:lang w:val="en-US"/>
                        </w:rPr>
                        <w:t xml:space="preserve"> </w:t>
                      </w:r>
                      <w:r w:rsidR="00F44B7C" w:rsidRPr="008057FF">
                        <w:rPr>
                          <w:b/>
                          <w:bCs/>
                          <w:lang w:val="en-US"/>
                        </w:rPr>
                        <w:t>cm</w:t>
                      </w:r>
                      <w:r w:rsidR="00F44B7C" w:rsidRPr="00F44B7C">
                        <w:rPr>
                          <w:lang w:val="en-US"/>
                        </w:rPr>
                        <w:t xml:space="preserve"> from the eye.</w:t>
                      </w:r>
                    </w:p>
                    <w:p w:rsidR="00F44B7C" w:rsidRPr="00F44B7C" w:rsidRDefault="00F44B7C" w:rsidP="00F44B7C">
                      <w:pPr>
                        <w:jc w:val="left"/>
                        <w:rPr>
                          <w:lang w:val="en-US"/>
                        </w:rPr>
                      </w:pPr>
                    </w:p>
                    <w:p w:rsidR="00072691" w:rsidRPr="00072691" w:rsidRDefault="00072691" w:rsidP="00226036">
                      <w:pPr>
                        <w:rPr>
                          <w:lang w:val="en-US"/>
                        </w:rPr>
                      </w:pPr>
                    </w:p>
                  </w:txbxContent>
                </v:textbox>
                <w10:anchorlock/>
              </v:shape>
            </w:pict>
          </mc:Fallback>
        </mc:AlternateContent>
      </w:r>
    </w:p>
    <w:p w:rsidR="00226036" w:rsidRPr="00226036" w:rsidRDefault="002D3F8D" w:rsidP="008F7E19">
      <w:pPr>
        <w:jc w:val="left"/>
        <w:rPr>
          <w:lang w:val="en-US"/>
        </w:rPr>
      </w:pPr>
      <w:r w:rsidRPr="002D3F8D">
        <w:rPr>
          <w:noProof/>
          <w:lang w:eastAsia="fr-FR"/>
        </w:rPr>
        <w:lastRenderedPageBreak/>
        <mc:AlternateContent>
          <mc:Choice Requires="wps">
            <w:drawing>
              <wp:inline distT="0" distB="0" distL="0" distR="0" wp14:anchorId="1D64D4ED" wp14:editId="40495546">
                <wp:extent cx="6228080" cy="3789680"/>
                <wp:effectExtent l="0" t="0" r="7620" b="7620"/>
                <wp:docPr id="11" name="Zone de texte 11"/>
                <wp:cNvGraphicFramePr/>
                <a:graphic xmlns:a="http://schemas.openxmlformats.org/drawingml/2006/main">
                  <a:graphicData uri="http://schemas.microsoft.com/office/word/2010/wordprocessingShape">
                    <wps:wsp>
                      <wps:cNvSpPr txBox="1"/>
                      <wps:spPr>
                        <a:xfrm>
                          <a:off x="0" y="0"/>
                          <a:ext cx="6228080" cy="378968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2: </w:t>
                            </w:r>
                            <w:r w:rsidR="00072691">
                              <w:rPr>
                                <w:b/>
                                <w:color w:val="595959" w:themeColor="text1" w:themeTint="A6"/>
                                <w:sz w:val="22"/>
                                <w:lang w:val="en-US"/>
                              </w:rPr>
                              <w:t>near point and far point</w:t>
                            </w:r>
                          </w:p>
                          <w:p w:rsidR="00235B1F" w:rsidRDefault="00072691" w:rsidP="008F7E19">
                            <w:pPr>
                              <w:spacing w:before="60" w:after="120"/>
                              <w:rPr>
                                <w:lang w:val="en-US"/>
                              </w:rPr>
                            </w:pPr>
                            <w:r w:rsidRPr="00072691">
                              <w:rPr>
                                <w:lang w:val="en-US"/>
                              </w:rPr>
                              <w:t xml:space="preserve">The </w:t>
                            </w:r>
                            <w:r w:rsidRPr="00235B1F">
                              <w:rPr>
                                <w:b/>
                                <w:bCs/>
                                <w:lang w:val="en-US"/>
                              </w:rPr>
                              <w:t>near point</w:t>
                            </w:r>
                            <w:r w:rsidRPr="00072691">
                              <w:rPr>
                                <w:lang w:val="en-US"/>
                              </w:rPr>
                              <w:t xml:space="preserve"> is the minimum distance from the eye, for which a clear image of an object can be seen. </w:t>
                            </w:r>
                          </w:p>
                          <w:p w:rsidR="00235B1F" w:rsidRDefault="00235B1F" w:rsidP="008F7E19">
                            <w:pPr>
                              <w:spacing w:before="60" w:after="120"/>
                              <w:rPr>
                                <w:lang w:val="en-US"/>
                              </w:rPr>
                            </w:pPr>
                            <w:r w:rsidRPr="00072691">
                              <w:rPr>
                                <w:lang w:val="en-US"/>
                              </w:rPr>
                              <w:t xml:space="preserve">The </w:t>
                            </w:r>
                            <w:r w:rsidRPr="00235B1F">
                              <w:rPr>
                                <w:b/>
                                <w:bCs/>
                                <w:lang w:val="en-US"/>
                              </w:rPr>
                              <w:t>far point</w:t>
                            </w:r>
                            <w:r w:rsidRPr="00072691">
                              <w:rPr>
                                <w:lang w:val="en-US"/>
                              </w:rPr>
                              <w:t xml:space="preserve"> is the maximum</w:t>
                            </w:r>
                            <w:r>
                              <w:rPr>
                                <w:lang w:val="en-US"/>
                              </w:rPr>
                              <w:t xml:space="preserve"> </w:t>
                            </w:r>
                            <w:r w:rsidRPr="00072691">
                              <w:rPr>
                                <w:lang w:val="en-US"/>
                              </w:rPr>
                              <w:t xml:space="preserve">distance from the eye, for which a clear image of an object can be seen. </w:t>
                            </w:r>
                          </w:p>
                          <w:p w:rsidR="00F44B7C" w:rsidRDefault="00072691" w:rsidP="008F7E19">
                            <w:pPr>
                              <w:spacing w:before="60" w:after="120"/>
                              <w:rPr>
                                <w:lang w:val="en-US"/>
                              </w:rPr>
                            </w:pPr>
                            <w:r w:rsidRPr="00072691">
                              <w:rPr>
                                <w:lang w:val="en-US"/>
                              </w:rPr>
                              <w:t xml:space="preserve">Accommodation is the process by which the </w:t>
                            </w:r>
                            <w:r w:rsidR="00C80845">
                              <w:fldChar w:fldCharType="begin"/>
                            </w:r>
                            <w:r w:rsidR="00C80845" w:rsidRPr="00E92C71">
                              <w:rPr>
                                <w:lang w:val="en-US"/>
                              </w:rPr>
                              <w:instrText xml:space="preserve"> HYPERLINK "https://en.wikipedia.org/wiki/Eye" \o "Eye" </w:instrText>
                            </w:r>
                            <w:r w:rsidR="00C80845">
                              <w:fldChar w:fldCharType="separate"/>
                            </w:r>
                            <w:r w:rsidRPr="00072691">
                              <w:rPr>
                                <w:lang w:val="en-US"/>
                              </w:rPr>
                              <w:t>eye</w:t>
                            </w:r>
                            <w:r w:rsidR="00C80845">
                              <w:rPr>
                                <w:lang w:val="en-US"/>
                              </w:rPr>
                              <w:fldChar w:fldCharType="end"/>
                            </w:r>
                            <w:r w:rsidRPr="00072691">
                              <w:rPr>
                                <w:lang w:val="en-US"/>
                              </w:rPr>
                              <w:t xml:space="preserve"> changes </w:t>
                            </w:r>
                            <w:hyperlink r:id="rId11" w:history="1">
                              <w:r w:rsidRPr="00072691">
                                <w:rPr>
                                  <w:lang w:val="en-US"/>
                                </w:rPr>
                                <w:t>optical power</w:t>
                              </w:r>
                            </w:hyperlink>
                            <w:r w:rsidRPr="00072691">
                              <w:rPr>
                                <w:lang w:val="en-US"/>
                              </w:rPr>
                              <w:t xml:space="preserve"> to maintain a clear image as the distance from the optical object varies.</w:t>
                            </w:r>
                          </w:p>
                          <w:p w:rsidR="00072691" w:rsidRDefault="00F44B7C" w:rsidP="00F44B7C">
                            <w:pPr>
                              <w:spacing w:before="60" w:after="120"/>
                              <w:jc w:val="center"/>
                              <w:rPr>
                                <w:lang w:val="en-US"/>
                              </w:rPr>
                            </w:pPr>
                            <w:r w:rsidRPr="00F44B7C">
                              <w:rPr>
                                <w:rFonts w:ascii="Times New Roman" w:eastAsia="Times New Roman" w:hAnsi="Times New Roman" w:cs="Times New Roman"/>
                                <w:sz w:val="24"/>
                                <w:szCs w:val="24"/>
                                <w:lang w:eastAsia="fr-FR"/>
                              </w:rPr>
                              <w:fldChar w:fldCharType="begin"/>
                            </w:r>
                            <w:r w:rsidRPr="00F44B7C">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"/var/folders/n2/dpkrgy0j653606wl2_d18nm80000gn/T/com.microsoft.Word/WebArchiveCopyPasteTempFiles/1200px-Accommodation_%28PSF%29.svg.png" \* MERGEFORMATINET </w:instrText>
                            </w:r>
                            <w:r w:rsidRPr="00F44B7C">
                              <w:rPr>
                                <w:rFonts w:ascii="Times New Roman" w:eastAsia="Times New Roman" w:hAnsi="Times New Roman" w:cs="Times New Roman"/>
                                <w:sz w:val="24"/>
                                <w:szCs w:val="24"/>
                                <w:lang w:eastAsia="fr-FR"/>
                              </w:rPr>
                              <w:fldChar w:fldCharType="separate"/>
                            </w:r>
                            <w:r w:rsidRPr="00F44B7C">
                              <w:rPr>
                                <w:rFonts w:ascii="Times New Roman" w:eastAsia="Times New Roman" w:hAnsi="Times New Roman" w:cs="Times New Roman"/>
                                <w:noProof/>
                                <w:sz w:val="24"/>
                                <w:szCs w:val="24"/>
                                <w:lang w:eastAsia="fr-FR"/>
                              </w:rPr>
                              <w:drawing>
                                <wp:inline distT="0" distB="0" distL="0" distR="0" wp14:anchorId="1A8F248D" wp14:editId="007A0660">
                                  <wp:extent cx="2227545" cy="2123440"/>
                                  <wp:effectExtent l="0" t="0" r="0" b="0"/>
                                  <wp:docPr id="9" name="Image 9" descr="Résultat de recherche d'images pour &quot;far point eye near point ey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far point eye near point ey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209" cy="2169830"/>
                                          </a:xfrm>
                                          <a:prstGeom prst="rect">
                                            <a:avLst/>
                                          </a:prstGeom>
                                          <a:noFill/>
                                          <a:ln>
                                            <a:noFill/>
                                          </a:ln>
                                        </pic:spPr>
                                      </pic:pic>
                                    </a:graphicData>
                                  </a:graphic>
                                </wp:inline>
                              </w:drawing>
                            </w:r>
                            <w:r w:rsidRPr="00F44B7C">
                              <w:rPr>
                                <w:rFonts w:ascii="Times New Roman" w:eastAsia="Times New Roman" w:hAnsi="Times New Roman" w:cs="Times New Roman"/>
                                <w:sz w:val="24"/>
                                <w:szCs w:val="24"/>
                                <w:lang w:eastAsia="fr-FR"/>
                              </w:rPr>
                              <w:fldChar w:fldCharType="end"/>
                            </w:r>
                          </w:p>
                          <w:p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64D4ED" id="_x0000_t202" coordsize="21600,21600" o:spt="202" path="m,l,21600r21600,l21600,xe">
                <v:stroke joinstyle="miter"/>
                <v:path gradientshapeok="t" o:connecttype="rect"/>
              </v:shapetype>
              <v:shape id="Zone de texte 11" o:spid="_x0000_s1028" type="#_x0000_t202" style="width:490.4pt;height:2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" fillcolor="#f2f2f2 [3052]" strokecolor="gray [1629]" strokeweight=".5pt">
                <v:textbox>
                  <w:txbxContent>
                    <w:p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2: </w:t>
                      </w:r>
                      <w:r w:rsidR="00072691">
                        <w:rPr>
                          <w:b/>
                          <w:color w:val="595959" w:themeColor="text1" w:themeTint="A6"/>
                          <w:sz w:val="22"/>
                          <w:lang w:val="en-US"/>
                        </w:rPr>
                        <w:t>near point and far point</w:t>
                      </w:r>
                    </w:p>
                    <w:p w:rsidR="00235B1F" w:rsidRDefault="00072691" w:rsidP="008F7E19">
                      <w:pPr>
                        <w:spacing w:before="60" w:after="120"/>
                        <w:rPr>
                          <w:lang w:val="en-US"/>
                        </w:rPr>
                      </w:pPr>
                      <w:r w:rsidRPr="00072691">
                        <w:rPr>
                          <w:lang w:val="en-US"/>
                        </w:rPr>
                        <w:t xml:space="preserve">The </w:t>
                      </w:r>
                      <w:r w:rsidRPr="00235B1F">
                        <w:rPr>
                          <w:b/>
                          <w:bCs/>
                          <w:lang w:val="en-US"/>
                        </w:rPr>
                        <w:t>near point</w:t>
                      </w:r>
                      <w:r w:rsidRPr="00072691">
                        <w:rPr>
                          <w:lang w:val="en-US"/>
                        </w:rPr>
                        <w:t xml:space="preserve"> is the minimum distance from the eye, for which a clear image of an object can be seen. </w:t>
                      </w:r>
                    </w:p>
                    <w:p w:rsidR="00235B1F" w:rsidRDefault="00235B1F" w:rsidP="008F7E19">
                      <w:pPr>
                        <w:spacing w:before="60" w:after="120"/>
                        <w:rPr>
                          <w:lang w:val="en-US"/>
                        </w:rPr>
                      </w:pPr>
                      <w:r w:rsidRPr="00072691">
                        <w:rPr>
                          <w:lang w:val="en-US"/>
                        </w:rPr>
                        <w:t xml:space="preserve">The </w:t>
                      </w:r>
                      <w:r w:rsidRPr="00235B1F">
                        <w:rPr>
                          <w:b/>
                          <w:bCs/>
                          <w:lang w:val="en-US"/>
                        </w:rPr>
                        <w:t>far point</w:t>
                      </w:r>
                      <w:r w:rsidRPr="00072691">
                        <w:rPr>
                          <w:lang w:val="en-US"/>
                        </w:rPr>
                        <w:t xml:space="preserve"> is the maximum</w:t>
                      </w:r>
                      <w:r>
                        <w:rPr>
                          <w:lang w:val="en-US"/>
                        </w:rPr>
                        <w:t xml:space="preserve"> </w:t>
                      </w:r>
                      <w:r w:rsidRPr="00072691">
                        <w:rPr>
                          <w:lang w:val="en-US"/>
                        </w:rPr>
                        <w:t xml:space="preserve">distance from the eye, for which a clear image of an object can be seen. </w:t>
                      </w:r>
                    </w:p>
                    <w:p w:rsidR="00F44B7C" w:rsidRDefault="00072691" w:rsidP="008F7E19">
                      <w:pPr>
                        <w:spacing w:before="60" w:after="120"/>
                        <w:rPr>
                          <w:lang w:val="en-US"/>
                        </w:rPr>
                      </w:pPr>
                      <w:r w:rsidRPr="00072691">
                        <w:rPr>
                          <w:lang w:val="en-US"/>
                        </w:rPr>
                        <w:t xml:space="preserve">Accommodation is the process by which the </w:t>
                      </w:r>
                      <w:r w:rsidR="00C80845">
                        <w:fldChar w:fldCharType="begin"/>
                      </w:r>
                      <w:r w:rsidR="00C80845" w:rsidRPr="00E92C71">
                        <w:rPr>
                          <w:lang w:val="en-US"/>
                        </w:rPr>
                        <w:instrText xml:space="preserve"> HYPERLINK "https://en.wikipedia.org/wiki/Eye" \o "Eye" </w:instrText>
                      </w:r>
                      <w:r w:rsidR="00C80845">
                        <w:fldChar w:fldCharType="separate"/>
                      </w:r>
                      <w:r w:rsidRPr="00072691">
                        <w:rPr>
                          <w:lang w:val="en-US"/>
                        </w:rPr>
                        <w:t>eye</w:t>
                      </w:r>
                      <w:r w:rsidR="00C80845">
                        <w:rPr>
                          <w:lang w:val="en-US"/>
                        </w:rPr>
                        <w:fldChar w:fldCharType="end"/>
                      </w:r>
                      <w:r w:rsidRPr="00072691">
                        <w:rPr>
                          <w:lang w:val="en-US"/>
                        </w:rPr>
                        <w:t xml:space="preserve"> changes </w:t>
                      </w:r>
                      <w:hyperlink r:id="rId13" w:history="1">
                        <w:r w:rsidRPr="00072691">
                          <w:rPr>
                            <w:lang w:val="en-US"/>
                          </w:rPr>
                          <w:t>optical power</w:t>
                        </w:r>
                      </w:hyperlink>
                      <w:r w:rsidRPr="00072691">
                        <w:rPr>
                          <w:lang w:val="en-US"/>
                        </w:rPr>
                        <w:t xml:space="preserve"> to maintain a clear image as the distance from the optical object varies.</w:t>
                      </w:r>
                    </w:p>
                    <w:p w:rsidR="00072691" w:rsidRDefault="00F44B7C" w:rsidP="00F44B7C">
                      <w:pPr>
                        <w:spacing w:before="60" w:after="120"/>
                        <w:jc w:val="center"/>
                        <w:rPr>
                          <w:lang w:val="en-US"/>
                        </w:rPr>
                      </w:pPr>
                      <w:r w:rsidRPr="00F44B7C">
                        <w:rPr>
                          <w:rFonts w:ascii="Times New Roman" w:eastAsia="Times New Roman" w:hAnsi="Times New Roman" w:cs="Times New Roman"/>
                          <w:sz w:val="24"/>
                          <w:szCs w:val="24"/>
                          <w:lang w:eastAsia="fr-FR"/>
                        </w:rPr>
                        <w:fldChar w:fldCharType="begin"/>
                      </w:r>
                      <w:r w:rsidRPr="00F44B7C">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"/var/folders/n2/dpkrgy0j653606wl2_d18nm80000gn/T/com.microsoft.Word/WebArchiveCopyPasteTempFiles/1200px-Accommodation_%28PSF%29.svg.png" \* MERGEFORMATINET </w:instrText>
                      </w:r>
                      <w:r w:rsidRPr="00F44B7C">
                        <w:rPr>
                          <w:rFonts w:ascii="Times New Roman" w:eastAsia="Times New Roman" w:hAnsi="Times New Roman" w:cs="Times New Roman"/>
                          <w:sz w:val="24"/>
                          <w:szCs w:val="24"/>
                          <w:lang w:eastAsia="fr-FR"/>
                        </w:rPr>
                        <w:fldChar w:fldCharType="separate"/>
                      </w:r>
                      <w:r w:rsidRPr="00F44B7C">
                        <w:rPr>
                          <w:rFonts w:ascii="Times New Roman" w:eastAsia="Times New Roman" w:hAnsi="Times New Roman" w:cs="Times New Roman"/>
                          <w:noProof/>
                          <w:sz w:val="24"/>
                          <w:szCs w:val="24"/>
                          <w:lang w:eastAsia="fr-FR"/>
                        </w:rPr>
                        <w:drawing>
                          <wp:inline distT="0" distB="0" distL="0" distR="0" wp14:anchorId="1A8F248D" wp14:editId="007A0660">
                            <wp:extent cx="2227545" cy="2123440"/>
                            <wp:effectExtent l="0" t="0" r="0" b="0"/>
                            <wp:docPr id="9" name="Image 9" descr="Résultat de recherche d'images pour &quot;far point eye near point ey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far point eye near point ey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209" cy="2169830"/>
                                    </a:xfrm>
                                    <a:prstGeom prst="rect">
                                      <a:avLst/>
                                    </a:prstGeom>
                                    <a:noFill/>
                                    <a:ln>
                                      <a:noFill/>
                                    </a:ln>
                                  </pic:spPr>
                                </pic:pic>
                              </a:graphicData>
                            </a:graphic>
                          </wp:inline>
                        </w:drawing>
                      </w:r>
                      <w:r w:rsidRPr="00F44B7C">
                        <w:rPr>
                          <w:rFonts w:ascii="Times New Roman" w:eastAsia="Times New Roman" w:hAnsi="Times New Roman" w:cs="Times New Roman"/>
                          <w:sz w:val="24"/>
                          <w:szCs w:val="24"/>
                          <w:lang w:eastAsia="fr-FR"/>
                        </w:rPr>
                        <w:fldChar w:fldCharType="end"/>
                      </w:r>
                    </w:p>
                    <w:p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Wikimedia commons</w:t>
                      </w:r>
                    </w:p>
                  </w:txbxContent>
                </v:textbox>
                <w10:anchorlock/>
              </v:shape>
            </w:pict>
          </mc:Fallback>
        </mc:AlternateContent>
      </w:r>
    </w:p>
    <w:p w:rsidR="00CC2D62" w:rsidRPr="00226036" w:rsidRDefault="00CC2D62" w:rsidP="00CC2D62">
      <w:pPr>
        <w:jc w:val="left"/>
        <w:rPr>
          <w:lang w:val="en-US"/>
        </w:rPr>
      </w:pPr>
      <w:r w:rsidRPr="002D3F8D">
        <w:rPr>
          <w:noProof/>
          <w:lang w:eastAsia="fr-FR"/>
        </w:rPr>
        <mc:AlternateContent>
          <mc:Choice Requires="wps">
            <w:drawing>
              <wp:inline distT="0" distB="0" distL="0" distR="0" wp14:anchorId="6CB33171" wp14:editId="317CA45A">
                <wp:extent cx="6228080" cy="958850"/>
                <wp:effectExtent l="0" t="0" r="7620" b="19050"/>
                <wp:docPr id="3" name="Zone de texte 3"/>
                <wp:cNvGraphicFramePr/>
                <a:graphic xmlns:a="http://schemas.openxmlformats.org/drawingml/2006/main">
                  <a:graphicData uri="http://schemas.microsoft.com/office/word/2010/wordprocessingShape">
                    <wps:wsp>
                      <wps:cNvSpPr txBox="1"/>
                      <wps:spPr>
                        <a:xfrm>
                          <a:off x="0" y="0"/>
                          <a:ext cx="6228080" cy="95885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2D62" w:rsidRPr="00CC2D62" w:rsidRDefault="00CC2D62" w:rsidP="00CC2D62">
                            <w:pPr>
                              <w:spacing w:before="60" w:after="120"/>
                              <w:jc w:val="left"/>
                              <w:rPr>
                                <w:b/>
                                <w:color w:val="595959" w:themeColor="text1" w:themeTint="A6"/>
                                <w:sz w:val="22"/>
                                <w:lang w:val="en-US"/>
                              </w:rPr>
                            </w:pPr>
                            <w:r>
                              <w:rPr>
                                <w:b/>
                                <w:color w:val="595959" w:themeColor="text1" w:themeTint="A6"/>
                                <w:sz w:val="22"/>
                                <w:lang w:val="en-US"/>
                              </w:rPr>
                              <w:t>DOCUMENT 3</w:t>
                            </w:r>
                            <w:r w:rsidRPr="001F29AA">
                              <w:rPr>
                                <w:b/>
                                <w:color w:val="595959" w:themeColor="text1" w:themeTint="A6"/>
                                <w:sz w:val="22"/>
                                <w:lang w:val="en-US"/>
                              </w:rPr>
                              <w:t xml:space="preserve">: </w:t>
                            </w:r>
                            <w:r>
                              <w:rPr>
                                <w:b/>
                                <w:color w:val="595959" w:themeColor="text1" w:themeTint="A6"/>
                                <w:sz w:val="22"/>
                                <w:lang w:val="en-US"/>
                              </w:rPr>
                              <w:t>the human lens</w:t>
                            </w:r>
                          </w:p>
                          <w:p w:rsidR="00CC2D62" w:rsidRDefault="00CC2D62" w:rsidP="00CC2D62">
                            <w:pPr>
                              <w:spacing w:before="60" w:after="120"/>
                              <w:rPr>
                                <w:lang w:val="en-US"/>
                              </w:rPr>
                            </w:pPr>
                            <w:r w:rsidRPr="00CC2D62">
                              <w:rPr>
                                <w:lang w:val="en-US"/>
                              </w:rPr>
                              <w:t>The human lens is a transparent, biconvex structure in the eye that helps to refract light to be focused on the retina. The changing shape changes the optical power of the eye. The optical power increases with the convex shape of the lens and allows seeing clear images of near objects</w:t>
                            </w:r>
                            <w:r>
                              <w:rPr>
                                <w:lang w:val="en-US"/>
                              </w:rPr>
                              <w:t>.</w:t>
                            </w:r>
                          </w:p>
                          <w:p w:rsidR="00CC2D62" w:rsidRPr="00072691" w:rsidRDefault="00CC2D62" w:rsidP="00CC2D62">
                            <w:pPr>
                              <w:spacing w:before="60" w:after="120"/>
                              <w:jc w:val="center"/>
                              <w:rPr>
                                <w:lang w:val="en-US"/>
                              </w:rPr>
                            </w:pPr>
                          </w:p>
                          <w:p w:rsidR="00CC2D62" w:rsidRPr="00072691" w:rsidRDefault="00CC2D62" w:rsidP="00CC2D62">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B33171" id="Zone de texte 3" o:spid="_x0000_s1029" type="#_x0000_t202" style="width:490.4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" fillcolor="#f2f2f2 [3052]" strokecolor="gray [1629]" strokeweight=".5pt">
                <v:textbox>
                  <w:txbxContent>
                    <w:p w:rsidR="00CC2D62" w:rsidRPr="00CC2D62" w:rsidRDefault="00CC2D62" w:rsidP="00CC2D62">
                      <w:pPr>
                        <w:spacing w:before="60" w:after="120"/>
                        <w:jc w:val="left"/>
                        <w:rPr>
                          <w:b/>
                          <w:color w:val="595959" w:themeColor="text1" w:themeTint="A6"/>
                          <w:sz w:val="22"/>
                          <w:lang w:val="en-US"/>
                        </w:rPr>
                      </w:pPr>
                      <w:r>
                        <w:rPr>
                          <w:b/>
                          <w:color w:val="595959" w:themeColor="text1" w:themeTint="A6"/>
                          <w:sz w:val="22"/>
                          <w:lang w:val="en-US"/>
                        </w:rPr>
                        <w:t>DOCUMENT 3</w:t>
                      </w:r>
                      <w:r w:rsidRPr="001F29AA">
                        <w:rPr>
                          <w:b/>
                          <w:color w:val="595959" w:themeColor="text1" w:themeTint="A6"/>
                          <w:sz w:val="22"/>
                          <w:lang w:val="en-US"/>
                        </w:rPr>
                        <w:t xml:space="preserve">: </w:t>
                      </w:r>
                      <w:r>
                        <w:rPr>
                          <w:b/>
                          <w:color w:val="595959" w:themeColor="text1" w:themeTint="A6"/>
                          <w:sz w:val="22"/>
                          <w:lang w:val="en-US"/>
                        </w:rPr>
                        <w:t>the human lens</w:t>
                      </w:r>
                    </w:p>
                    <w:p w:rsidR="00CC2D62" w:rsidRDefault="00CC2D62" w:rsidP="00CC2D62">
                      <w:pPr>
                        <w:spacing w:before="60" w:after="120"/>
                        <w:rPr>
                          <w:lang w:val="en-US"/>
                        </w:rPr>
                      </w:pPr>
                      <w:r w:rsidRPr="00CC2D62">
                        <w:rPr>
                          <w:lang w:val="en-US"/>
                        </w:rPr>
                        <w:t>The human lens is a transparent, biconvex structure in the eye that helps to refract light to be focused on the retina. The changing shape changes the optical power of the eye. The optical power increases with the convex shape of the lens and allows seeing clear images of near objects</w:t>
                      </w:r>
                      <w:r>
                        <w:rPr>
                          <w:lang w:val="en-US"/>
                        </w:rPr>
                        <w:t>.</w:t>
                      </w:r>
                    </w:p>
                    <w:p w:rsidR="00CC2D62" w:rsidRPr="00072691" w:rsidRDefault="00CC2D62" w:rsidP="00CC2D62">
                      <w:pPr>
                        <w:spacing w:before="60" w:after="120"/>
                        <w:jc w:val="center"/>
                        <w:rPr>
                          <w:lang w:val="en-US"/>
                        </w:rPr>
                      </w:pPr>
                    </w:p>
                    <w:p w:rsidR="00CC2D62" w:rsidRPr="00072691" w:rsidRDefault="00CC2D62" w:rsidP="00CC2D62">
                      <w:pPr>
                        <w:jc w:val="center"/>
                        <w:rPr>
                          <w:lang w:val="en-US"/>
                        </w:rPr>
                      </w:pPr>
                    </w:p>
                  </w:txbxContent>
                </v:textbox>
                <w10:anchorlock/>
              </v:shape>
            </w:pict>
          </mc:Fallback>
        </mc:AlternateContent>
      </w:r>
    </w:p>
    <w:p w:rsidR="00926B97" w:rsidRDefault="00926B97" w:rsidP="00926B97">
      <w:pPr>
        <w:pStyle w:val="Paragraphedeliste"/>
        <w:spacing w:line="240" w:lineRule="auto"/>
        <w:contextualSpacing w:val="0"/>
        <w:jc w:val="left"/>
        <w:rPr>
          <w:b/>
          <w:sz w:val="22"/>
          <w:lang w:val="en-US"/>
        </w:rPr>
      </w:pPr>
    </w:p>
    <w:p w:rsidR="00B702E7" w:rsidRPr="000947CD" w:rsidRDefault="00B702E7" w:rsidP="00B702E7">
      <w:pPr>
        <w:pStyle w:val="Titre3"/>
        <w:numPr>
          <w:ilvl w:val="0"/>
          <w:numId w:val="37"/>
        </w:numPr>
        <w:rPr>
          <w:lang w:val="en-US"/>
        </w:rPr>
      </w:pPr>
      <w:r w:rsidRPr="00093EA3">
        <w:rPr>
          <w:lang w:val="en-US"/>
        </w:rPr>
        <w:t xml:space="preserve">Acquiring vocabulary: </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B702E7" w:rsidRPr="00A854FE" w:rsidTr="005670DE">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rsidR="00B702E7" w:rsidRPr="00A854FE" w:rsidRDefault="00B702E7" w:rsidP="005670DE">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rsidR="00B702E7" w:rsidRPr="00A854FE" w:rsidRDefault="00B702E7" w:rsidP="005670DE">
            <w:pPr>
              <w:spacing w:before="120" w:after="120"/>
              <w:jc w:val="center"/>
              <w:rPr>
                <w:b/>
                <w:color w:val="FFFFFF" w:themeColor="background1"/>
                <w:sz w:val="22"/>
                <w:lang w:val="en-US"/>
              </w:rPr>
            </w:pPr>
            <w:r>
              <w:rPr>
                <w:b/>
                <w:color w:val="FFFFFF" w:themeColor="background1"/>
                <w:sz w:val="22"/>
                <w:lang w:val="en-US"/>
              </w:rPr>
              <w:t>French</w:t>
            </w:r>
          </w:p>
        </w:tc>
      </w:tr>
      <w:tr w:rsidR="00B702E7" w:rsidRPr="00A854FE" w:rsidTr="005670DE">
        <w:trPr>
          <w:trHeight w:val="397"/>
          <w:jc w:val="center"/>
        </w:trPr>
        <w:tc>
          <w:tcPr>
            <w:tcW w:w="2500" w:type="pct"/>
          </w:tcPr>
          <w:p w:rsidR="00B702E7" w:rsidRPr="00F80AF1" w:rsidRDefault="00B702E7" w:rsidP="005670DE">
            <w:pPr>
              <w:jc w:val="center"/>
              <w:rPr>
                <w:sz w:val="21"/>
                <w:lang w:val="en-GB"/>
              </w:rPr>
            </w:pPr>
            <w:r>
              <w:rPr>
                <w:lang w:val="en-US"/>
              </w:rPr>
              <w:t>visual defects</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6A6C74" w:rsidP="005670DE">
            <w:pPr>
              <w:jc w:val="center"/>
              <w:rPr>
                <w:sz w:val="21"/>
                <w:lang w:val="en-GB"/>
              </w:rPr>
            </w:pPr>
            <w:r>
              <w:rPr>
                <w:rFonts w:cs="Helvetica"/>
                <w:sz w:val="22"/>
                <w:lang w:val="en-US"/>
              </w:rPr>
              <w:t>M</w:t>
            </w:r>
            <w:r w:rsidR="00B702E7">
              <w:rPr>
                <w:rFonts w:cs="Helvetica"/>
                <w:sz w:val="22"/>
                <w:lang w:val="en-US"/>
              </w:rPr>
              <w:t>yopia</w:t>
            </w:r>
            <w:r>
              <w:rPr>
                <w:rFonts w:cs="Helvetica"/>
                <w:sz w:val="22"/>
                <w:lang w:val="en-US"/>
              </w:rPr>
              <w:t>, near-sightedness</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6A6C74" w:rsidP="005670DE">
            <w:pPr>
              <w:jc w:val="center"/>
              <w:rPr>
                <w:sz w:val="21"/>
                <w:lang w:val="en-GB"/>
              </w:rPr>
            </w:pPr>
            <w:r>
              <w:rPr>
                <w:rFonts w:cs="Helvetica"/>
                <w:sz w:val="22"/>
                <w:lang w:val="en-US"/>
              </w:rPr>
              <w:t>H</w:t>
            </w:r>
            <w:r w:rsidR="00B702E7">
              <w:rPr>
                <w:rFonts w:cs="Helvetica"/>
                <w:sz w:val="22"/>
                <w:lang w:val="en-US"/>
              </w:rPr>
              <w:t>ypermetropia</w:t>
            </w:r>
            <w:r>
              <w:rPr>
                <w:rFonts w:cs="Helvetica"/>
                <w:sz w:val="22"/>
                <w:lang w:val="en-US"/>
              </w:rPr>
              <w:t>, far-sightedness</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presbyopia</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Emmetropic eye</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infinity</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Converging lens</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Far point</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Near point</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B702E7" w:rsidRPr="00093EA3" w:rsidTr="005670DE">
        <w:trPr>
          <w:trHeight w:val="397"/>
          <w:jc w:val="center"/>
        </w:trPr>
        <w:tc>
          <w:tcPr>
            <w:tcW w:w="2500" w:type="pct"/>
          </w:tcPr>
          <w:p w:rsidR="00B702E7" w:rsidRPr="00F80AF1" w:rsidRDefault="00B702E7" w:rsidP="005670DE">
            <w:pPr>
              <w:jc w:val="center"/>
              <w:rPr>
                <w:sz w:val="21"/>
                <w:lang w:val="en-GB"/>
              </w:rPr>
            </w:pPr>
            <w:r>
              <w:rPr>
                <w:rFonts w:cs="Helvetica"/>
                <w:sz w:val="22"/>
                <w:lang w:val="en-US"/>
              </w:rPr>
              <w:t>retina</w:t>
            </w:r>
          </w:p>
        </w:tc>
        <w:tc>
          <w:tcPr>
            <w:tcW w:w="2500" w:type="pct"/>
            <w:tcBorders>
              <w:right w:val="single" w:sz="4" w:space="0" w:color="auto"/>
            </w:tcBorders>
          </w:tcPr>
          <w:p w:rsidR="00B702E7" w:rsidRPr="00F80AF1" w:rsidRDefault="00B702E7" w:rsidP="005670DE">
            <w:pPr>
              <w:jc w:val="center"/>
              <w:rPr>
                <w:rFonts w:cs="Helvetica"/>
                <w:sz w:val="22"/>
                <w:szCs w:val="26"/>
                <w:lang w:val="en-GB"/>
              </w:rPr>
            </w:pPr>
          </w:p>
        </w:tc>
      </w:tr>
      <w:tr w:rsidR="00235B1F" w:rsidRPr="00093EA3" w:rsidTr="005670DE">
        <w:trPr>
          <w:trHeight w:val="397"/>
          <w:jc w:val="center"/>
        </w:trPr>
        <w:tc>
          <w:tcPr>
            <w:tcW w:w="2500" w:type="pct"/>
          </w:tcPr>
          <w:p w:rsidR="00235B1F" w:rsidRPr="00F80AF1" w:rsidRDefault="00235B1F" w:rsidP="005670DE">
            <w:pPr>
              <w:jc w:val="center"/>
              <w:rPr>
                <w:sz w:val="21"/>
                <w:lang w:val="en-GB"/>
              </w:rPr>
            </w:pPr>
            <w:r>
              <w:rPr>
                <w:rFonts w:cs="Helvetica"/>
                <w:sz w:val="22"/>
                <w:lang w:val="en-US"/>
              </w:rPr>
              <w:t>Optical power</w:t>
            </w:r>
          </w:p>
        </w:tc>
        <w:tc>
          <w:tcPr>
            <w:tcW w:w="2500" w:type="pct"/>
            <w:tcBorders>
              <w:right w:val="single" w:sz="4" w:space="0" w:color="auto"/>
            </w:tcBorders>
          </w:tcPr>
          <w:p w:rsidR="00235B1F" w:rsidRPr="00F80AF1" w:rsidRDefault="00235B1F" w:rsidP="005670DE">
            <w:pPr>
              <w:jc w:val="center"/>
              <w:rPr>
                <w:rFonts w:cs="Helvetica"/>
                <w:sz w:val="22"/>
                <w:szCs w:val="26"/>
                <w:lang w:val="en-GB"/>
              </w:rPr>
            </w:pPr>
          </w:p>
        </w:tc>
      </w:tr>
    </w:tbl>
    <w:p w:rsidR="00B702E7" w:rsidRDefault="00B702E7" w:rsidP="00926B97">
      <w:pPr>
        <w:pStyle w:val="Paragraphedeliste"/>
        <w:spacing w:line="240" w:lineRule="auto"/>
        <w:contextualSpacing w:val="0"/>
        <w:jc w:val="left"/>
        <w:rPr>
          <w:b/>
          <w:sz w:val="22"/>
          <w:lang w:val="en-US"/>
        </w:rPr>
      </w:pPr>
    </w:p>
    <w:p w:rsidR="00607724" w:rsidRPr="000947CD" w:rsidRDefault="00607724" w:rsidP="00607724">
      <w:pPr>
        <w:pStyle w:val="Titre3"/>
        <w:numPr>
          <w:ilvl w:val="0"/>
          <w:numId w:val="37"/>
        </w:numPr>
        <w:rPr>
          <w:lang w:val="en-US"/>
        </w:rPr>
      </w:pPr>
      <w:r>
        <w:rPr>
          <w:lang w:val="en-US"/>
        </w:rPr>
        <w:lastRenderedPageBreak/>
        <w:t>Experimenting</w:t>
      </w:r>
      <w:r w:rsidRPr="00093EA3">
        <w:rPr>
          <w:lang w:val="en-US"/>
        </w:rPr>
        <w:t xml:space="preserve">: </w:t>
      </w:r>
    </w:p>
    <w:p w:rsidR="00CC2D62" w:rsidRPr="00CC2D62" w:rsidRDefault="00CC2D62" w:rsidP="0010337B">
      <w:pPr>
        <w:pStyle w:val="Paragraphedeliste"/>
        <w:numPr>
          <w:ilvl w:val="0"/>
          <w:numId w:val="33"/>
        </w:numPr>
        <w:spacing w:line="240" w:lineRule="auto"/>
        <w:contextualSpacing w:val="0"/>
        <w:rPr>
          <w:b/>
          <w:sz w:val="22"/>
          <w:lang w:val="en-US"/>
        </w:rPr>
      </w:pPr>
      <w:r w:rsidRPr="00CC2D62">
        <w:rPr>
          <w:b/>
          <w:sz w:val="22"/>
          <w:lang w:val="en-US"/>
        </w:rPr>
        <w:t>Pr</w:t>
      </w:r>
      <w:r w:rsidR="00926B97">
        <w:rPr>
          <w:b/>
          <w:sz w:val="22"/>
          <w:lang w:val="en-US"/>
        </w:rPr>
        <w:t>opose</w:t>
      </w:r>
      <w:r w:rsidRPr="00CC2D62">
        <w:rPr>
          <w:b/>
          <w:sz w:val="22"/>
          <w:lang w:val="en-US"/>
        </w:rPr>
        <w:t xml:space="preserve"> and </w:t>
      </w:r>
      <w:r w:rsidR="00926B97">
        <w:rPr>
          <w:b/>
          <w:sz w:val="22"/>
          <w:lang w:val="en-US"/>
        </w:rPr>
        <w:t>carry out</w:t>
      </w:r>
      <w:r w:rsidRPr="00CC2D62">
        <w:rPr>
          <w:b/>
          <w:sz w:val="22"/>
          <w:lang w:val="en-US"/>
        </w:rPr>
        <w:t xml:space="preserve"> an experimental protocol to model the accommodation of a human eye observing a 1000 mm </w:t>
      </w:r>
      <w:r w:rsidR="008A152D">
        <w:rPr>
          <w:b/>
          <w:sz w:val="22"/>
          <w:lang w:val="en-US"/>
        </w:rPr>
        <w:t>distant</w:t>
      </w:r>
      <w:r w:rsidRPr="00CC2D62">
        <w:rPr>
          <w:b/>
          <w:sz w:val="22"/>
          <w:lang w:val="en-US"/>
        </w:rPr>
        <w:t xml:space="preserve"> object</w:t>
      </w:r>
      <w:r w:rsidR="009D1EDB">
        <w:rPr>
          <w:b/>
          <w:sz w:val="22"/>
          <w:lang w:val="en-US"/>
        </w:rPr>
        <w:t xml:space="preserve">. Repeat once again for a </w:t>
      </w:r>
      <w:r w:rsidRPr="00CC2D62">
        <w:rPr>
          <w:b/>
          <w:sz w:val="22"/>
          <w:lang w:val="en-US"/>
        </w:rPr>
        <w:t>170 mm</w:t>
      </w:r>
      <w:r w:rsidR="009D1EDB">
        <w:rPr>
          <w:b/>
          <w:sz w:val="22"/>
          <w:lang w:val="en-US"/>
        </w:rPr>
        <w:t xml:space="preserve"> distant object</w:t>
      </w:r>
      <w:r w:rsidRPr="00CC2D62">
        <w:rPr>
          <w:b/>
          <w:sz w:val="22"/>
          <w:lang w:val="en-US"/>
        </w:rPr>
        <w:t>.</w:t>
      </w:r>
    </w:p>
    <w:p w:rsidR="002D3F8D" w:rsidRPr="00325727" w:rsidRDefault="002D3F8D" w:rsidP="0010337B">
      <w:pPr>
        <w:rPr>
          <w:rFonts w:ascii="Bookman Old Style" w:hAnsi="Bookman Old Style"/>
          <w:lang w:val="en-US"/>
        </w:rPr>
      </w:pPr>
    </w:p>
    <w:p w:rsidR="009730C2" w:rsidRDefault="009730C2" w:rsidP="0010337B">
      <w:pPr>
        <w:pStyle w:val="Paragraphedeliste"/>
        <w:numPr>
          <w:ilvl w:val="0"/>
          <w:numId w:val="33"/>
        </w:numPr>
        <w:spacing w:line="240" w:lineRule="auto"/>
        <w:contextualSpacing w:val="0"/>
        <w:rPr>
          <w:b/>
          <w:lang w:val="en-US"/>
        </w:rPr>
      </w:pPr>
      <w:r w:rsidRPr="00DC7974">
        <w:rPr>
          <w:b/>
          <w:lang w:val="en-US"/>
        </w:rPr>
        <w:t>COMMUNICAT</w:t>
      </w:r>
      <w:r>
        <w:rPr>
          <w:b/>
          <w:lang w:val="en-US"/>
        </w:rPr>
        <w:t>ING</w:t>
      </w:r>
      <w:r w:rsidRPr="00DC7974">
        <w:rPr>
          <w:b/>
          <w:lang w:val="en-US"/>
        </w:rPr>
        <w:t xml:space="preserve"> </w:t>
      </w:r>
    </w:p>
    <w:p w:rsidR="009730C2" w:rsidRPr="00DC7974" w:rsidRDefault="009730C2" w:rsidP="0010337B">
      <w:pPr>
        <w:pStyle w:val="Paragraphedeliste"/>
        <w:spacing w:line="240" w:lineRule="auto"/>
        <w:contextualSpacing w:val="0"/>
        <w:rPr>
          <w:b/>
          <w:lang w:val="en-US"/>
        </w:rPr>
      </w:pPr>
      <w:r>
        <w:rPr>
          <w:b/>
          <w:lang w:val="en-US"/>
        </w:rPr>
        <w:t>W</w:t>
      </w:r>
      <w:r w:rsidRPr="00DC7974">
        <w:rPr>
          <w:b/>
          <w:lang w:val="en-US"/>
        </w:rPr>
        <w:t xml:space="preserve">rite a report to present your work and to make everyone understand your choices. </w:t>
      </w:r>
    </w:p>
    <w:p w:rsidR="009730C2" w:rsidRPr="001F29AA" w:rsidRDefault="009730C2" w:rsidP="009730C2">
      <w:pPr>
        <w:pStyle w:val="Activity1"/>
        <w:rPr>
          <w:lang w:val="en-US"/>
        </w:rPr>
      </w:pPr>
      <w:r w:rsidRPr="001F29AA">
        <w:rPr>
          <w:lang w:val="en-US"/>
        </w:rPr>
        <w:t xml:space="preserve">ACTIVITY </w:t>
      </w:r>
      <w:r>
        <w:rPr>
          <w:lang w:val="en-US"/>
        </w:rPr>
        <w:t>2</w:t>
      </w:r>
      <w:r w:rsidRPr="001F29AA">
        <w:rPr>
          <w:lang w:val="en-US"/>
        </w:rPr>
        <w:t xml:space="preserve">: </w:t>
      </w:r>
      <w:r>
        <w:rPr>
          <w:lang w:val="en-US"/>
        </w:rPr>
        <w:t>correcting myopia</w:t>
      </w:r>
      <w:r w:rsidR="00F24A00">
        <w:rPr>
          <w:lang w:val="en-US"/>
        </w:rPr>
        <w:t xml:space="preserve"> with eyeglasses</w:t>
      </w:r>
    </w:p>
    <w:p w:rsidR="00CC2D62" w:rsidRPr="00226036" w:rsidRDefault="00CC2D62" w:rsidP="00CC2D62">
      <w:pPr>
        <w:jc w:val="left"/>
        <w:rPr>
          <w:lang w:val="en-US"/>
        </w:rPr>
      </w:pPr>
      <w:r w:rsidRPr="002D3F8D">
        <w:rPr>
          <w:noProof/>
          <w:lang w:eastAsia="fr-FR"/>
        </w:rPr>
        <mc:AlternateContent>
          <mc:Choice Requires="wps">
            <w:drawing>
              <wp:inline distT="0" distB="0" distL="0" distR="0" wp14:anchorId="2A3F8522" wp14:editId="61E3236B">
                <wp:extent cx="6207760" cy="985520"/>
                <wp:effectExtent l="0" t="0" r="15240" b="17780"/>
                <wp:docPr id="5" name="Zone de texte 5"/>
                <wp:cNvGraphicFramePr/>
                <a:graphic xmlns:a="http://schemas.openxmlformats.org/drawingml/2006/main">
                  <a:graphicData uri="http://schemas.microsoft.com/office/word/2010/wordprocessingShape">
                    <wps:wsp>
                      <wps:cNvSpPr txBox="1"/>
                      <wps:spPr>
                        <a:xfrm>
                          <a:off x="0" y="0"/>
                          <a:ext cx="6207760" cy="98552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2D62" w:rsidRDefault="00CC2D62" w:rsidP="00CC2D62">
                            <w:pPr>
                              <w:rPr>
                                <w:b/>
                                <w:color w:val="595959" w:themeColor="text1" w:themeTint="A6"/>
                                <w:sz w:val="22"/>
                                <w:lang w:val="en-US"/>
                              </w:rPr>
                            </w:pPr>
                            <w:r>
                              <w:rPr>
                                <w:b/>
                                <w:color w:val="595959" w:themeColor="text1" w:themeTint="A6"/>
                                <w:sz w:val="22"/>
                                <w:lang w:val="en-US"/>
                              </w:rPr>
                              <w:t>DOCUMENT 4</w:t>
                            </w:r>
                            <w:r w:rsidRPr="001F29AA">
                              <w:rPr>
                                <w:b/>
                                <w:color w:val="595959" w:themeColor="text1" w:themeTint="A6"/>
                                <w:sz w:val="22"/>
                                <w:lang w:val="en-US"/>
                              </w:rPr>
                              <w:t xml:space="preserve">: </w:t>
                            </w:r>
                            <w:r>
                              <w:rPr>
                                <w:b/>
                                <w:color w:val="595959" w:themeColor="text1" w:themeTint="A6"/>
                                <w:sz w:val="22"/>
                                <w:lang w:val="en-US"/>
                              </w:rPr>
                              <w:t>myopia (nearsighted eye)</w:t>
                            </w:r>
                          </w:p>
                          <w:p w:rsidR="00CC2D62" w:rsidRPr="00CC2D62" w:rsidRDefault="00CC2D62" w:rsidP="00CC2D62">
                            <w:pPr>
                              <w:rPr>
                                <w:lang w:val="en-US"/>
                              </w:rPr>
                            </w:pPr>
                            <w:r w:rsidRPr="00CC2D62">
                              <w:rPr>
                                <w:lang w:val="en-US"/>
                              </w:rPr>
                              <w:t xml:space="preserve">Myopia (near-sightedness) is a visual defect where light focuses in front of, instead of on, the </w:t>
                            </w:r>
                            <w:r w:rsidR="00C80845">
                              <w:fldChar w:fldCharType="begin"/>
                            </w:r>
                            <w:r w:rsidR="00C80845" w:rsidRPr="00E92C71">
                              <w:rPr>
                                <w:lang w:val="en-US"/>
                              </w:rPr>
                              <w:instrText xml:space="preserve"> HYPERLINK "https://en.wikipedia.org/wiki/Retina" </w:instrText>
                            </w:r>
                            <w:r w:rsidR="00C80845">
                              <w:fldChar w:fldCharType="separate"/>
                            </w:r>
                            <w:r w:rsidRPr="00CC2D62">
                              <w:rPr>
                                <w:lang w:val="en-US"/>
                              </w:rPr>
                              <w:t>retina</w:t>
                            </w:r>
                            <w:r w:rsidR="00C80845">
                              <w:rPr>
                                <w:lang w:val="en-US"/>
                              </w:rPr>
                              <w:fldChar w:fldCharType="end"/>
                            </w:r>
                            <w:r w:rsidRPr="00CC2D62">
                              <w:rPr>
                                <w:lang w:val="en-US"/>
                              </w:rPr>
                              <w:t xml:space="preserve">, especially when the eye is too long. </w:t>
                            </w:r>
                            <w:r w:rsidR="00821E14">
                              <w:rPr>
                                <w:b/>
                                <w:bCs/>
                                <w:lang w:val="en-US"/>
                              </w:rPr>
                              <w:t>For a myopic eye, f</w:t>
                            </w:r>
                            <w:r w:rsidRPr="00E50BE1">
                              <w:rPr>
                                <w:b/>
                                <w:bCs/>
                                <w:lang w:val="en-US"/>
                              </w:rPr>
                              <w:t>ar point</w:t>
                            </w:r>
                            <w:r w:rsidRPr="00CC2D62">
                              <w:rPr>
                                <w:lang w:val="en-US"/>
                              </w:rPr>
                              <w:t xml:space="preserve"> is </w:t>
                            </w:r>
                            <w:r w:rsidR="004635A7">
                              <w:rPr>
                                <w:lang w:val="en-US"/>
                              </w:rPr>
                              <w:t xml:space="preserve">located </w:t>
                            </w:r>
                            <w:r w:rsidRPr="00CC2D62">
                              <w:rPr>
                                <w:lang w:val="en-US"/>
                              </w:rPr>
                              <w:t xml:space="preserve">at </w:t>
                            </w:r>
                            <w:r w:rsidR="004635A7">
                              <w:rPr>
                                <w:lang w:val="en-US"/>
                              </w:rPr>
                              <w:t xml:space="preserve">a </w:t>
                            </w:r>
                            <w:r w:rsidRPr="00CC2D62">
                              <w:rPr>
                                <w:lang w:val="en-US"/>
                              </w:rPr>
                              <w:t>finite distance</w:t>
                            </w:r>
                            <w:r w:rsidR="00E50BE1">
                              <w:rPr>
                                <w:lang w:val="en-US"/>
                              </w:rPr>
                              <w:t xml:space="preserve">. </w:t>
                            </w:r>
                            <w:r w:rsidR="0010337B" w:rsidRPr="0010337B">
                              <w:rPr>
                                <w:lang w:val="en-US"/>
                              </w:rPr>
                              <w:t>This causes distant objects to be blurry while close objects appear normal</w:t>
                            </w:r>
                            <w:r w:rsidR="0010337B">
                              <w:rPr>
                                <w:lang w:val="en-US"/>
                              </w:rPr>
                              <w:t xml:space="preserve">. </w:t>
                            </w:r>
                            <w:r w:rsidR="00E50BE1">
                              <w:rPr>
                                <w:lang w:val="en-US"/>
                              </w:rPr>
                              <w:t>Meaning that</w:t>
                            </w:r>
                            <w:r w:rsidRPr="00CC2D62">
                              <w:rPr>
                                <w:lang w:val="en-US"/>
                              </w:rPr>
                              <w:t xml:space="preserve"> the eye can</w:t>
                            </w:r>
                            <w:r w:rsidR="00E50BE1">
                              <w:rPr>
                                <w:lang w:val="en-US"/>
                              </w:rPr>
                              <w:t>not</w:t>
                            </w:r>
                            <w:r w:rsidRPr="00CC2D62">
                              <w:rPr>
                                <w:lang w:val="en-US"/>
                              </w:rPr>
                              <w:t xml:space="preserve"> see optical objects</w:t>
                            </w:r>
                            <w:r w:rsidR="00E50BE1">
                              <w:rPr>
                                <w:lang w:val="en-US"/>
                              </w:rPr>
                              <w:t xml:space="preserve"> situated at too far a distance from the eye</w:t>
                            </w:r>
                            <w:r w:rsidRPr="00CC2D62">
                              <w:rPr>
                                <w:lang w:val="en-US"/>
                              </w:rPr>
                              <w:t xml:space="preserve">. </w:t>
                            </w:r>
                            <w:r w:rsidR="00821E14">
                              <w:rPr>
                                <w:b/>
                                <w:bCs/>
                                <w:lang w:val="en-US"/>
                              </w:rPr>
                              <w:t>For a myopic eye, n</w:t>
                            </w:r>
                            <w:r w:rsidRPr="004635A7">
                              <w:rPr>
                                <w:b/>
                                <w:bCs/>
                                <w:lang w:val="en-US"/>
                              </w:rPr>
                              <w:t>ear point</w:t>
                            </w:r>
                            <w:r w:rsidRPr="00CC2D62">
                              <w:rPr>
                                <w:lang w:val="en-US"/>
                              </w:rPr>
                              <w:t xml:space="preserve"> is closer to the eye than </w:t>
                            </w:r>
                            <w:r w:rsidR="008D7808">
                              <w:rPr>
                                <w:lang w:val="en-US"/>
                              </w:rPr>
                              <w:t xml:space="preserve">for </w:t>
                            </w:r>
                            <w:r w:rsidRPr="00CC2D62">
                              <w:rPr>
                                <w:lang w:val="en-US"/>
                              </w:rPr>
                              <w:t>an emmetropic eye</w:t>
                            </w:r>
                            <w:r w:rsidR="00681A59">
                              <w:rPr>
                                <w:lang w:val="en-US"/>
                              </w:rPr>
                              <w:t xml:space="preserve"> (a normal eye)</w:t>
                            </w:r>
                            <w:r w:rsidRPr="00CC2D62">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3F8522" id="Zone de texte 5" o:spid="_x0000_s1030" type="#_x0000_t202" style="width:488.8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" fillcolor="#f2f2f2 [3052]" strokecolor="gray [1629]" strokeweight=".5pt">
                <v:textbox>
                  <w:txbxContent>
                    <w:p w:rsidR="00CC2D62" w:rsidRDefault="00CC2D62" w:rsidP="00CC2D62">
                      <w:pPr>
                        <w:rPr>
                          <w:b/>
                          <w:color w:val="595959" w:themeColor="text1" w:themeTint="A6"/>
                          <w:sz w:val="22"/>
                          <w:lang w:val="en-US"/>
                        </w:rPr>
                      </w:pPr>
                      <w:r>
                        <w:rPr>
                          <w:b/>
                          <w:color w:val="595959" w:themeColor="text1" w:themeTint="A6"/>
                          <w:sz w:val="22"/>
                          <w:lang w:val="en-US"/>
                        </w:rPr>
                        <w:t>DOCUMENT 4</w:t>
                      </w:r>
                      <w:r w:rsidRPr="001F29AA">
                        <w:rPr>
                          <w:b/>
                          <w:color w:val="595959" w:themeColor="text1" w:themeTint="A6"/>
                          <w:sz w:val="22"/>
                          <w:lang w:val="en-US"/>
                        </w:rPr>
                        <w:t xml:space="preserve">: </w:t>
                      </w:r>
                      <w:r>
                        <w:rPr>
                          <w:b/>
                          <w:color w:val="595959" w:themeColor="text1" w:themeTint="A6"/>
                          <w:sz w:val="22"/>
                          <w:lang w:val="en-US"/>
                        </w:rPr>
                        <w:t>myopia (nearsighted eye)</w:t>
                      </w:r>
                    </w:p>
                    <w:p w:rsidR="00CC2D62" w:rsidRPr="00CC2D62" w:rsidRDefault="00CC2D62" w:rsidP="00CC2D62">
                      <w:pPr>
                        <w:rPr>
                          <w:lang w:val="en-US"/>
                        </w:rPr>
                      </w:pPr>
                      <w:r w:rsidRPr="00CC2D62">
                        <w:rPr>
                          <w:lang w:val="en-US"/>
                        </w:rPr>
                        <w:t xml:space="preserve">Myopia (near-sightedness) is a visual defect where light focuses in front of, instead of on, the </w:t>
                      </w:r>
                      <w:r w:rsidR="00C80845">
                        <w:fldChar w:fldCharType="begin"/>
                      </w:r>
                      <w:r w:rsidR="00C80845" w:rsidRPr="00E92C71">
                        <w:rPr>
                          <w:lang w:val="en-US"/>
                        </w:rPr>
                        <w:instrText xml:space="preserve"> HYPERLINK "https://en.wikipedia.org/wiki/Retina" </w:instrText>
                      </w:r>
                      <w:r w:rsidR="00C80845">
                        <w:fldChar w:fldCharType="separate"/>
                      </w:r>
                      <w:r w:rsidRPr="00CC2D62">
                        <w:rPr>
                          <w:lang w:val="en-US"/>
                        </w:rPr>
                        <w:t>retina</w:t>
                      </w:r>
                      <w:r w:rsidR="00C80845">
                        <w:rPr>
                          <w:lang w:val="en-US"/>
                        </w:rPr>
                        <w:fldChar w:fldCharType="end"/>
                      </w:r>
                      <w:r w:rsidRPr="00CC2D62">
                        <w:rPr>
                          <w:lang w:val="en-US"/>
                        </w:rPr>
                        <w:t xml:space="preserve">, especially when the eye is too long. </w:t>
                      </w:r>
                      <w:r w:rsidR="00821E14">
                        <w:rPr>
                          <w:b/>
                          <w:bCs/>
                          <w:lang w:val="en-US"/>
                        </w:rPr>
                        <w:t>For a myopic eye, f</w:t>
                      </w:r>
                      <w:r w:rsidRPr="00E50BE1">
                        <w:rPr>
                          <w:b/>
                          <w:bCs/>
                          <w:lang w:val="en-US"/>
                        </w:rPr>
                        <w:t>ar point</w:t>
                      </w:r>
                      <w:r w:rsidRPr="00CC2D62">
                        <w:rPr>
                          <w:lang w:val="en-US"/>
                        </w:rPr>
                        <w:t xml:space="preserve"> is </w:t>
                      </w:r>
                      <w:r w:rsidR="004635A7">
                        <w:rPr>
                          <w:lang w:val="en-US"/>
                        </w:rPr>
                        <w:t xml:space="preserve">located </w:t>
                      </w:r>
                      <w:r w:rsidRPr="00CC2D62">
                        <w:rPr>
                          <w:lang w:val="en-US"/>
                        </w:rPr>
                        <w:t xml:space="preserve">at </w:t>
                      </w:r>
                      <w:r w:rsidR="004635A7">
                        <w:rPr>
                          <w:lang w:val="en-US"/>
                        </w:rPr>
                        <w:t xml:space="preserve">a </w:t>
                      </w:r>
                      <w:r w:rsidRPr="00CC2D62">
                        <w:rPr>
                          <w:lang w:val="en-US"/>
                        </w:rPr>
                        <w:t>finite distance</w:t>
                      </w:r>
                      <w:r w:rsidR="00E50BE1">
                        <w:rPr>
                          <w:lang w:val="en-US"/>
                        </w:rPr>
                        <w:t xml:space="preserve">. </w:t>
                      </w:r>
                      <w:r w:rsidR="0010337B" w:rsidRPr="0010337B">
                        <w:rPr>
                          <w:lang w:val="en-US"/>
                        </w:rPr>
                        <w:t>This causes distant objects to be blurry while close objects appear normal</w:t>
                      </w:r>
                      <w:r w:rsidR="0010337B">
                        <w:rPr>
                          <w:lang w:val="en-US"/>
                        </w:rPr>
                        <w:t xml:space="preserve">. </w:t>
                      </w:r>
                      <w:r w:rsidR="00E50BE1">
                        <w:rPr>
                          <w:lang w:val="en-US"/>
                        </w:rPr>
                        <w:t>Meaning that</w:t>
                      </w:r>
                      <w:r w:rsidRPr="00CC2D62">
                        <w:rPr>
                          <w:lang w:val="en-US"/>
                        </w:rPr>
                        <w:t xml:space="preserve"> the eye can</w:t>
                      </w:r>
                      <w:r w:rsidR="00E50BE1">
                        <w:rPr>
                          <w:lang w:val="en-US"/>
                        </w:rPr>
                        <w:t>not</w:t>
                      </w:r>
                      <w:r w:rsidRPr="00CC2D62">
                        <w:rPr>
                          <w:lang w:val="en-US"/>
                        </w:rPr>
                        <w:t xml:space="preserve"> see optical objects</w:t>
                      </w:r>
                      <w:r w:rsidR="00E50BE1">
                        <w:rPr>
                          <w:lang w:val="en-US"/>
                        </w:rPr>
                        <w:t xml:space="preserve"> situated at too far a distance from the eye</w:t>
                      </w:r>
                      <w:r w:rsidRPr="00CC2D62">
                        <w:rPr>
                          <w:lang w:val="en-US"/>
                        </w:rPr>
                        <w:t xml:space="preserve">. </w:t>
                      </w:r>
                      <w:r w:rsidR="00821E14">
                        <w:rPr>
                          <w:b/>
                          <w:bCs/>
                          <w:lang w:val="en-US"/>
                        </w:rPr>
                        <w:t>For a myopic eye, n</w:t>
                      </w:r>
                      <w:r w:rsidRPr="004635A7">
                        <w:rPr>
                          <w:b/>
                          <w:bCs/>
                          <w:lang w:val="en-US"/>
                        </w:rPr>
                        <w:t>ear point</w:t>
                      </w:r>
                      <w:r w:rsidRPr="00CC2D62">
                        <w:rPr>
                          <w:lang w:val="en-US"/>
                        </w:rPr>
                        <w:t xml:space="preserve"> is closer to the eye than </w:t>
                      </w:r>
                      <w:r w:rsidR="008D7808">
                        <w:rPr>
                          <w:lang w:val="en-US"/>
                        </w:rPr>
                        <w:t xml:space="preserve">for </w:t>
                      </w:r>
                      <w:r w:rsidRPr="00CC2D62">
                        <w:rPr>
                          <w:lang w:val="en-US"/>
                        </w:rPr>
                        <w:t>an emmetropic eye</w:t>
                      </w:r>
                      <w:r w:rsidR="00681A59">
                        <w:rPr>
                          <w:lang w:val="en-US"/>
                        </w:rPr>
                        <w:t xml:space="preserve"> (a normal eye)</w:t>
                      </w:r>
                      <w:r w:rsidRPr="00CC2D62">
                        <w:rPr>
                          <w:lang w:val="en-US"/>
                        </w:rPr>
                        <w:t>.</w:t>
                      </w:r>
                    </w:p>
                  </w:txbxContent>
                </v:textbox>
                <w10:anchorlock/>
              </v:shape>
            </w:pict>
          </mc:Fallback>
        </mc:AlternateContent>
      </w:r>
    </w:p>
    <w:p w:rsidR="00CC2D62" w:rsidRPr="00CC2D62" w:rsidRDefault="00CC2D62" w:rsidP="00CC2D62">
      <w:pPr>
        <w:jc w:val="left"/>
        <w:rPr>
          <w:sz w:val="22"/>
          <w:lang w:val="en-US"/>
        </w:rPr>
      </w:pPr>
      <w:r w:rsidRPr="00CC2D62">
        <w:rPr>
          <w:noProof/>
          <w:sz w:val="22"/>
          <w:lang w:eastAsia="fr-FR"/>
        </w:rPr>
        <mc:AlternateContent>
          <mc:Choice Requires="wps">
            <w:drawing>
              <wp:inline distT="0" distB="0" distL="0" distR="0" wp14:anchorId="3946DB95" wp14:editId="6E62C129">
                <wp:extent cx="6207760" cy="863600"/>
                <wp:effectExtent l="0" t="0" r="15240" b="12700"/>
                <wp:docPr id="6" name="Zone de texte 6"/>
                <wp:cNvGraphicFramePr/>
                <a:graphic xmlns:a="http://schemas.openxmlformats.org/drawingml/2006/main">
                  <a:graphicData uri="http://schemas.microsoft.com/office/word/2010/wordprocessingShape">
                    <wps:wsp>
                      <wps:cNvSpPr txBox="1"/>
                      <wps:spPr>
                        <a:xfrm>
                          <a:off x="0" y="0"/>
                          <a:ext cx="6207760" cy="863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2D62" w:rsidRPr="00800EE7" w:rsidRDefault="00CC2D62" w:rsidP="00CC2D62">
                            <w:pPr>
                              <w:rPr>
                                <w:rFonts w:ascii="Century Gothic" w:hAnsi="Century Gothic" w:cs="Arial"/>
                                <w:b/>
                                <w:lang w:val="en-US"/>
                              </w:rPr>
                            </w:pPr>
                            <w:r>
                              <w:rPr>
                                <w:b/>
                                <w:color w:val="595959" w:themeColor="text1" w:themeTint="A6"/>
                                <w:sz w:val="22"/>
                                <w:lang w:val="en-US"/>
                              </w:rPr>
                              <w:t>DOCUMENT 5</w:t>
                            </w:r>
                            <w:r w:rsidRPr="001F29AA">
                              <w:rPr>
                                <w:b/>
                                <w:color w:val="595959" w:themeColor="text1" w:themeTint="A6"/>
                                <w:sz w:val="22"/>
                                <w:lang w:val="en-US"/>
                              </w:rPr>
                              <w:t xml:space="preserve">: </w:t>
                            </w:r>
                            <w:r>
                              <w:rPr>
                                <w:b/>
                                <w:color w:val="595959" w:themeColor="text1" w:themeTint="A6"/>
                                <w:sz w:val="22"/>
                                <w:lang w:val="en-US"/>
                              </w:rPr>
                              <w:t>correcting myopia</w:t>
                            </w:r>
                          </w:p>
                          <w:p w:rsidR="00CC2D62" w:rsidRPr="00CC2D62" w:rsidRDefault="00CC2D62" w:rsidP="00CC2D62">
                            <w:pPr>
                              <w:spacing w:after="240"/>
                              <w:rPr>
                                <w:lang w:val="en-US"/>
                              </w:rPr>
                            </w:pPr>
                            <w:r w:rsidRPr="00CC2D62">
                              <w:rPr>
                                <w:lang w:val="en-US"/>
                              </w:rPr>
                              <w:t xml:space="preserve">To correct myopia, there are different solutions such as wearing contact lenses, eyeglasses or doing laser eye surgery. </w:t>
                            </w:r>
                            <w:r w:rsidR="0010337B" w:rsidRPr="0010337B">
                              <w:rPr>
                                <w:lang w:val="en-US"/>
                              </w:rPr>
                              <w:t xml:space="preserve">Corrective lenses for myopia </w:t>
                            </w:r>
                            <w:r w:rsidR="001762A2">
                              <w:rPr>
                                <w:lang w:val="en-US"/>
                              </w:rPr>
                              <w:t>are</w:t>
                            </w:r>
                            <w:r w:rsidR="0010337B" w:rsidRPr="0010337B">
                              <w:rPr>
                                <w:lang w:val="en-US"/>
                              </w:rPr>
                              <w:t xml:space="preserve"> divergent lens</w:t>
                            </w:r>
                            <w:r w:rsidR="001762A2">
                              <w:rPr>
                                <w:lang w:val="en-US"/>
                              </w:rPr>
                              <w:t>es</w:t>
                            </w:r>
                            <w:r w:rsidR="0010337B" w:rsidRPr="0010337B">
                              <w:rPr>
                                <w:lang w:val="en-US"/>
                              </w:rPr>
                              <w:t xml:space="preserve"> </w:t>
                            </w:r>
                            <w:r w:rsidR="001762A2">
                              <w:rPr>
                                <w:lang w:val="en-US"/>
                              </w:rPr>
                              <w:t xml:space="preserve">(with </w:t>
                            </w:r>
                            <w:r w:rsidR="001762A2" w:rsidRPr="0010337B">
                              <w:rPr>
                                <w:b/>
                                <w:bCs/>
                                <w:lang w:val="en-US"/>
                              </w:rPr>
                              <w:t>negative powers</w:t>
                            </w:r>
                            <w:r w:rsidR="001762A2">
                              <w:rPr>
                                <w:lang w:val="en-US"/>
                              </w:rPr>
                              <w:t xml:space="preserve">) as it </w:t>
                            </w:r>
                            <w:r w:rsidR="0010337B" w:rsidRPr="0010337B">
                              <w:rPr>
                                <w:lang w:val="en-US"/>
                              </w:rPr>
                              <w:t>is required to move the far point out to the distance</w:t>
                            </w:r>
                            <w:r w:rsidR="0010337B">
                              <w:rPr>
                                <w:lang w:val="en-US"/>
                              </w:rPr>
                              <w:t>.</w:t>
                            </w:r>
                            <w:r w:rsidR="0010337B" w:rsidRPr="0010337B">
                              <w:rPr>
                                <w:lang w:val="en-US"/>
                              </w:rPr>
                              <w:t xml:space="preserve"> </w:t>
                            </w:r>
                          </w:p>
                          <w:p w:rsidR="00CC2D62" w:rsidRPr="00CC2D62" w:rsidRDefault="00CC2D62" w:rsidP="00CC2D6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46DB95" id="Zone de texte 6" o:spid="_x0000_s1031" type="#_x0000_t202" style="width:488.8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" fillcolor="#f2f2f2 [3052]" strokecolor="gray [1629]" strokeweight=".5pt">
                <v:textbox>
                  <w:txbxContent>
                    <w:p w:rsidR="00CC2D62" w:rsidRPr="00800EE7" w:rsidRDefault="00CC2D62" w:rsidP="00CC2D62">
                      <w:pPr>
                        <w:rPr>
                          <w:rFonts w:ascii="Century Gothic" w:hAnsi="Century Gothic" w:cs="Arial"/>
                          <w:b/>
                          <w:lang w:val="en-US"/>
                        </w:rPr>
                      </w:pPr>
                      <w:r>
                        <w:rPr>
                          <w:b/>
                          <w:color w:val="595959" w:themeColor="text1" w:themeTint="A6"/>
                          <w:sz w:val="22"/>
                          <w:lang w:val="en-US"/>
                        </w:rPr>
                        <w:t>DOCUMENT 5</w:t>
                      </w:r>
                      <w:r w:rsidRPr="001F29AA">
                        <w:rPr>
                          <w:b/>
                          <w:color w:val="595959" w:themeColor="text1" w:themeTint="A6"/>
                          <w:sz w:val="22"/>
                          <w:lang w:val="en-US"/>
                        </w:rPr>
                        <w:t xml:space="preserve">: </w:t>
                      </w:r>
                      <w:r>
                        <w:rPr>
                          <w:b/>
                          <w:color w:val="595959" w:themeColor="text1" w:themeTint="A6"/>
                          <w:sz w:val="22"/>
                          <w:lang w:val="en-US"/>
                        </w:rPr>
                        <w:t>correcting myopia</w:t>
                      </w:r>
                    </w:p>
                    <w:p w:rsidR="00CC2D62" w:rsidRPr="00CC2D62" w:rsidRDefault="00CC2D62" w:rsidP="00CC2D62">
                      <w:pPr>
                        <w:spacing w:after="240"/>
                        <w:rPr>
                          <w:lang w:val="en-US"/>
                        </w:rPr>
                      </w:pPr>
                      <w:r w:rsidRPr="00CC2D62">
                        <w:rPr>
                          <w:lang w:val="en-US"/>
                        </w:rPr>
                        <w:t xml:space="preserve">To correct myopia, there are different solutions such as wearing contact lenses, eyeglasses or doing laser eye surgery. </w:t>
                      </w:r>
                      <w:r w:rsidR="0010337B" w:rsidRPr="0010337B">
                        <w:rPr>
                          <w:lang w:val="en-US"/>
                        </w:rPr>
                        <w:t xml:space="preserve">Corrective lenses for myopia </w:t>
                      </w:r>
                      <w:r w:rsidR="001762A2">
                        <w:rPr>
                          <w:lang w:val="en-US"/>
                        </w:rPr>
                        <w:t>are</w:t>
                      </w:r>
                      <w:r w:rsidR="0010337B" w:rsidRPr="0010337B">
                        <w:rPr>
                          <w:lang w:val="en-US"/>
                        </w:rPr>
                        <w:t xml:space="preserve"> divergent lens</w:t>
                      </w:r>
                      <w:r w:rsidR="001762A2">
                        <w:rPr>
                          <w:lang w:val="en-US"/>
                        </w:rPr>
                        <w:t>es</w:t>
                      </w:r>
                      <w:r w:rsidR="0010337B" w:rsidRPr="0010337B">
                        <w:rPr>
                          <w:lang w:val="en-US"/>
                        </w:rPr>
                        <w:t xml:space="preserve"> </w:t>
                      </w:r>
                      <w:r w:rsidR="001762A2">
                        <w:rPr>
                          <w:lang w:val="en-US"/>
                        </w:rPr>
                        <w:t xml:space="preserve">(with </w:t>
                      </w:r>
                      <w:r w:rsidR="001762A2" w:rsidRPr="0010337B">
                        <w:rPr>
                          <w:b/>
                          <w:bCs/>
                          <w:lang w:val="en-US"/>
                        </w:rPr>
                        <w:t>negative powers</w:t>
                      </w:r>
                      <w:r w:rsidR="001762A2">
                        <w:rPr>
                          <w:lang w:val="en-US"/>
                        </w:rPr>
                        <w:t xml:space="preserve">) as it </w:t>
                      </w:r>
                      <w:r w:rsidR="0010337B" w:rsidRPr="0010337B">
                        <w:rPr>
                          <w:lang w:val="en-US"/>
                        </w:rPr>
                        <w:t>is required to move the far point out to the distance</w:t>
                      </w:r>
                      <w:r w:rsidR="0010337B">
                        <w:rPr>
                          <w:lang w:val="en-US"/>
                        </w:rPr>
                        <w:t>.</w:t>
                      </w:r>
                      <w:r w:rsidR="0010337B" w:rsidRPr="0010337B">
                        <w:rPr>
                          <w:lang w:val="en-US"/>
                        </w:rPr>
                        <w:t xml:space="preserve"> </w:t>
                      </w:r>
                    </w:p>
                    <w:p w:rsidR="00CC2D62" w:rsidRPr="00CC2D62" w:rsidRDefault="00CC2D62" w:rsidP="00CC2D62">
                      <w:pPr>
                        <w:rPr>
                          <w:lang w:val="en-US"/>
                        </w:rPr>
                      </w:pPr>
                    </w:p>
                  </w:txbxContent>
                </v:textbox>
                <w10:anchorlock/>
              </v:shape>
            </w:pict>
          </mc:Fallback>
        </mc:AlternateContent>
      </w:r>
    </w:p>
    <w:p w:rsidR="00E50BE1" w:rsidRDefault="00E50BE1" w:rsidP="00E50BE1">
      <w:pPr>
        <w:pStyle w:val="Paragraphedeliste"/>
        <w:spacing w:line="240" w:lineRule="auto"/>
        <w:contextualSpacing w:val="0"/>
        <w:jc w:val="left"/>
        <w:rPr>
          <w:b/>
          <w:sz w:val="22"/>
          <w:lang w:val="en-US"/>
        </w:rPr>
      </w:pPr>
    </w:p>
    <w:p w:rsidR="00476EB2" w:rsidRPr="000947CD" w:rsidRDefault="00476EB2" w:rsidP="00476EB2">
      <w:pPr>
        <w:pStyle w:val="Titre3"/>
        <w:numPr>
          <w:ilvl w:val="0"/>
          <w:numId w:val="37"/>
        </w:numPr>
        <w:rPr>
          <w:lang w:val="en-US"/>
        </w:rPr>
      </w:pPr>
      <w:r w:rsidRPr="00093EA3">
        <w:rPr>
          <w:lang w:val="en-US"/>
        </w:rPr>
        <w:t xml:space="preserve">Acquiring vocabulary: </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476EB2" w:rsidRPr="00A854FE" w:rsidTr="005670DE">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rsidR="00476EB2" w:rsidRPr="00A854FE" w:rsidRDefault="00476EB2" w:rsidP="005670DE">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rsidR="00476EB2" w:rsidRPr="00A854FE" w:rsidRDefault="00476EB2" w:rsidP="005670DE">
            <w:pPr>
              <w:spacing w:before="120" w:after="120"/>
              <w:jc w:val="center"/>
              <w:rPr>
                <w:b/>
                <w:color w:val="FFFFFF" w:themeColor="background1"/>
                <w:sz w:val="22"/>
                <w:lang w:val="en-US"/>
              </w:rPr>
            </w:pPr>
            <w:r>
              <w:rPr>
                <w:b/>
                <w:color w:val="FFFFFF" w:themeColor="background1"/>
                <w:sz w:val="22"/>
                <w:lang w:val="en-US"/>
              </w:rPr>
              <w:t>French</w:t>
            </w:r>
          </w:p>
        </w:tc>
      </w:tr>
      <w:tr w:rsidR="00476EB2" w:rsidRPr="00093EA3" w:rsidTr="005670DE">
        <w:trPr>
          <w:trHeight w:val="397"/>
          <w:jc w:val="center"/>
        </w:trPr>
        <w:tc>
          <w:tcPr>
            <w:tcW w:w="2500" w:type="pct"/>
          </w:tcPr>
          <w:p w:rsidR="00476EB2" w:rsidRPr="00F80AF1" w:rsidRDefault="00476EB2" w:rsidP="005670DE">
            <w:pPr>
              <w:jc w:val="center"/>
              <w:rPr>
                <w:sz w:val="21"/>
                <w:lang w:val="en-GB"/>
              </w:rPr>
            </w:pPr>
            <w:r>
              <w:rPr>
                <w:rFonts w:cs="Helvetica"/>
                <w:sz w:val="22"/>
                <w:lang w:val="en-US"/>
              </w:rPr>
              <w:t xml:space="preserve">Shape </w:t>
            </w:r>
          </w:p>
        </w:tc>
        <w:tc>
          <w:tcPr>
            <w:tcW w:w="2500" w:type="pct"/>
            <w:tcBorders>
              <w:right w:val="single" w:sz="4" w:space="0" w:color="auto"/>
            </w:tcBorders>
          </w:tcPr>
          <w:p w:rsidR="00476EB2" w:rsidRPr="00F80AF1" w:rsidRDefault="00476EB2" w:rsidP="005670DE">
            <w:pPr>
              <w:jc w:val="center"/>
              <w:rPr>
                <w:rFonts w:cs="Helvetica"/>
                <w:sz w:val="22"/>
                <w:szCs w:val="26"/>
                <w:lang w:val="en-GB"/>
              </w:rPr>
            </w:pPr>
          </w:p>
        </w:tc>
      </w:tr>
      <w:tr w:rsidR="00476EB2" w:rsidRPr="00093EA3" w:rsidTr="005670DE">
        <w:trPr>
          <w:trHeight w:val="397"/>
          <w:jc w:val="center"/>
        </w:trPr>
        <w:tc>
          <w:tcPr>
            <w:tcW w:w="2500" w:type="pct"/>
          </w:tcPr>
          <w:p w:rsidR="00476EB2" w:rsidRPr="00F80AF1" w:rsidRDefault="00476EB2" w:rsidP="005670DE">
            <w:pPr>
              <w:jc w:val="center"/>
              <w:rPr>
                <w:sz w:val="21"/>
                <w:lang w:val="en-GB"/>
              </w:rPr>
            </w:pPr>
            <w:r>
              <w:rPr>
                <w:rFonts w:cs="Helvetica"/>
                <w:sz w:val="22"/>
                <w:lang w:val="en-US"/>
              </w:rPr>
              <w:t>Blurry</w:t>
            </w:r>
          </w:p>
        </w:tc>
        <w:tc>
          <w:tcPr>
            <w:tcW w:w="2500" w:type="pct"/>
            <w:tcBorders>
              <w:right w:val="single" w:sz="4" w:space="0" w:color="auto"/>
            </w:tcBorders>
          </w:tcPr>
          <w:p w:rsidR="00476EB2" w:rsidRPr="00F80AF1" w:rsidRDefault="00476EB2" w:rsidP="005670DE">
            <w:pPr>
              <w:jc w:val="center"/>
              <w:rPr>
                <w:rFonts w:cs="Helvetica"/>
                <w:sz w:val="22"/>
                <w:szCs w:val="26"/>
                <w:lang w:val="en-GB"/>
              </w:rPr>
            </w:pPr>
          </w:p>
        </w:tc>
      </w:tr>
      <w:tr w:rsidR="00476EB2" w:rsidRPr="00093EA3" w:rsidTr="005670DE">
        <w:trPr>
          <w:trHeight w:val="397"/>
          <w:jc w:val="center"/>
        </w:trPr>
        <w:tc>
          <w:tcPr>
            <w:tcW w:w="2500" w:type="pct"/>
          </w:tcPr>
          <w:p w:rsidR="00476EB2" w:rsidRPr="00F80AF1" w:rsidRDefault="00476EB2" w:rsidP="005670DE">
            <w:pPr>
              <w:jc w:val="center"/>
              <w:rPr>
                <w:sz w:val="21"/>
                <w:lang w:val="en-GB"/>
              </w:rPr>
            </w:pPr>
            <w:r>
              <w:rPr>
                <w:rFonts w:cs="Helvetica"/>
                <w:sz w:val="22"/>
                <w:lang w:val="en-US"/>
              </w:rPr>
              <w:t>eyeglasses</w:t>
            </w:r>
          </w:p>
        </w:tc>
        <w:tc>
          <w:tcPr>
            <w:tcW w:w="2500" w:type="pct"/>
            <w:tcBorders>
              <w:right w:val="single" w:sz="4" w:space="0" w:color="auto"/>
            </w:tcBorders>
          </w:tcPr>
          <w:p w:rsidR="00476EB2" w:rsidRPr="00F80AF1" w:rsidRDefault="00476EB2" w:rsidP="005670DE">
            <w:pPr>
              <w:jc w:val="center"/>
              <w:rPr>
                <w:rFonts w:cs="Helvetica"/>
                <w:sz w:val="22"/>
                <w:szCs w:val="26"/>
                <w:lang w:val="en-GB"/>
              </w:rPr>
            </w:pPr>
          </w:p>
        </w:tc>
      </w:tr>
    </w:tbl>
    <w:p w:rsidR="00476EB2" w:rsidRDefault="00476EB2" w:rsidP="00E50BE1">
      <w:pPr>
        <w:pStyle w:val="Paragraphedeliste"/>
        <w:spacing w:line="240" w:lineRule="auto"/>
        <w:contextualSpacing w:val="0"/>
        <w:jc w:val="left"/>
        <w:rPr>
          <w:b/>
          <w:sz w:val="22"/>
          <w:lang w:val="en-US"/>
        </w:rPr>
      </w:pPr>
    </w:p>
    <w:p w:rsidR="00607724" w:rsidRPr="000947CD" w:rsidRDefault="00607724" w:rsidP="00607724">
      <w:pPr>
        <w:pStyle w:val="Titre3"/>
        <w:numPr>
          <w:ilvl w:val="0"/>
          <w:numId w:val="37"/>
        </w:numPr>
        <w:rPr>
          <w:lang w:val="en-US"/>
        </w:rPr>
      </w:pPr>
      <w:r>
        <w:rPr>
          <w:lang w:val="en-US"/>
        </w:rPr>
        <w:t>Experimenting</w:t>
      </w:r>
      <w:r w:rsidRPr="00093EA3">
        <w:rPr>
          <w:lang w:val="en-US"/>
        </w:rPr>
        <w:t xml:space="preserve">: </w:t>
      </w:r>
    </w:p>
    <w:p w:rsidR="00E92C71" w:rsidRDefault="009D1EDB" w:rsidP="0010337B">
      <w:pPr>
        <w:pStyle w:val="Paragraphedeliste"/>
        <w:numPr>
          <w:ilvl w:val="0"/>
          <w:numId w:val="36"/>
        </w:numPr>
        <w:spacing w:line="240" w:lineRule="auto"/>
        <w:contextualSpacing w:val="0"/>
        <w:rPr>
          <w:b/>
          <w:sz w:val="22"/>
          <w:lang w:val="en-US"/>
        </w:rPr>
      </w:pPr>
      <w:r w:rsidRPr="00CC2D62">
        <w:rPr>
          <w:b/>
          <w:sz w:val="22"/>
          <w:lang w:val="en-US"/>
        </w:rPr>
        <w:t>Pr</w:t>
      </w:r>
      <w:r>
        <w:rPr>
          <w:b/>
          <w:sz w:val="22"/>
          <w:lang w:val="en-US"/>
        </w:rPr>
        <w:t>opose</w:t>
      </w:r>
      <w:r w:rsidRPr="00CC2D62">
        <w:rPr>
          <w:b/>
          <w:sz w:val="22"/>
          <w:lang w:val="en-US"/>
        </w:rPr>
        <w:t xml:space="preserve"> and </w:t>
      </w:r>
      <w:r>
        <w:rPr>
          <w:b/>
          <w:sz w:val="22"/>
          <w:lang w:val="en-US"/>
        </w:rPr>
        <w:t>carry out</w:t>
      </w:r>
      <w:r w:rsidRPr="00CC2D62">
        <w:rPr>
          <w:b/>
          <w:sz w:val="22"/>
          <w:lang w:val="en-US"/>
        </w:rPr>
        <w:t xml:space="preserve"> </w:t>
      </w:r>
      <w:r w:rsidR="00CC2D62" w:rsidRPr="00CC2D62">
        <w:rPr>
          <w:b/>
          <w:sz w:val="22"/>
          <w:lang w:val="en-US"/>
        </w:rPr>
        <w:t xml:space="preserve">an experimental protocol </w:t>
      </w:r>
      <w:r>
        <w:rPr>
          <w:b/>
          <w:sz w:val="22"/>
          <w:lang w:val="en-US"/>
        </w:rPr>
        <w:t xml:space="preserve">in order </w:t>
      </w:r>
      <w:r w:rsidR="00CC2D62" w:rsidRPr="00CC2D62">
        <w:rPr>
          <w:b/>
          <w:sz w:val="22"/>
          <w:lang w:val="en-US"/>
        </w:rPr>
        <w:t>to determine the near point of a model of a nearsighted eye</w:t>
      </w:r>
      <w:r w:rsidR="00E92C71">
        <w:rPr>
          <w:b/>
          <w:sz w:val="22"/>
          <w:lang w:val="en-US"/>
        </w:rPr>
        <w:t xml:space="preserve">. </w:t>
      </w:r>
    </w:p>
    <w:p w:rsidR="00E92C71" w:rsidRDefault="00E92C71" w:rsidP="00E92C71">
      <w:pPr>
        <w:pStyle w:val="Paragraphedeliste"/>
        <w:spacing w:line="240" w:lineRule="auto"/>
        <w:contextualSpacing w:val="0"/>
        <w:rPr>
          <w:b/>
          <w:sz w:val="22"/>
          <w:lang w:val="en-US"/>
        </w:rPr>
      </w:pPr>
      <w:r w:rsidRPr="00E92C71">
        <w:rPr>
          <w:b/>
          <w:i/>
          <w:iCs/>
          <w:sz w:val="22"/>
          <w:lang w:val="en-US"/>
        </w:rPr>
        <w:t>Note that a</w:t>
      </w:r>
      <w:r w:rsidR="008D5E04">
        <w:rPr>
          <w:b/>
          <w:i/>
          <w:iCs/>
          <w:sz w:val="22"/>
          <w:lang w:val="en-US"/>
        </w:rPr>
        <w:t xml:space="preserve"> nearsighted</w:t>
      </w:r>
      <w:bookmarkStart w:id="0" w:name="_GoBack"/>
      <w:bookmarkEnd w:id="0"/>
      <w:r w:rsidRPr="00E92C71">
        <w:rPr>
          <w:b/>
          <w:i/>
          <w:iCs/>
          <w:sz w:val="22"/>
          <w:lang w:val="en-US"/>
        </w:rPr>
        <w:t xml:space="preserve"> eye can be modeled by a converging lens of +10 diopters and a screen located 125mm behind this lens.</w:t>
      </w:r>
    </w:p>
    <w:p w:rsidR="00A83D09" w:rsidRPr="00E92C71" w:rsidRDefault="00A83D09" w:rsidP="00A83D09">
      <w:pPr>
        <w:pStyle w:val="Paragraphedeliste"/>
        <w:spacing w:line="240" w:lineRule="auto"/>
        <w:contextualSpacing w:val="0"/>
        <w:rPr>
          <w:b/>
          <w:sz w:val="22"/>
          <w:lang w:val="en-US"/>
        </w:rPr>
      </w:pPr>
    </w:p>
    <w:p w:rsidR="00CC2D62" w:rsidRDefault="00CC2D62" w:rsidP="0010337B">
      <w:pPr>
        <w:pStyle w:val="Paragraphedeliste"/>
        <w:numPr>
          <w:ilvl w:val="0"/>
          <w:numId w:val="36"/>
        </w:numPr>
        <w:spacing w:line="240" w:lineRule="auto"/>
        <w:contextualSpacing w:val="0"/>
        <w:rPr>
          <w:b/>
          <w:sz w:val="22"/>
          <w:lang w:val="en-US"/>
        </w:rPr>
      </w:pPr>
      <w:r w:rsidRPr="00CC2D62">
        <w:rPr>
          <w:b/>
          <w:sz w:val="22"/>
          <w:lang w:val="en-US"/>
        </w:rPr>
        <w:t xml:space="preserve">With the available laboratory equipment on your </w:t>
      </w:r>
      <w:r w:rsidR="00217B76">
        <w:rPr>
          <w:b/>
          <w:sz w:val="22"/>
          <w:lang w:val="en-US"/>
        </w:rPr>
        <w:t>bench</w:t>
      </w:r>
      <w:r w:rsidRPr="00CC2D62">
        <w:rPr>
          <w:b/>
          <w:sz w:val="22"/>
          <w:lang w:val="en-US"/>
        </w:rPr>
        <w:t xml:space="preserve">, modify the previous </w:t>
      </w:r>
      <w:r w:rsidR="006A6C74">
        <w:rPr>
          <w:b/>
          <w:sz w:val="22"/>
          <w:lang w:val="en-US"/>
        </w:rPr>
        <w:t>set up</w:t>
      </w:r>
      <w:r w:rsidRPr="00CC2D62">
        <w:rPr>
          <w:b/>
          <w:sz w:val="22"/>
          <w:lang w:val="en-US"/>
        </w:rPr>
        <w:t xml:space="preserve"> </w:t>
      </w:r>
      <w:r w:rsidR="00FB2A17">
        <w:rPr>
          <w:b/>
          <w:sz w:val="22"/>
          <w:lang w:val="en-US"/>
        </w:rPr>
        <w:t xml:space="preserve">in order </w:t>
      </w:r>
      <w:r w:rsidRPr="00CC2D62">
        <w:rPr>
          <w:b/>
          <w:sz w:val="22"/>
          <w:lang w:val="en-US"/>
        </w:rPr>
        <w:t xml:space="preserve">to see </w:t>
      </w:r>
      <w:r w:rsidR="009D1EDB" w:rsidRPr="00CC2D62">
        <w:rPr>
          <w:b/>
          <w:sz w:val="22"/>
          <w:lang w:val="en-US"/>
        </w:rPr>
        <w:t xml:space="preserve">an optical object </w:t>
      </w:r>
      <w:r w:rsidR="00CD2171">
        <w:rPr>
          <w:b/>
          <w:sz w:val="22"/>
          <w:lang w:val="en-US"/>
        </w:rPr>
        <w:t>situated</w:t>
      </w:r>
      <w:r w:rsidRPr="00CC2D62">
        <w:rPr>
          <w:b/>
          <w:sz w:val="22"/>
          <w:lang w:val="en-US"/>
        </w:rPr>
        <w:t xml:space="preserve"> at infinit</w:t>
      </w:r>
      <w:r w:rsidR="0010337B">
        <w:rPr>
          <w:b/>
          <w:sz w:val="22"/>
          <w:lang w:val="en-US"/>
        </w:rPr>
        <w:t>y</w:t>
      </w:r>
      <w:r w:rsidRPr="00CC2D62">
        <w:rPr>
          <w:b/>
          <w:sz w:val="22"/>
          <w:lang w:val="en-US"/>
        </w:rPr>
        <w:t xml:space="preserve"> when the eye is wearing eyeglasses.</w:t>
      </w:r>
    </w:p>
    <w:p w:rsidR="00A83D09" w:rsidRPr="00A83D09" w:rsidRDefault="00A83D09" w:rsidP="00A83D09">
      <w:pPr>
        <w:spacing w:line="240" w:lineRule="auto"/>
        <w:rPr>
          <w:b/>
          <w:sz w:val="22"/>
          <w:lang w:val="en-US"/>
        </w:rPr>
      </w:pPr>
    </w:p>
    <w:p w:rsidR="000A270E" w:rsidRDefault="000A270E" w:rsidP="0010337B">
      <w:pPr>
        <w:pStyle w:val="Paragraphedeliste"/>
        <w:numPr>
          <w:ilvl w:val="0"/>
          <w:numId w:val="36"/>
        </w:numPr>
        <w:spacing w:line="240" w:lineRule="auto"/>
        <w:contextualSpacing w:val="0"/>
        <w:rPr>
          <w:b/>
          <w:lang w:val="en-US"/>
        </w:rPr>
      </w:pPr>
      <w:r w:rsidRPr="00DC7974">
        <w:rPr>
          <w:b/>
          <w:lang w:val="en-US"/>
        </w:rPr>
        <w:t>COMMUNICAT</w:t>
      </w:r>
      <w:r>
        <w:rPr>
          <w:b/>
          <w:lang w:val="en-US"/>
        </w:rPr>
        <w:t>ING</w:t>
      </w:r>
      <w:r w:rsidRPr="00DC7974">
        <w:rPr>
          <w:b/>
          <w:lang w:val="en-US"/>
        </w:rPr>
        <w:t xml:space="preserve"> </w:t>
      </w:r>
    </w:p>
    <w:p w:rsidR="000A270E" w:rsidRPr="00A83D09" w:rsidRDefault="000A270E" w:rsidP="00A83D09">
      <w:pPr>
        <w:pStyle w:val="Paragraphedeliste"/>
        <w:spacing w:line="240" w:lineRule="auto"/>
        <w:contextualSpacing w:val="0"/>
        <w:rPr>
          <w:b/>
          <w:sz w:val="22"/>
          <w:lang w:val="en-US"/>
        </w:rPr>
      </w:pPr>
      <w:r w:rsidRPr="00A83D09">
        <w:rPr>
          <w:b/>
          <w:sz w:val="22"/>
          <w:lang w:val="en-US"/>
        </w:rPr>
        <w:t xml:space="preserve">Write a report to present your work and to make everyone understand your choices. </w:t>
      </w:r>
    </w:p>
    <w:p w:rsidR="00CC2D62" w:rsidRPr="00CC2D62" w:rsidRDefault="00CC2D62" w:rsidP="00CC2D62">
      <w:pPr>
        <w:rPr>
          <w:b/>
          <w:lang w:val="en-US"/>
        </w:rPr>
      </w:pPr>
    </w:p>
    <w:p w:rsidR="00F24A00" w:rsidRPr="001F29AA" w:rsidRDefault="00F24A00" w:rsidP="00F24A00">
      <w:pPr>
        <w:pStyle w:val="Activity1"/>
        <w:rPr>
          <w:lang w:val="en-US"/>
        </w:rPr>
      </w:pPr>
      <w:r w:rsidRPr="001F29AA">
        <w:rPr>
          <w:lang w:val="en-US"/>
        </w:rPr>
        <w:t xml:space="preserve">ACTIVITY </w:t>
      </w:r>
      <w:r>
        <w:rPr>
          <w:lang w:val="en-US"/>
        </w:rPr>
        <w:t>3</w:t>
      </w:r>
      <w:r w:rsidRPr="001F29AA">
        <w:rPr>
          <w:lang w:val="en-US"/>
        </w:rPr>
        <w:t xml:space="preserve">: </w:t>
      </w:r>
      <w:r>
        <w:rPr>
          <w:lang w:val="en-US"/>
        </w:rPr>
        <w:t>correcting hypermetropia with eyeglasses</w:t>
      </w:r>
    </w:p>
    <w:p w:rsidR="00CC2D62" w:rsidRPr="00226036" w:rsidRDefault="00CC2D62" w:rsidP="00CC2D62">
      <w:pPr>
        <w:jc w:val="left"/>
        <w:rPr>
          <w:lang w:val="en-US"/>
        </w:rPr>
      </w:pPr>
      <w:r w:rsidRPr="002D3F8D">
        <w:rPr>
          <w:noProof/>
          <w:lang w:eastAsia="fr-FR"/>
        </w:rPr>
        <mc:AlternateContent>
          <mc:Choice Requires="wps">
            <w:drawing>
              <wp:inline distT="0" distB="0" distL="0" distR="0" wp14:anchorId="7B45210C" wp14:editId="2611D1A8">
                <wp:extent cx="6136640" cy="800100"/>
                <wp:effectExtent l="0" t="0" r="10160" b="12700"/>
                <wp:docPr id="7" name="Zone de texte 7"/>
                <wp:cNvGraphicFramePr/>
                <a:graphic xmlns:a="http://schemas.openxmlformats.org/drawingml/2006/main">
                  <a:graphicData uri="http://schemas.microsoft.com/office/word/2010/wordprocessingShape">
                    <wps:wsp>
                      <wps:cNvSpPr txBox="1"/>
                      <wps:spPr>
                        <a:xfrm>
                          <a:off x="0" y="0"/>
                          <a:ext cx="6136640" cy="8001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2D62" w:rsidRPr="00F64CA3" w:rsidRDefault="00CC2D62" w:rsidP="00CC2D62">
                            <w:pPr>
                              <w:rPr>
                                <w:rFonts w:ascii="Century Gothic" w:hAnsi="Century Gothic" w:cs="Arial"/>
                                <w:b/>
                                <w:lang w:val="en-US"/>
                              </w:rPr>
                            </w:pPr>
                            <w:r>
                              <w:rPr>
                                <w:b/>
                                <w:color w:val="595959" w:themeColor="text1" w:themeTint="A6"/>
                                <w:sz w:val="22"/>
                                <w:lang w:val="en-US"/>
                              </w:rPr>
                              <w:t>DOCUMENT 6</w:t>
                            </w:r>
                            <w:r w:rsidRPr="001F29AA">
                              <w:rPr>
                                <w:b/>
                                <w:color w:val="595959" w:themeColor="text1" w:themeTint="A6"/>
                                <w:sz w:val="22"/>
                                <w:lang w:val="en-US"/>
                              </w:rPr>
                              <w:t xml:space="preserve">: </w:t>
                            </w:r>
                            <w:r>
                              <w:rPr>
                                <w:b/>
                                <w:color w:val="595959" w:themeColor="text1" w:themeTint="A6"/>
                                <w:sz w:val="22"/>
                                <w:lang w:val="en-US"/>
                              </w:rPr>
                              <w:t>hypermetropia (farsighted eye)</w:t>
                            </w:r>
                          </w:p>
                          <w:p w:rsidR="00CC2D62" w:rsidRPr="00CC2D62" w:rsidRDefault="00CC2D62" w:rsidP="00CC2D62">
                            <w:pPr>
                              <w:rPr>
                                <w:lang w:val="en-US"/>
                              </w:rPr>
                            </w:pPr>
                            <w:r w:rsidRPr="00F519F2">
                              <w:rPr>
                                <w:lang w:val="en-US"/>
                              </w:rPr>
                              <w:t>Hypermetropia (far-sightedness) is a visual defect where light focuses behind, instead of on, the retina, especially when the eye is too short or not convergent</w:t>
                            </w:r>
                            <w:r w:rsidR="002736BD">
                              <w:rPr>
                                <w:lang w:val="en-US"/>
                              </w:rPr>
                              <w:t xml:space="preserve"> </w:t>
                            </w:r>
                            <w:r w:rsidR="002736BD" w:rsidRPr="00F519F2">
                              <w:rPr>
                                <w:lang w:val="en-US"/>
                              </w:rPr>
                              <w:t>enough</w:t>
                            </w:r>
                            <w:r w:rsidRPr="00F519F2">
                              <w:rPr>
                                <w:lang w:val="en-US"/>
                              </w:rPr>
                              <w:t>. Near point is at finite distance and the eye can’t see clearly farther</w:t>
                            </w:r>
                            <w:r w:rsidR="00F519F2">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45210C" id="Zone de texte 7" o:spid="_x0000_s1032" type="#_x0000_t202" style="width:483.2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" fillcolor="#f2f2f2 [3052]" strokecolor="gray [1629]" strokeweight=".5pt">
                <v:textbox>
                  <w:txbxContent>
                    <w:p w:rsidR="00CC2D62" w:rsidRPr="00F64CA3" w:rsidRDefault="00CC2D62" w:rsidP="00CC2D62">
                      <w:pPr>
                        <w:rPr>
                          <w:rFonts w:ascii="Century Gothic" w:hAnsi="Century Gothic" w:cs="Arial"/>
                          <w:b/>
                          <w:lang w:val="en-US"/>
                        </w:rPr>
                      </w:pPr>
                      <w:r>
                        <w:rPr>
                          <w:b/>
                          <w:color w:val="595959" w:themeColor="text1" w:themeTint="A6"/>
                          <w:sz w:val="22"/>
                          <w:lang w:val="en-US"/>
                        </w:rPr>
                        <w:t>DOCUMENT 6</w:t>
                      </w:r>
                      <w:r w:rsidRPr="001F29AA">
                        <w:rPr>
                          <w:b/>
                          <w:color w:val="595959" w:themeColor="text1" w:themeTint="A6"/>
                          <w:sz w:val="22"/>
                          <w:lang w:val="en-US"/>
                        </w:rPr>
                        <w:t xml:space="preserve">: </w:t>
                      </w:r>
                      <w:r>
                        <w:rPr>
                          <w:b/>
                          <w:color w:val="595959" w:themeColor="text1" w:themeTint="A6"/>
                          <w:sz w:val="22"/>
                          <w:lang w:val="en-US"/>
                        </w:rPr>
                        <w:t>hypermetropia (farsighted eye)</w:t>
                      </w:r>
                    </w:p>
                    <w:p w:rsidR="00CC2D62" w:rsidRPr="00CC2D62" w:rsidRDefault="00CC2D62" w:rsidP="00CC2D62">
                      <w:pPr>
                        <w:rPr>
                          <w:lang w:val="en-US"/>
                        </w:rPr>
                      </w:pPr>
                      <w:r w:rsidRPr="00F519F2">
                        <w:rPr>
                          <w:lang w:val="en-US"/>
                        </w:rPr>
                        <w:t>Hypermetropia (far-sightedness) is a visual defect where light focuses behind, instead of on, the retina, especially when the eye is too short or not convergent</w:t>
                      </w:r>
                      <w:r w:rsidR="002736BD">
                        <w:rPr>
                          <w:lang w:val="en-US"/>
                        </w:rPr>
                        <w:t xml:space="preserve"> </w:t>
                      </w:r>
                      <w:r w:rsidR="002736BD" w:rsidRPr="00F519F2">
                        <w:rPr>
                          <w:lang w:val="en-US"/>
                        </w:rPr>
                        <w:t>enough</w:t>
                      </w:r>
                      <w:r w:rsidRPr="00F519F2">
                        <w:rPr>
                          <w:lang w:val="en-US"/>
                        </w:rPr>
                        <w:t>. Near point is at finite distance and the eye can’t see clearly farther</w:t>
                      </w:r>
                      <w:r w:rsidR="00F519F2">
                        <w:rPr>
                          <w:lang w:val="en-US"/>
                        </w:rPr>
                        <w:t>.</w:t>
                      </w:r>
                    </w:p>
                  </w:txbxContent>
                </v:textbox>
                <w10:anchorlock/>
              </v:shape>
            </w:pict>
          </mc:Fallback>
        </mc:AlternateContent>
      </w:r>
    </w:p>
    <w:p w:rsidR="00F519F2" w:rsidRPr="00226036" w:rsidRDefault="00F519F2" w:rsidP="00F519F2">
      <w:pPr>
        <w:jc w:val="left"/>
        <w:rPr>
          <w:lang w:val="en-US"/>
        </w:rPr>
      </w:pPr>
      <w:r w:rsidRPr="002D3F8D">
        <w:rPr>
          <w:noProof/>
          <w:lang w:eastAsia="fr-FR"/>
        </w:rPr>
        <w:lastRenderedPageBreak/>
        <mc:AlternateContent>
          <mc:Choice Requires="wps">
            <w:drawing>
              <wp:inline distT="0" distB="0" distL="0" distR="0" wp14:anchorId="2B86A5E7" wp14:editId="67975DF7">
                <wp:extent cx="6136640" cy="647700"/>
                <wp:effectExtent l="0" t="0" r="10160" b="12700"/>
                <wp:docPr id="8" name="Zone de texte 8"/>
                <wp:cNvGraphicFramePr/>
                <a:graphic xmlns:a="http://schemas.openxmlformats.org/drawingml/2006/main">
                  <a:graphicData uri="http://schemas.microsoft.com/office/word/2010/wordprocessingShape">
                    <wps:wsp>
                      <wps:cNvSpPr txBox="1"/>
                      <wps:spPr>
                        <a:xfrm>
                          <a:off x="0" y="0"/>
                          <a:ext cx="6136640" cy="6477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519F2" w:rsidRPr="00B6565E" w:rsidRDefault="00F519F2" w:rsidP="00F519F2">
                            <w:pPr>
                              <w:rPr>
                                <w:rFonts w:ascii="Century Gothic" w:hAnsi="Century Gothic" w:cs="Arial"/>
                                <w:b/>
                                <w:lang w:val="en-US"/>
                              </w:rPr>
                            </w:pPr>
                            <w:r>
                              <w:rPr>
                                <w:b/>
                                <w:color w:val="595959" w:themeColor="text1" w:themeTint="A6"/>
                                <w:sz w:val="22"/>
                                <w:lang w:val="en-US"/>
                              </w:rPr>
                              <w:t>DOCUMENT 7</w:t>
                            </w:r>
                            <w:r w:rsidRPr="001F29AA">
                              <w:rPr>
                                <w:b/>
                                <w:color w:val="595959" w:themeColor="text1" w:themeTint="A6"/>
                                <w:sz w:val="22"/>
                                <w:lang w:val="en-US"/>
                              </w:rPr>
                              <w:t xml:space="preserve">: </w:t>
                            </w:r>
                            <w:r>
                              <w:rPr>
                                <w:b/>
                                <w:color w:val="595959" w:themeColor="text1" w:themeTint="A6"/>
                                <w:sz w:val="22"/>
                                <w:lang w:val="en-US"/>
                              </w:rPr>
                              <w:t>correcting hypermetropia</w:t>
                            </w:r>
                          </w:p>
                          <w:p w:rsidR="00F519F2" w:rsidRPr="00F519F2" w:rsidRDefault="00F519F2" w:rsidP="00F519F2">
                            <w:pPr>
                              <w:spacing w:after="240"/>
                              <w:rPr>
                                <w:lang w:val="en-US"/>
                              </w:rPr>
                            </w:pPr>
                            <w:r w:rsidRPr="00F519F2">
                              <w:rPr>
                                <w:lang w:val="en-US"/>
                              </w:rPr>
                              <w:t>To correct hypermetropia, there are different solutions such as wearing contact lenses, eyeglasses or doing laser eye surgery. They move the clear image closer to reach the retina.</w:t>
                            </w:r>
                          </w:p>
                          <w:p w:rsidR="00F519F2" w:rsidRPr="00CC2D62" w:rsidRDefault="00F519F2" w:rsidP="00F519F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6A5E7" id="Zone de texte 8" o:spid="_x0000_s1033" type="#_x0000_t202" style="width:483.2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" fillcolor="#f2f2f2 [3052]" strokecolor="gray [1629]" strokeweight=".5pt">
                <v:textbox>
                  <w:txbxContent>
                    <w:p w:rsidR="00F519F2" w:rsidRPr="00B6565E" w:rsidRDefault="00F519F2" w:rsidP="00F519F2">
                      <w:pPr>
                        <w:rPr>
                          <w:rFonts w:ascii="Century Gothic" w:hAnsi="Century Gothic" w:cs="Arial"/>
                          <w:b/>
                          <w:lang w:val="en-US"/>
                        </w:rPr>
                      </w:pPr>
                      <w:r>
                        <w:rPr>
                          <w:b/>
                          <w:color w:val="595959" w:themeColor="text1" w:themeTint="A6"/>
                          <w:sz w:val="22"/>
                          <w:lang w:val="en-US"/>
                        </w:rPr>
                        <w:t>DOCUMENT 7</w:t>
                      </w:r>
                      <w:r w:rsidRPr="001F29AA">
                        <w:rPr>
                          <w:b/>
                          <w:color w:val="595959" w:themeColor="text1" w:themeTint="A6"/>
                          <w:sz w:val="22"/>
                          <w:lang w:val="en-US"/>
                        </w:rPr>
                        <w:t xml:space="preserve">: </w:t>
                      </w:r>
                      <w:r>
                        <w:rPr>
                          <w:b/>
                          <w:color w:val="595959" w:themeColor="text1" w:themeTint="A6"/>
                          <w:sz w:val="22"/>
                          <w:lang w:val="en-US"/>
                        </w:rPr>
                        <w:t>correcting hypermetropia</w:t>
                      </w:r>
                    </w:p>
                    <w:p w:rsidR="00F519F2" w:rsidRPr="00F519F2" w:rsidRDefault="00F519F2" w:rsidP="00F519F2">
                      <w:pPr>
                        <w:spacing w:after="240"/>
                        <w:rPr>
                          <w:lang w:val="en-US"/>
                        </w:rPr>
                      </w:pPr>
                      <w:r w:rsidRPr="00F519F2">
                        <w:rPr>
                          <w:lang w:val="en-US"/>
                        </w:rPr>
                        <w:t>To correct hypermetropia, there are different solutions such as wearing contact lenses, eyeglasses or doing laser eye surgery. They move the clear image closer to reach the retina.</w:t>
                      </w:r>
                    </w:p>
                    <w:p w:rsidR="00F519F2" w:rsidRPr="00CC2D62" w:rsidRDefault="00F519F2" w:rsidP="00F519F2">
                      <w:pPr>
                        <w:rPr>
                          <w:lang w:val="en-US"/>
                        </w:rPr>
                      </w:pPr>
                    </w:p>
                  </w:txbxContent>
                </v:textbox>
                <w10:anchorlock/>
              </v:shape>
            </w:pict>
          </mc:Fallback>
        </mc:AlternateContent>
      </w:r>
    </w:p>
    <w:p w:rsidR="00603252" w:rsidRDefault="00603252" w:rsidP="00603252">
      <w:pPr>
        <w:pStyle w:val="Paragraphedeliste"/>
        <w:spacing w:line="240" w:lineRule="auto"/>
        <w:contextualSpacing w:val="0"/>
        <w:jc w:val="left"/>
        <w:rPr>
          <w:b/>
          <w:sz w:val="22"/>
          <w:lang w:val="en-US"/>
        </w:rPr>
      </w:pPr>
    </w:p>
    <w:p w:rsidR="00547797" w:rsidRPr="000947CD" w:rsidRDefault="00547797" w:rsidP="00547797">
      <w:pPr>
        <w:pStyle w:val="Titre3"/>
        <w:numPr>
          <w:ilvl w:val="0"/>
          <w:numId w:val="37"/>
        </w:numPr>
        <w:rPr>
          <w:lang w:val="en-US"/>
        </w:rPr>
      </w:pPr>
      <w:r>
        <w:rPr>
          <w:lang w:val="en-US"/>
        </w:rPr>
        <w:t>Experimenting</w:t>
      </w:r>
      <w:r w:rsidRPr="00093EA3">
        <w:rPr>
          <w:lang w:val="en-US"/>
        </w:rPr>
        <w:t xml:space="preserve">: </w:t>
      </w:r>
    </w:p>
    <w:p w:rsidR="00F45FE4" w:rsidRDefault="00603252" w:rsidP="00547797">
      <w:pPr>
        <w:pStyle w:val="Paragraphedeliste"/>
        <w:numPr>
          <w:ilvl w:val="0"/>
          <w:numId w:val="36"/>
        </w:numPr>
        <w:spacing w:line="240" w:lineRule="auto"/>
        <w:contextualSpacing w:val="0"/>
        <w:rPr>
          <w:b/>
          <w:sz w:val="22"/>
          <w:lang w:val="en-US"/>
        </w:rPr>
      </w:pPr>
      <w:r w:rsidRPr="00547797">
        <w:rPr>
          <w:b/>
          <w:sz w:val="22"/>
          <w:lang w:val="en-US"/>
        </w:rPr>
        <w:t xml:space="preserve">Propose and carry out an experimental model of a </w:t>
      </w:r>
      <w:r w:rsidR="00F45FE4" w:rsidRPr="00547797">
        <w:rPr>
          <w:b/>
          <w:sz w:val="22"/>
          <w:lang w:val="en-US"/>
        </w:rPr>
        <w:t>farsighted eye observing a 1000 mm far object (the image is therefore seen blurry).</w:t>
      </w:r>
    </w:p>
    <w:p w:rsidR="00E92C71" w:rsidRPr="008D5E04" w:rsidRDefault="00E92C71" w:rsidP="008D5E04">
      <w:pPr>
        <w:pStyle w:val="Paragraphedeliste"/>
        <w:spacing w:line="240" w:lineRule="auto"/>
        <w:contextualSpacing w:val="0"/>
        <w:rPr>
          <w:b/>
          <w:sz w:val="22"/>
          <w:lang w:val="en-US"/>
        </w:rPr>
      </w:pPr>
      <w:r w:rsidRPr="00E92C71">
        <w:rPr>
          <w:b/>
          <w:i/>
          <w:iCs/>
          <w:sz w:val="22"/>
          <w:lang w:val="en-US"/>
        </w:rPr>
        <w:t xml:space="preserve">Note that </w:t>
      </w:r>
      <w:proofErr w:type="spellStart"/>
      <w:r w:rsidRPr="00E92C71">
        <w:rPr>
          <w:b/>
          <w:i/>
          <w:iCs/>
          <w:sz w:val="22"/>
          <w:lang w:val="en-US"/>
        </w:rPr>
        <w:t>a</w:t>
      </w:r>
      <w:proofErr w:type="spellEnd"/>
      <w:r>
        <w:rPr>
          <w:b/>
          <w:i/>
          <w:iCs/>
          <w:sz w:val="22"/>
          <w:lang w:val="en-US"/>
        </w:rPr>
        <w:t xml:space="preserve"> farsighted</w:t>
      </w:r>
      <w:r w:rsidRPr="00E92C71">
        <w:rPr>
          <w:b/>
          <w:i/>
          <w:iCs/>
          <w:sz w:val="22"/>
          <w:lang w:val="en-US"/>
        </w:rPr>
        <w:t xml:space="preserve"> eye can be modeled by a converging lens of +10 diopters and a screen located </w:t>
      </w:r>
      <w:r>
        <w:rPr>
          <w:b/>
          <w:i/>
          <w:iCs/>
          <w:sz w:val="22"/>
          <w:lang w:val="en-US"/>
        </w:rPr>
        <w:t xml:space="preserve">90 </w:t>
      </w:r>
      <w:r w:rsidRPr="00E92C71">
        <w:rPr>
          <w:b/>
          <w:i/>
          <w:iCs/>
          <w:sz w:val="22"/>
          <w:lang w:val="en-US"/>
        </w:rPr>
        <w:t>mm behind this lens.</w:t>
      </w:r>
    </w:p>
    <w:p w:rsidR="00603252" w:rsidRPr="00F45FE4" w:rsidRDefault="00603252" w:rsidP="009D24A8">
      <w:pPr>
        <w:pStyle w:val="Paragraphedeliste"/>
        <w:spacing w:line="240" w:lineRule="auto"/>
        <w:contextualSpacing w:val="0"/>
        <w:rPr>
          <w:b/>
          <w:sz w:val="22"/>
          <w:lang w:val="en-US"/>
        </w:rPr>
      </w:pPr>
    </w:p>
    <w:p w:rsidR="00F45FE4" w:rsidRDefault="00F45FE4" w:rsidP="009D24A8">
      <w:pPr>
        <w:pStyle w:val="Paragraphedeliste"/>
        <w:numPr>
          <w:ilvl w:val="0"/>
          <w:numId w:val="36"/>
        </w:numPr>
        <w:spacing w:line="240" w:lineRule="auto"/>
        <w:contextualSpacing w:val="0"/>
        <w:rPr>
          <w:b/>
          <w:sz w:val="22"/>
          <w:lang w:val="en-US"/>
        </w:rPr>
      </w:pPr>
      <w:r w:rsidRPr="00F45FE4">
        <w:rPr>
          <w:b/>
          <w:sz w:val="22"/>
          <w:lang w:val="en-US"/>
        </w:rPr>
        <w:t xml:space="preserve">With the available laboratory equipment on your </w:t>
      </w:r>
      <w:r w:rsidR="00603252">
        <w:rPr>
          <w:b/>
          <w:sz w:val="22"/>
          <w:lang w:val="en-US"/>
        </w:rPr>
        <w:t>bench</w:t>
      </w:r>
      <w:r w:rsidRPr="00F45FE4">
        <w:rPr>
          <w:b/>
          <w:sz w:val="22"/>
          <w:lang w:val="en-US"/>
        </w:rPr>
        <w:t>, modify the previous apparatus to see clearly the previous optical object when the eye is wearing eyeglasses.</w:t>
      </w:r>
    </w:p>
    <w:p w:rsidR="00603252" w:rsidRPr="00603252" w:rsidRDefault="00603252" w:rsidP="009D24A8">
      <w:pPr>
        <w:spacing w:line="240" w:lineRule="auto"/>
        <w:rPr>
          <w:b/>
          <w:sz w:val="22"/>
          <w:lang w:val="en-US"/>
        </w:rPr>
      </w:pPr>
    </w:p>
    <w:p w:rsidR="000A270E" w:rsidRPr="00603252" w:rsidRDefault="000A270E" w:rsidP="009D24A8">
      <w:pPr>
        <w:pStyle w:val="Paragraphedeliste"/>
        <w:numPr>
          <w:ilvl w:val="0"/>
          <w:numId w:val="36"/>
        </w:numPr>
        <w:spacing w:line="240" w:lineRule="auto"/>
        <w:contextualSpacing w:val="0"/>
        <w:rPr>
          <w:b/>
          <w:sz w:val="22"/>
          <w:lang w:val="en-US"/>
        </w:rPr>
      </w:pPr>
      <w:r w:rsidRPr="00603252">
        <w:rPr>
          <w:b/>
          <w:sz w:val="22"/>
          <w:lang w:val="en-US"/>
        </w:rPr>
        <w:t xml:space="preserve">COMMUNICATING </w:t>
      </w:r>
    </w:p>
    <w:p w:rsidR="000A270E" w:rsidRPr="00603252" w:rsidRDefault="000A270E" w:rsidP="009D24A8">
      <w:pPr>
        <w:pStyle w:val="Paragraphedeliste"/>
        <w:spacing w:line="240" w:lineRule="auto"/>
        <w:contextualSpacing w:val="0"/>
        <w:rPr>
          <w:b/>
          <w:sz w:val="22"/>
          <w:lang w:val="en-US"/>
        </w:rPr>
      </w:pPr>
      <w:r w:rsidRPr="00603252">
        <w:rPr>
          <w:b/>
          <w:sz w:val="22"/>
          <w:lang w:val="en-US"/>
        </w:rPr>
        <w:t xml:space="preserve">Write a report to present your work and to make everyone understand your choices. </w:t>
      </w:r>
    </w:p>
    <w:p w:rsidR="00CC2D62" w:rsidRDefault="00CC2D62" w:rsidP="00CC2D62">
      <w:pPr>
        <w:rPr>
          <w:lang w:val="en-US"/>
        </w:rPr>
      </w:pPr>
    </w:p>
    <w:p w:rsidR="00CC2D62" w:rsidRDefault="00CC2D62" w:rsidP="00CC2D62">
      <w:pPr>
        <w:rPr>
          <w:lang w:val="en-US"/>
        </w:rPr>
      </w:pPr>
    </w:p>
    <w:p w:rsidR="00CC2D62" w:rsidRDefault="00CC2D62" w:rsidP="00CC2D62">
      <w:pPr>
        <w:rPr>
          <w:lang w:val="en-US"/>
        </w:rPr>
      </w:pPr>
    </w:p>
    <w:p w:rsidR="00CC2D62" w:rsidRPr="00CC2D62" w:rsidRDefault="00CC2D62" w:rsidP="00CC2D62">
      <w:pPr>
        <w:rPr>
          <w:lang w:val="en-US"/>
        </w:rPr>
      </w:pPr>
    </w:p>
    <w:p w:rsidR="004A5999" w:rsidRPr="004A5999" w:rsidRDefault="004A5999" w:rsidP="00ED6193">
      <w:pPr>
        <w:rPr>
          <w:lang w:val="en-US"/>
        </w:rPr>
      </w:pPr>
    </w:p>
    <w:p w:rsidR="00ED6193" w:rsidRPr="00ED6193" w:rsidRDefault="00ED6193" w:rsidP="00ED6193">
      <w:pPr>
        <w:pStyle w:val="Titre3"/>
        <w:numPr>
          <w:ilvl w:val="0"/>
          <w:numId w:val="0"/>
        </w:numPr>
        <w:rPr>
          <w:lang w:val="en-US"/>
        </w:rPr>
      </w:pPr>
    </w:p>
    <w:p w:rsidR="00745D4A" w:rsidRPr="00E92C71" w:rsidRDefault="00745D4A">
      <w:pPr>
        <w:spacing w:after="200"/>
        <w:jc w:val="left"/>
        <w:rPr>
          <w:rFonts w:eastAsiaTheme="majorEastAsia" w:cstheme="majorBidi"/>
          <w:b/>
          <w:color w:val="17365D" w:themeColor="text2" w:themeShade="BF"/>
          <w:spacing w:val="5"/>
          <w:kern w:val="28"/>
          <w:sz w:val="48"/>
          <w:szCs w:val="52"/>
          <w:lang w:val="en-US"/>
        </w:rPr>
      </w:pPr>
      <w:r w:rsidRPr="00E92C71">
        <w:rPr>
          <w:lang w:val="en-US"/>
        </w:rPr>
        <w:br w:type="page"/>
      </w:r>
    </w:p>
    <w:p w:rsidR="00F92BDF" w:rsidRDefault="00F92BDF" w:rsidP="00F92BDF">
      <w:pPr>
        <w:pStyle w:val="Titre"/>
      </w:pPr>
      <w:r>
        <w:lastRenderedPageBreak/>
        <w:t>C</w:t>
      </w:r>
      <w:r w:rsidR="004A0710">
        <w:t>onnaissances et capacités à maîtriser</w:t>
      </w:r>
    </w:p>
    <w:p w:rsidR="00E34D00" w:rsidRPr="00E34D00" w:rsidRDefault="00E34D00" w:rsidP="00E34D00">
      <w:pPr>
        <w:pStyle w:val="TitreCCM"/>
      </w:pPr>
      <w:r w:rsidRPr="00E34D00">
        <w:t>Ce qu’il faut savoir :</w:t>
      </w:r>
    </w:p>
    <w:p w:rsidR="00E34D00" w:rsidRPr="00E34D00" w:rsidRDefault="00E34D00" w:rsidP="00E34D00">
      <w:pPr>
        <w:pStyle w:val="Titre3"/>
      </w:pPr>
      <w:r w:rsidRPr="00E34D00">
        <w:t>Le vocabulaire à savoir définir et utiliser à bon escient :</w:t>
      </w:r>
    </w:p>
    <w:p w:rsidR="00FB1DD2" w:rsidRDefault="0052278A" w:rsidP="00E34D00">
      <w:pPr>
        <w:numPr>
          <w:ilvl w:val="0"/>
          <w:numId w:val="22"/>
        </w:numPr>
        <w:contextualSpacing/>
      </w:pPr>
      <w:proofErr w:type="spellStart"/>
      <w:r>
        <w:t>Emmetropic</w:t>
      </w:r>
      <w:proofErr w:type="spellEnd"/>
    </w:p>
    <w:p w:rsidR="00E34D00" w:rsidRDefault="0052278A" w:rsidP="00E34D00">
      <w:pPr>
        <w:numPr>
          <w:ilvl w:val="0"/>
          <w:numId w:val="22"/>
        </w:numPr>
        <w:contextualSpacing/>
      </w:pPr>
      <w:r>
        <w:t xml:space="preserve">To </w:t>
      </w:r>
      <w:proofErr w:type="spellStart"/>
      <w:r>
        <w:t>accom</w:t>
      </w:r>
      <w:r w:rsidR="00476EB2">
        <w:t>m</w:t>
      </w:r>
      <w:r>
        <w:t>odate</w:t>
      </w:r>
      <w:proofErr w:type="spellEnd"/>
    </w:p>
    <w:p w:rsidR="00442999" w:rsidRDefault="00442999" w:rsidP="00E34D00">
      <w:pPr>
        <w:numPr>
          <w:ilvl w:val="0"/>
          <w:numId w:val="22"/>
        </w:numPr>
        <w:contextualSpacing/>
      </w:pPr>
      <w:r>
        <w:t xml:space="preserve">A </w:t>
      </w:r>
      <w:proofErr w:type="spellStart"/>
      <w:r>
        <w:t>lens</w:t>
      </w:r>
      <w:proofErr w:type="spellEnd"/>
    </w:p>
    <w:p w:rsidR="00442999" w:rsidRDefault="00442999" w:rsidP="00E34D00">
      <w:pPr>
        <w:numPr>
          <w:ilvl w:val="0"/>
          <w:numId w:val="22"/>
        </w:numPr>
        <w:contextualSpacing/>
      </w:pPr>
      <w:r>
        <w:t xml:space="preserve">The </w:t>
      </w:r>
      <w:proofErr w:type="spellStart"/>
      <w:r>
        <w:t>retina</w:t>
      </w:r>
      <w:proofErr w:type="spellEnd"/>
    </w:p>
    <w:p w:rsidR="00442999" w:rsidRDefault="00442999" w:rsidP="00E34D00">
      <w:pPr>
        <w:numPr>
          <w:ilvl w:val="0"/>
          <w:numId w:val="22"/>
        </w:numPr>
        <w:contextualSpacing/>
      </w:pPr>
      <w:proofErr w:type="spellStart"/>
      <w:r>
        <w:t>Myopia</w:t>
      </w:r>
      <w:proofErr w:type="spellEnd"/>
    </w:p>
    <w:p w:rsidR="00442999" w:rsidRDefault="00442999" w:rsidP="00E34D00">
      <w:pPr>
        <w:numPr>
          <w:ilvl w:val="0"/>
          <w:numId w:val="22"/>
        </w:numPr>
        <w:contextualSpacing/>
      </w:pPr>
      <w:proofErr w:type="spellStart"/>
      <w:r>
        <w:t>Hypermetropia</w:t>
      </w:r>
      <w:proofErr w:type="spellEnd"/>
    </w:p>
    <w:p w:rsidR="00E34D00" w:rsidRPr="00E34D00" w:rsidRDefault="00E34D00" w:rsidP="00E34D00">
      <w:pPr>
        <w:pStyle w:val="Titre3"/>
      </w:pPr>
      <w:r w:rsidRPr="00E34D00">
        <w:t>Les grandeurs physiques à savoir définir et exprimer avec la bonne unité :</w:t>
      </w:r>
    </w:p>
    <w:p w:rsidR="00E34D00" w:rsidRDefault="0052278A" w:rsidP="00E34D00">
      <w:pPr>
        <w:numPr>
          <w:ilvl w:val="0"/>
          <w:numId w:val="23"/>
        </w:numPr>
        <w:contextualSpacing/>
      </w:pPr>
      <w:r>
        <w:t xml:space="preserve">The </w:t>
      </w:r>
      <w:proofErr w:type="spellStart"/>
      <w:r>
        <w:t>optical</w:t>
      </w:r>
      <w:proofErr w:type="spellEnd"/>
      <w:r>
        <w:t xml:space="preserve"> power</w:t>
      </w:r>
      <w:r w:rsidR="00442999">
        <w:t xml:space="preserve"> (</w:t>
      </w:r>
      <w:proofErr w:type="spellStart"/>
      <w:r w:rsidR="00442999">
        <w:t>diopter</w:t>
      </w:r>
      <w:proofErr w:type="spellEnd"/>
      <w:r w:rsidR="00442999">
        <w:t>)</w:t>
      </w:r>
    </w:p>
    <w:p w:rsidR="00E34D00" w:rsidRPr="00E34D00" w:rsidRDefault="00E34D00" w:rsidP="00E34D00">
      <w:pPr>
        <w:pStyle w:val="TitreCCM"/>
      </w:pPr>
      <w:r w:rsidRPr="00E34D00">
        <w:t>Ce qu’il faut savoir faire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E34D00" w:rsidRPr="00E34D00" w:rsidTr="00E34D00">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rsidR="00E34D00" w:rsidRPr="00E34D00" w:rsidRDefault="00E34D00" w:rsidP="00E34D00">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rsidR="00E34D00" w:rsidRPr="00E34D00" w:rsidRDefault="00E34D00" w:rsidP="00E34D00">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rsidR="00E34D00" w:rsidRPr="00E34D00" w:rsidRDefault="00E34D00" w:rsidP="00E34D00">
            <w:pPr>
              <w:spacing w:before="120" w:after="120"/>
              <w:rPr>
                <w:b/>
                <w:color w:val="FFFFFF" w:themeColor="background1"/>
                <w:sz w:val="22"/>
              </w:rPr>
            </w:pPr>
            <w:r w:rsidRPr="00E34D00">
              <w:rPr>
                <w:b/>
                <w:color w:val="FFFFFF" w:themeColor="background1"/>
                <w:sz w:val="22"/>
              </w:rPr>
              <w:t>Où dans cette séquence ?</w:t>
            </w:r>
          </w:p>
        </w:tc>
      </w:tr>
      <w:tr w:rsidR="007C20F5" w:rsidRPr="00E34D00" w:rsidTr="00E34D00">
        <w:tc>
          <w:tcPr>
            <w:tcW w:w="1455" w:type="dxa"/>
            <w:tcBorders>
              <w:left w:val="nil"/>
            </w:tcBorders>
            <w:vAlign w:val="center"/>
          </w:tcPr>
          <w:p w:rsidR="007C20F5" w:rsidRPr="00E34D00" w:rsidRDefault="00185034" w:rsidP="00E34D00">
            <w:pPr>
              <w:jc w:val="center"/>
              <w:rPr>
                <w:b/>
                <w:color w:val="1F497D" w:themeColor="text2"/>
              </w:rPr>
            </w:pPr>
            <w:r>
              <w:rPr>
                <w:b/>
                <w:color w:val="1F497D" w:themeColor="text2"/>
              </w:rPr>
              <w:t>RCO</w:t>
            </w:r>
          </w:p>
        </w:tc>
        <w:tc>
          <w:tcPr>
            <w:tcW w:w="5448" w:type="dxa"/>
          </w:tcPr>
          <w:p w:rsidR="007C20F5" w:rsidRPr="00E34D00" w:rsidRDefault="002B43B0" w:rsidP="00E34D00">
            <w:pPr>
              <w:spacing w:before="60" w:after="60"/>
              <w:rPr>
                <w:color w:val="948A54" w:themeColor="background2" w:themeShade="80"/>
              </w:rPr>
            </w:pPr>
            <w:r w:rsidRPr="002B43B0">
              <w:t>Optical power</w:t>
            </w:r>
          </w:p>
        </w:tc>
        <w:tc>
          <w:tcPr>
            <w:tcW w:w="3065" w:type="dxa"/>
            <w:tcBorders>
              <w:right w:val="nil"/>
            </w:tcBorders>
            <w:vAlign w:val="center"/>
          </w:tcPr>
          <w:p w:rsidR="007C20F5" w:rsidRPr="00E34D00" w:rsidRDefault="000A270E" w:rsidP="00201E7B">
            <w:pPr>
              <w:jc w:val="left"/>
            </w:pPr>
            <w:r>
              <w:t>Activités 1 à 3</w:t>
            </w:r>
          </w:p>
        </w:tc>
      </w:tr>
      <w:tr w:rsidR="00CE0897" w:rsidRPr="00E34D00" w:rsidTr="00CE0897">
        <w:trPr>
          <w:trHeight w:val="205"/>
        </w:trPr>
        <w:tc>
          <w:tcPr>
            <w:tcW w:w="1455" w:type="dxa"/>
            <w:vMerge w:val="restart"/>
            <w:tcBorders>
              <w:left w:val="nil"/>
            </w:tcBorders>
            <w:vAlign w:val="center"/>
          </w:tcPr>
          <w:p w:rsidR="00CE0897" w:rsidRPr="00E34D00" w:rsidRDefault="00CE0897" w:rsidP="00E34D00">
            <w:pPr>
              <w:jc w:val="center"/>
              <w:rPr>
                <w:b/>
                <w:color w:val="1F497D" w:themeColor="text2"/>
              </w:rPr>
            </w:pPr>
            <w:r>
              <w:rPr>
                <w:b/>
                <w:color w:val="1F497D" w:themeColor="text2"/>
              </w:rPr>
              <w:t>APP</w:t>
            </w:r>
          </w:p>
        </w:tc>
        <w:tc>
          <w:tcPr>
            <w:tcW w:w="5448" w:type="dxa"/>
          </w:tcPr>
          <w:p w:rsidR="00CE0897" w:rsidRPr="00CE0897" w:rsidRDefault="00CE0897" w:rsidP="00CE0897">
            <w:pPr>
              <w:spacing w:before="60" w:after="60"/>
            </w:pPr>
            <w:r w:rsidRPr="00CE0897">
              <w:t>Utiliser du vocabulaire spécifique</w:t>
            </w:r>
          </w:p>
        </w:tc>
        <w:tc>
          <w:tcPr>
            <w:tcW w:w="3065" w:type="dxa"/>
            <w:tcBorders>
              <w:right w:val="nil"/>
            </w:tcBorders>
            <w:vAlign w:val="center"/>
          </w:tcPr>
          <w:p w:rsidR="00CE0897" w:rsidRPr="00E34D00" w:rsidRDefault="000A270E" w:rsidP="00CE0897">
            <w:pPr>
              <w:jc w:val="left"/>
            </w:pPr>
            <w:r>
              <w:t>Activités 1 à 3</w:t>
            </w:r>
          </w:p>
        </w:tc>
      </w:tr>
      <w:tr w:rsidR="00CE0897" w:rsidRPr="00E34D00" w:rsidTr="00EC1C01">
        <w:trPr>
          <w:trHeight w:val="205"/>
        </w:trPr>
        <w:tc>
          <w:tcPr>
            <w:tcW w:w="1455" w:type="dxa"/>
            <w:vMerge/>
            <w:tcBorders>
              <w:left w:val="nil"/>
            </w:tcBorders>
            <w:vAlign w:val="center"/>
          </w:tcPr>
          <w:p w:rsidR="00CE0897" w:rsidRDefault="00CE0897" w:rsidP="00E34D00">
            <w:pPr>
              <w:jc w:val="center"/>
              <w:rPr>
                <w:b/>
                <w:color w:val="1F497D" w:themeColor="text2"/>
              </w:rPr>
            </w:pPr>
          </w:p>
        </w:tc>
        <w:tc>
          <w:tcPr>
            <w:tcW w:w="5448" w:type="dxa"/>
          </w:tcPr>
          <w:p w:rsidR="00CE0897" w:rsidRPr="00CE0897" w:rsidRDefault="00CE0897" w:rsidP="00CE0897">
            <w:pPr>
              <w:spacing w:before="60" w:after="60"/>
            </w:pPr>
            <w:r w:rsidRPr="00CE0897">
              <w:t>Lire et comprendre des documents scientifiques</w:t>
            </w:r>
          </w:p>
        </w:tc>
        <w:tc>
          <w:tcPr>
            <w:tcW w:w="3065" w:type="dxa"/>
            <w:tcBorders>
              <w:right w:val="nil"/>
            </w:tcBorders>
            <w:vAlign w:val="center"/>
          </w:tcPr>
          <w:p w:rsidR="00CE0897" w:rsidRDefault="000A270E" w:rsidP="00CE0897">
            <w:pPr>
              <w:jc w:val="left"/>
            </w:pPr>
            <w:r>
              <w:t>Activités 1 à 3</w:t>
            </w:r>
          </w:p>
        </w:tc>
      </w:tr>
      <w:tr w:rsidR="00E34D00" w:rsidRPr="00E34D00" w:rsidTr="00E34D00">
        <w:tc>
          <w:tcPr>
            <w:tcW w:w="1455" w:type="dxa"/>
            <w:tcBorders>
              <w:left w:val="nil"/>
            </w:tcBorders>
            <w:vAlign w:val="center"/>
          </w:tcPr>
          <w:p w:rsidR="00E34D00" w:rsidRPr="00E34D00" w:rsidRDefault="00E34D00" w:rsidP="00E34D00">
            <w:pPr>
              <w:jc w:val="center"/>
              <w:rPr>
                <w:b/>
                <w:color w:val="1F497D" w:themeColor="text2"/>
              </w:rPr>
            </w:pPr>
            <w:r w:rsidRPr="00E34D00">
              <w:rPr>
                <w:b/>
                <w:color w:val="1F497D" w:themeColor="text2"/>
              </w:rPr>
              <w:t>ANA</w:t>
            </w:r>
          </w:p>
        </w:tc>
        <w:tc>
          <w:tcPr>
            <w:tcW w:w="5448" w:type="dxa"/>
          </w:tcPr>
          <w:p w:rsidR="00E34D00" w:rsidRPr="00E34D00" w:rsidRDefault="00CE0897" w:rsidP="00E34D00">
            <w:pPr>
              <w:spacing w:before="60" w:after="60"/>
              <w:jc w:val="left"/>
            </w:pPr>
            <w:r>
              <w:t>Mettre en lien des documents pour émettre des hypothèses en réponse à une question scientifique</w:t>
            </w:r>
          </w:p>
        </w:tc>
        <w:tc>
          <w:tcPr>
            <w:tcW w:w="3065" w:type="dxa"/>
            <w:tcBorders>
              <w:right w:val="nil"/>
            </w:tcBorders>
            <w:vAlign w:val="center"/>
          </w:tcPr>
          <w:p w:rsidR="00E34D00" w:rsidRPr="00E34D00" w:rsidRDefault="000A270E" w:rsidP="00E34D00">
            <w:pPr>
              <w:jc w:val="left"/>
            </w:pPr>
            <w:r>
              <w:t>Activités 1 à 3</w:t>
            </w:r>
          </w:p>
        </w:tc>
      </w:tr>
      <w:tr w:rsidR="00B66358" w:rsidRPr="00E34D00" w:rsidTr="00E34D00">
        <w:tc>
          <w:tcPr>
            <w:tcW w:w="1455" w:type="dxa"/>
            <w:tcBorders>
              <w:left w:val="nil"/>
            </w:tcBorders>
            <w:vAlign w:val="center"/>
          </w:tcPr>
          <w:p w:rsidR="00B66358" w:rsidRPr="00E34D00" w:rsidRDefault="00B66358" w:rsidP="00E34D00">
            <w:pPr>
              <w:jc w:val="center"/>
              <w:rPr>
                <w:b/>
                <w:color w:val="1F497D" w:themeColor="text2"/>
              </w:rPr>
            </w:pPr>
            <w:r w:rsidRPr="00E34D00">
              <w:rPr>
                <w:b/>
                <w:color w:val="1F497D" w:themeColor="text2"/>
              </w:rPr>
              <w:t>REA</w:t>
            </w:r>
          </w:p>
        </w:tc>
        <w:tc>
          <w:tcPr>
            <w:tcW w:w="5448" w:type="dxa"/>
          </w:tcPr>
          <w:p w:rsidR="00B66358" w:rsidRPr="00E34D00" w:rsidRDefault="00CE0897" w:rsidP="00E34D00">
            <w:pPr>
              <w:spacing w:before="60" w:after="60"/>
            </w:pPr>
            <w:r>
              <w:t>Mettre en œuvre un protocole</w:t>
            </w:r>
          </w:p>
        </w:tc>
        <w:tc>
          <w:tcPr>
            <w:tcW w:w="3065" w:type="dxa"/>
            <w:tcBorders>
              <w:right w:val="nil"/>
            </w:tcBorders>
            <w:vAlign w:val="center"/>
          </w:tcPr>
          <w:p w:rsidR="00B66358" w:rsidRPr="00E34D00" w:rsidRDefault="000A270E" w:rsidP="00E158FF">
            <w:pPr>
              <w:jc w:val="left"/>
            </w:pPr>
            <w:r>
              <w:t>Activités 1 à 3</w:t>
            </w:r>
          </w:p>
        </w:tc>
      </w:tr>
      <w:tr w:rsidR="00B66358" w:rsidRPr="00E34D00" w:rsidTr="00E34D00">
        <w:tc>
          <w:tcPr>
            <w:tcW w:w="1455" w:type="dxa"/>
            <w:tcBorders>
              <w:left w:val="nil"/>
            </w:tcBorders>
            <w:vAlign w:val="center"/>
          </w:tcPr>
          <w:p w:rsidR="00B66358" w:rsidRPr="00E34D00" w:rsidRDefault="00B66358" w:rsidP="00E34D00">
            <w:pPr>
              <w:jc w:val="center"/>
              <w:rPr>
                <w:b/>
                <w:color w:val="1F497D" w:themeColor="text2"/>
              </w:rPr>
            </w:pPr>
            <w:r w:rsidRPr="00E34D00">
              <w:rPr>
                <w:b/>
                <w:color w:val="1F497D" w:themeColor="text2"/>
              </w:rPr>
              <w:t>COM</w:t>
            </w:r>
          </w:p>
        </w:tc>
        <w:tc>
          <w:tcPr>
            <w:tcW w:w="5448" w:type="dxa"/>
          </w:tcPr>
          <w:p w:rsidR="00B66358" w:rsidRPr="00E34D00" w:rsidRDefault="000A7607" w:rsidP="00E34D00">
            <w:pPr>
              <w:spacing w:before="60" w:after="60"/>
            </w:pPr>
            <w:r>
              <w:t>S’exprimer à l’oral en utilisant le vocabulaire adapté</w:t>
            </w:r>
          </w:p>
        </w:tc>
        <w:tc>
          <w:tcPr>
            <w:tcW w:w="3065" w:type="dxa"/>
            <w:tcBorders>
              <w:right w:val="nil"/>
            </w:tcBorders>
            <w:vAlign w:val="center"/>
          </w:tcPr>
          <w:p w:rsidR="00B66358" w:rsidRPr="00E34D00" w:rsidRDefault="000A270E" w:rsidP="00E158FF">
            <w:pPr>
              <w:jc w:val="left"/>
            </w:pPr>
            <w:r>
              <w:t>Activités 1 à 3</w:t>
            </w:r>
          </w:p>
        </w:tc>
      </w:tr>
    </w:tbl>
    <w:p w:rsidR="00F92BDF" w:rsidRPr="00F92BDF" w:rsidRDefault="00F92BDF" w:rsidP="00F92BDF"/>
    <w:sectPr w:rsidR="00F92BDF" w:rsidRPr="00F92BDF" w:rsidSect="00782487">
      <w:headerReference w:type="default" r:id="rId14"/>
      <w:footerReference w:type="default" r:id="rId15"/>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845" w:rsidRDefault="00C80845" w:rsidP="00B84075">
      <w:pPr>
        <w:spacing w:line="240" w:lineRule="auto"/>
      </w:pPr>
      <w:r>
        <w:separator/>
      </w:r>
    </w:p>
    <w:p w:rsidR="00C80845" w:rsidRDefault="00C80845"/>
  </w:endnote>
  <w:endnote w:type="continuationSeparator" w:id="0">
    <w:p w:rsidR="00C80845" w:rsidRDefault="00C80845" w:rsidP="00B84075">
      <w:pPr>
        <w:spacing w:line="240" w:lineRule="auto"/>
      </w:pPr>
      <w:r>
        <w:continuationSeparator/>
      </w:r>
    </w:p>
    <w:p w:rsidR="00C80845" w:rsidRDefault="00C80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Tahoma">
    <w:panose1 w:val="020B0604030504040204"/>
    <w:charset w:val="00"/>
    <w:family w:val="swiss"/>
    <w:pitch w:val="variable"/>
    <w:sig w:usb0="00000003" w:usb1="00000000" w:usb2="00000000" w:usb3="00000000" w:csb0="00000001" w:csb1="00000000"/>
  </w:font>
  <w:font w:name="CenturySchoolbook">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5C3" w:rsidRPr="00F92BDF" w:rsidRDefault="00581342"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BB28DD">
      <w:rPr>
        <w:noProof/>
        <w:color w:val="7F7F7F" w:themeColor="text1" w:themeTint="80"/>
      </w:rPr>
      <w:t>3</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845" w:rsidRDefault="00C80845" w:rsidP="00B84075">
      <w:pPr>
        <w:spacing w:line="240" w:lineRule="auto"/>
      </w:pPr>
      <w:r>
        <w:separator/>
      </w:r>
    </w:p>
    <w:p w:rsidR="00C80845" w:rsidRDefault="00C80845"/>
  </w:footnote>
  <w:footnote w:type="continuationSeparator" w:id="0">
    <w:p w:rsidR="00C80845" w:rsidRDefault="00C80845" w:rsidP="00B84075">
      <w:pPr>
        <w:spacing w:line="240" w:lineRule="auto"/>
      </w:pPr>
      <w:r>
        <w:continuationSeparator/>
      </w:r>
    </w:p>
    <w:p w:rsidR="00C80845" w:rsidRDefault="00C808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5C3" w:rsidRPr="00F92BDF" w:rsidRDefault="00226036" w:rsidP="00F92BDF">
    <w:pPr>
      <w:pStyle w:val="En-tte"/>
    </w:pPr>
    <w:r>
      <w:t>Première</w:t>
    </w:r>
    <w:r w:rsidR="00B84075" w:rsidRPr="00F92BDF">
      <w:t xml:space="preserve"> STL – SPCL </w:t>
    </w:r>
    <w:r>
      <w:t>Image</w:t>
    </w:r>
    <w:r w:rsidR="00B84075" w:rsidRPr="00F92BDF">
      <w:tab/>
    </w:r>
    <w:r w:rsidR="00B84075" w:rsidRPr="00F92BDF">
      <w:tab/>
    </w:r>
    <w:proofErr w:type="spellStart"/>
    <w:r w:rsidR="000D586E">
      <w:t>Sequence</w:t>
    </w:r>
    <w:proofErr w:type="spellEnd"/>
    <w:r w:rsidR="000D586E">
      <w:t xml:space="preserve"> 4 – </w:t>
    </w:r>
    <w:proofErr w:type="spellStart"/>
    <w:r w:rsidR="000D586E">
      <w:t>Activit</w:t>
    </w:r>
    <w:r w:rsidR="00AE4E3E">
      <w:t>ies</w:t>
    </w:r>
    <w:proofErr w:type="spellEnd"/>
    <w:r w:rsidR="000D586E">
      <w:t xml:space="preserve"> 1</w:t>
    </w:r>
    <w:r w:rsidR="00AE4E3E">
      <w:t xml:space="preserve"> to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D06"/>
    <w:multiLevelType w:val="hybridMultilevel"/>
    <w:tmpl w:val="98683FA6"/>
    <w:lvl w:ilvl="0" w:tplc="BF7EB8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751F1"/>
    <w:multiLevelType w:val="hybridMultilevel"/>
    <w:tmpl w:val="9230C7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F530FC"/>
    <w:multiLevelType w:val="hybridMultilevel"/>
    <w:tmpl w:val="9B0ED29C"/>
    <w:lvl w:ilvl="0" w:tplc="7C786EAE">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FA17A1"/>
    <w:multiLevelType w:val="hybridMultilevel"/>
    <w:tmpl w:val="10BA0C1A"/>
    <w:lvl w:ilvl="0" w:tplc="1736B9E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6F4FFB"/>
    <w:multiLevelType w:val="hybridMultilevel"/>
    <w:tmpl w:val="3E8AAD3E"/>
    <w:lvl w:ilvl="0" w:tplc="968286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033561"/>
    <w:multiLevelType w:val="hybridMultilevel"/>
    <w:tmpl w:val="B17EB1A8"/>
    <w:lvl w:ilvl="0" w:tplc="B6B2456E">
      <w:start w:val="1"/>
      <w:numFmt w:val="decimal"/>
      <w:lvlText w:val="%1."/>
      <w:lvlJc w:val="left"/>
      <w:pPr>
        <w:ind w:left="720" w:hanging="360"/>
      </w:pPr>
      <w:rPr>
        <w:rFonts w:hint="default"/>
        <w:b/>
      </w:rPr>
    </w:lvl>
    <w:lvl w:ilvl="1" w:tplc="314A406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13"/>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2"/>
  </w:num>
  <w:num w:numId="8">
    <w:abstractNumId w:val="11"/>
  </w:num>
  <w:num w:numId="9">
    <w:abstractNumId w:val="2"/>
  </w:num>
  <w:num w:numId="10">
    <w:abstractNumId w:val="22"/>
  </w:num>
  <w:num w:numId="11">
    <w:abstractNumId w:val="14"/>
  </w:num>
  <w:num w:numId="12">
    <w:abstractNumId w:val="15"/>
  </w:num>
  <w:num w:numId="13">
    <w:abstractNumId w:val="19"/>
  </w:num>
  <w:num w:numId="14">
    <w:abstractNumId w:val="24"/>
  </w:num>
  <w:num w:numId="15">
    <w:abstractNumId w:val="24"/>
    <w:lvlOverride w:ilvl="0">
      <w:startOverride w:val="1"/>
    </w:lvlOverride>
  </w:num>
  <w:num w:numId="16">
    <w:abstractNumId w:val="8"/>
  </w:num>
  <w:num w:numId="17">
    <w:abstractNumId w:val="6"/>
  </w:num>
  <w:num w:numId="18">
    <w:abstractNumId w:val="15"/>
  </w:num>
  <w:num w:numId="19">
    <w:abstractNumId w:val="15"/>
  </w:num>
  <w:num w:numId="20">
    <w:abstractNumId w:val="18"/>
  </w:num>
  <w:num w:numId="21">
    <w:abstractNumId w:val="15"/>
  </w:num>
  <w:num w:numId="22">
    <w:abstractNumId w:val="4"/>
  </w:num>
  <w:num w:numId="23">
    <w:abstractNumId w:val="20"/>
  </w:num>
  <w:num w:numId="24">
    <w:abstractNumId w:val="10"/>
  </w:num>
  <w:num w:numId="25">
    <w:abstractNumId w:val="17"/>
  </w:num>
  <w:num w:numId="26">
    <w:abstractNumId w:val="28"/>
  </w:num>
  <w:num w:numId="27">
    <w:abstractNumId w:val="27"/>
  </w:num>
  <w:num w:numId="28">
    <w:abstractNumId w:val="0"/>
  </w:num>
  <w:num w:numId="29">
    <w:abstractNumId w:val="29"/>
  </w:num>
  <w:num w:numId="30">
    <w:abstractNumId w:val="24"/>
  </w:num>
  <w:num w:numId="31">
    <w:abstractNumId w:val="2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036"/>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0E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EB7"/>
    <w:rsid w:val="0007175D"/>
    <w:rsid w:val="000719B8"/>
    <w:rsid w:val="00072150"/>
    <w:rsid w:val="00072691"/>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184D"/>
    <w:rsid w:val="000A270E"/>
    <w:rsid w:val="000A2EEB"/>
    <w:rsid w:val="000A3343"/>
    <w:rsid w:val="000A47E4"/>
    <w:rsid w:val="000A6E95"/>
    <w:rsid w:val="000A7607"/>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86E"/>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337B"/>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E2"/>
    <w:rsid w:val="0012264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589"/>
    <w:rsid w:val="0017584E"/>
    <w:rsid w:val="00175AFA"/>
    <w:rsid w:val="00175E1F"/>
    <w:rsid w:val="001762A2"/>
    <w:rsid w:val="001766D6"/>
    <w:rsid w:val="00176B67"/>
    <w:rsid w:val="0017785F"/>
    <w:rsid w:val="00177864"/>
    <w:rsid w:val="0017789A"/>
    <w:rsid w:val="001812C5"/>
    <w:rsid w:val="00181433"/>
    <w:rsid w:val="00181C9C"/>
    <w:rsid w:val="00181F92"/>
    <w:rsid w:val="00182136"/>
    <w:rsid w:val="00182CA7"/>
    <w:rsid w:val="00182E40"/>
    <w:rsid w:val="001847E0"/>
    <w:rsid w:val="00185034"/>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AA"/>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B76"/>
    <w:rsid w:val="00217D16"/>
    <w:rsid w:val="00221AB3"/>
    <w:rsid w:val="00221EB1"/>
    <w:rsid w:val="0022215B"/>
    <w:rsid w:val="00223228"/>
    <w:rsid w:val="002237DB"/>
    <w:rsid w:val="00223AC1"/>
    <w:rsid w:val="00223EF9"/>
    <w:rsid w:val="00224CD8"/>
    <w:rsid w:val="0022551B"/>
    <w:rsid w:val="0022594F"/>
    <w:rsid w:val="00225D82"/>
    <w:rsid w:val="00226036"/>
    <w:rsid w:val="00226BC4"/>
    <w:rsid w:val="00227D77"/>
    <w:rsid w:val="00230775"/>
    <w:rsid w:val="00232551"/>
    <w:rsid w:val="00233F05"/>
    <w:rsid w:val="002342B5"/>
    <w:rsid w:val="002359AF"/>
    <w:rsid w:val="00235B1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36BD"/>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29CF"/>
    <w:rsid w:val="002B43B0"/>
    <w:rsid w:val="002B4D5D"/>
    <w:rsid w:val="002B5A76"/>
    <w:rsid w:val="002B6AD2"/>
    <w:rsid w:val="002B6E65"/>
    <w:rsid w:val="002B77FA"/>
    <w:rsid w:val="002C07C4"/>
    <w:rsid w:val="002C0948"/>
    <w:rsid w:val="002C0F3A"/>
    <w:rsid w:val="002C141C"/>
    <w:rsid w:val="002C1F45"/>
    <w:rsid w:val="002C287E"/>
    <w:rsid w:val="002C39B6"/>
    <w:rsid w:val="002C416D"/>
    <w:rsid w:val="002C657F"/>
    <w:rsid w:val="002C6775"/>
    <w:rsid w:val="002C7482"/>
    <w:rsid w:val="002C7527"/>
    <w:rsid w:val="002C7672"/>
    <w:rsid w:val="002D09ED"/>
    <w:rsid w:val="002D0B12"/>
    <w:rsid w:val="002D164C"/>
    <w:rsid w:val="002D194E"/>
    <w:rsid w:val="002D2090"/>
    <w:rsid w:val="002D243A"/>
    <w:rsid w:val="002D2595"/>
    <w:rsid w:val="002D2633"/>
    <w:rsid w:val="002D304D"/>
    <w:rsid w:val="002D37A7"/>
    <w:rsid w:val="002D3F8D"/>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274"/>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BAE"/>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6C92"/>
    <w:rsid w:val="00356D35"/>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C04"/>
    <w:rsid w:val="004000F4"/>
    <w:rsid w:val="00400BCC"/>
    <w:rsid w:val="00401EAA"/>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375"/>
    <w:rsid w:val="004416C8"/>
    <w:rsid w:val="0044241F"/>
    <w:rsid w:val="0044298B"/>
    <w:rsid w:val="00442999"/>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5A7"/>
    <w:rsid w:val="00463F86"/>
    <w:rsid w:val="00465F82"/>
    <w:rsid w:val="004663FA"/>
    <w:rsid w:val="004678DD"/>
    <w:rsid w:val="00467A56"/>
    <w:rsid w:val="00467EB2"/>
    <w:rsid w:val="004704B4"/>
    <w:rsid w:val="004709CC"/>
    <w:rsid w:val="00471DC2"/>
    <w:rsid w:val="0047288D"/>
    <w:rsid w:val="00473E2E"/>
    <w:rsid w:val="00475FDD"/>
    <w:rsid w:val="00476853"/>
    <w:rsid w:val="00476EB2"/>
    <w:rsid w:val="00480A4A"/>
    <w:rsid w:val="00480C46"/>
    <w:rsid w:val="00480D02"/>
    <w:rsid w:val="00480FAC"/>
    <w:rsid w:val="004813AD"/>
    <w:rsid w:val="004818A5"/>
    <w:rsid w:val="00481BEF"/>
    <w:rsid w:val="00482CFA"/>
    <w:rsid w:val="004830D1"/>
    <w:rsid w:val="004832A4"/>
    <w:rsid w:val="00483497"/>
    <w:rsid w:val="004838BF"/>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52A"/>
    <w:rsid w:val="004A5999"/>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2BD2"/>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2468"/>
    <w:rsid w:val="00503C3B"/>
    <w:rsid w:val="00504530"/>
    <w:rsid w:val="0050469A"/>
    <w:rsid w:val="005051F9"/>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8A"/>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47797"/>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252"/>
    <w:rsid w:val="0060355A"/>
    <w:rsid w:val="006037E8"/>
    <w:rsid w:val="00603D0F"/>
    <w:rsid w:val="00603ED0"/>
    <w:rsid w:val="006041F2"/>
    <w:rsid w:val="00604952"/>
    <w:rsid w:val="006049D1"/>
    <w:rsid w:val="00605956"/>
    <w:rsid w:val="006061E0"/>
    <w:rsid w:val="00606FEA"/>
    <w:rsid w:val="00607724"/>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6"/>
    <w:rsid w:val="00681A59"/>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6C74"/>
    <w:rsid w:val="006A7819"/>
    <w:rsid w:val="006B045E"/>
    <w:rsid w:val="006B0825"/>
    <w:rsid w:val="006B17D8"/>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AC4"/>
    <w:rsid w:val="006F1742"/>
    <w:rsid w:val="006F2877"/>
    <w:rsid w:val="006F3DD8"/>
    <w:rsid w:val="006F6587"/>
    <w:rsid w:val="006F6CF1"/>
    <w:rsid w:val="006F6EE5"/>
    <w:rsid w:val="006F6FC0"/>
    <w:rsid w:val="007001CC"/>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D4A"/>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4F7D"/>
    <w:rsid w:val="007B531A"/>
    <w:rsid w:val="007B583F"/>
    <w:rsid w:val="007B6902"/>
    <w:rsid w:val="007B6F76"/>
    <w:rsid w:val="007C02DF"/>
    <w:rsid w:val="007C1A32"/>
    <w:rsid w:val="007C20F5"/>
    <w:rsid w:val="007C24BD"/>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57FF"/>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1E14"/>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5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5E04"/>
    <w:rsid w:val="008D6A73"/>
    <w:rsid w:val="008D7289"/>
    <w:rsid w:val="008D7808"/>
    <w:rsid w:val="008D7DB2"/>
    <w:rsid w:val="008E07C4"/>
    <w:rsid w:val="008E28CA"/>
    <w:rsid w:val="008E2ACF"/>
    <w:rsid w:val="008E3F83"/>
    <w:rsid w:val="008E5D4F"/>
    <w:rsid w:val="008E6693"/>
    <w:rsid w:val="008E6AE0"/>
    <w:rsid w:val="008E7022"/>
    <w:rsid w:val="008F2914"/>
    <w:rsid w:val="008F4129"/>
    <w:rsid w:val="008F4672"/>
    <w:rsid w:val="008F522B"/>
    <w:rsid w:val="008F557A"/>
    <w:rsid w:val="008F6909"/>
    <w:rsid w:val="008F6CE4"/>
    <w:rsid w:val="008F6E3F"/>
    <w:rsid w:val="008F7126"/>
    <w:rsid w:val="008F7E19"/>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AB4"/>
    <w:rsid w:val="00920F7F"/>
    <w:rsid w:val="009215AF"/>
    <w:rsid w:val="0092227F"/>
    <w:rsid w:val="00922795"/>
    <w:rsid w:val="009245F8"/>
    <w:rsid w:val="0092650E"/>
    <w:rsid w:val="00926B97"/>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22E8"/>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4A3"/>
    <w:rsid w:val="00970DC2"/>
    <w:rsid w:val="00970E63"/>
    <w:rsid w:val="00971B65"/>
    <w:rsid w:val="00971BE5"/>
    <w:rsid w:val="009722AD"/>
    <w:rsid w:val="0097256E"/>
    <w:rsid w:val="009730C2"/>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CC2"/>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4359"/>
    <w:rsid w:val="009C5CF9"/>
    <w:rsid w:val="009C678F"/>
    <w:rsid w:val="009C7C40"/>
    <w:rsid w:val="009D0E6E"/>
    <w:rsid w:val="009D1EDB"/>
    <w:rsid w:val="009D24A8"/>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1ED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3D09"/>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5855"/>
    <w:rsid w:val="00A96E2C"/>
    <w:rsid w:val="00A97923"/>
    <w:rsid w:val="00AA0AE3"/>
    <w:rsid w:val="00AA0FF9"/>
    <w:rsid w:val="00AA162B"/>
    <w:rsid w:val="00AA1CBA"/>
    <w:rsid w:val="00AA2B2C"/>
    <w:rsid w:val="00AA32C3"/>
    <w:rsid w:val="00AA349E"/>
    <w:rsid w:val="00AA3909"/>
    <w:rsid w:val="00AA4913"/>
    <w:rsid w:val="00AA5156"/>
    <w:rsid w:val="00AA65B6"/>
    <w:rsid w:val="00AA72DC"/>
    <w:rsid w:val="00AB040E"/>
    <w:rsid w:val="00AB1064"/>
    <w:rsid w:val="00AB1104"/>
    <w:rsid w:val="00AB113A"/>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3E"/>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8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D4"/>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F70"/>
    <w:rsid w:val="00B632EB"/>
    <w:rsid w:val="00B6344E"/>
    <w:rsid w:val="00B63BB9"/>
    <w:rsid w:val="00B63D7D"/>
    <w:rsid w:val="00B6461C"/>
    <w:rsid w:val="00B64DFA"/>
    <w:rsid w:val="00B64E0A"/>
    <w:rsid w:val="00B64F09"/>
    <w:rsid w:val="00B65604"/>
    <w:rsid w:val="00B66358"/>
    <w:rsid w:val="00B66E6E"/>
    <w:rsid w:val="00B678C6"/>
    <w:rsid w:val="00B702E7"/>
    <w:rsid w:val="00B71039"/>
    <w:rsid w:val="00B72241"/>
    <w:rsid w:val="00B72EC6"/>
    <w:rsid w:val="00B7478C"/>
    <w:rsid w:val="00B750BF"/>
    <w:rsid w:val="00B76E8F"/>
    <w:rsid w:val="00B806C5"/>
    <w:rsid w:val="00B80968"/>
    <w:rsid w:val="00B80EDF"/>
    <w:rsid w:val="00B8103A"/>
    <w:rsid w:val="00B8173F"/>
    <w:rsid w:val="00B81A69"/>
    <w:rsid w:val="00B81F42"/>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8DD"/>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8B3"/>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0B2"/>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0845"/>
    <w:rsid w:val="00C8195A"/>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2D62"/>
    <w:rsid w:val="00CC3CF5"/>
    <w:rsid w:val="00CC52D3"/>
    <w:rsid w:val="00CC5347"/>
    <w:rsid w:val="00CC639A"/>
    <w:rsid w:val="00CC7376"/>
    <w:rsid w:val="00CD133E"/>
    <w:rsid w:val="00CD13BD"/>
    <w:rsid w:val="00CD2171"/>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897"/>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1F72"/>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C7974"/>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2AA"/>
    <w:rsid w:val="00E31425"/>
    <w:rsid w:val="00E31718"/>
    <w:rsid w:val="00E318CD"/>
    <w:rsid w:val="00E32336"/>
    <w:rsid w:val="00E3273A"/>
    <w:rsid w:val="00E32ADB"/>
    <w:rsid w:val="00E32DD7"/>
    <w:rsid w:val="00E33088"/>
    <w:rsid w:val="00E330ED"/>
    <w:rsid w:val="00E33709"/>
    <w:rsid w:val="00E3383C"/>
    <w:rsid w:val="00E33A47"/>
    <w:rsid w:val="00E343D3"/>
    <w:rsid w:val="00E34D00"/>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BE1"/>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D0B"/>
    <w:rsid w:val="00E67DFE"/>
    <w:rsid w:val="00E705B3"/>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2C71"/>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193"/>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4A00"/>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04E"/>
    <w:rsid w:val="00F40319"/>
    <w:rsid w:val="00F40332"/>
    <w:rsid w:val="00F403CB"/>
    <w:rsid w:val="00F41983"/>
    <w:rsid w:val="00F421D4"/>
    <w:rsid w:val="00F42217"/>
    <w:rsid w:val="00F4239E"/>
    <w:rsid w:val="00F4241C"/>
    <w:rsid w:val="00F42CC8"/>
    <w:rsid w:val="00F4314A"/>
    <w:rsid w:val="00F43509"/>
    <w:rsid w:val="00F4355A"/>
    <w:rsid w:val="00F4416B"/>
    <w:rsid w:val="00F44B7C"/>
    <w:rsid w:val="00F45385"/>
    <w:rsid w:val="00F454F9"/>
    <w:rsid w:val="00F459AD"/>
    <w:rsid w:val="00F45FE4"/>
    <w:rsid w:val="00F4749C"/>
    <w:rsid w:val="00F503AF"/>
    <w:rsid w:val="00F50604"/>
    <w:rsid w:val="00F50C0C"/>
    <w:rsid w:val="00F519F2"/>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A17"/>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D7EE0"/>
    <w:rsid w:val="00FE0EA0"/>
    <w:rsid w:val="00FE1264"/>
    <w:rsid w:val="00FE192A"/>
    <w:rsid w:val="00FE1B7E"/>
    <w:rsid w:val="00FE22A0"/>
    <w:rsid w:val="00FE31B7"/>
    <w:rsid w:val="00FE3E52"/>
    <w:rsid w:val="00FE6429"/>
    <w:rsid w:val="00FE651D"/>
    <w:rsid w:val="00FE65AF"/>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7EA22"/>
  <w15:docId w15:val="{FC2D6BD7-26B7-6B4F-8076-1D0D28F9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BD2"/>
    <w:pPr>
      <w:spacing w:after="0"/>
      <w:jc w:val="both"/>
    </w:pPr>
    <w:rPr>
      <w:sz w:val="20"/>
    </w:rPr>
  </w:style>
  <w:style w:type="paragraph" w:styleId="Titre1">
    <w:name w:val="heading 1"/>
    <w:basedOn w:val="Normal"/>
    <w:next w:val="Normal"/>
    <w:link w:val="Titre1Car"/>
    <w:uiPriority w:val="9"/>
    <w:rsid w:val="004C2BD2"/>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4C2BD2"/>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4C2BD2"/>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4C2BD2"/>
    <w:pPr>
      <w:spacing w:after="0" w:line="240" w:lineRule="auto"/>
    </w:pPr>
    <w:rPr>
      <w:sz w:val="20"/>
    </w:rPr>
  </w:style>
  <w:style w:type="character" w:customStyle="1" w:styleId="Titre1Car">
    <w:name w:val="Titre 1 Car"/>
    <w:basedOn w:val="Policepardfaut"/>
    <w:link w:val="Titre1"/>
    <w:uiPriority w:val="9"/>
    <w:rsid w:val="004C2BD2"/>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4C2BD2"/>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4C2BD2"/>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4C2BD2"/>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4C2BD2"/>
    <w:rPr>
      <w:b/>
      <w:color w:val="00B0F0"/>
    </w:rPr>
  </w:style>
  <w:style w:type="paragraph" w:styleId="Paragraphedeliste">
    <w:name w:val="List Paragraph"/>
    <w:basedOn w:val="Normal"/>
    <w:link w:val="ParagraphedelisteCar"/>
    <w:uiPriority w:val="34"/>
    <w:locked/>
    <w:rsid w:val="004C2BD2"/>
    <w:pPr>
      <w:ind w:left="720"/>
      <w:contextualSpacing/>
    </w:pPr>
  </w:style>
  <w:style w:type="paragraph" w:styleId="En-tte">
    <w:name w:val="header"/>
    <w:basedOn w:val="Normal"/>
    <w:link w:val="En-tteCar"/>
    <w:uiPriority w:val="99"/>
    <w:unhideWhenUsed/>
    <w:rsid w:val="004C2BD2"/>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4C2BD2"/>
    <w:rPr>
      <w:i/>
      <w:color w:val="7F7F7F" w:themeColor="text1" w:themeTint="80"/>
      <w:sz w:val="20"/>
    </w:rPr>
  </w:style>
  <w:style w:type="paragraph" w:styleId="Pieddepage">
    <w:name w:val="footer"/>
    <w:basedOn w:val="Normal"/>
    <w:link w:val="PieddepageCar"/>
    <w:uiPriority w:val="99"/>
    <w:unhideWhenUsed/>
    <w:rsid w:val="004C2BD2"/>
    <w:pPr>
      <w:tabs>
        <w:tab w:val="center" w:pos="4536"/>
        <w:tab w:val="right" w:pos="9072"/>
      </w:tabs>
      <w:spacing w:line="240" w:lineRule="auto"/>
    </w:pPr>
  </w:style>
  <w:style w:type="character" w:customStyle="1" w:styleId="PieddepageCar">
    <w:name w:val="Pied de page Car"/>
    <w:basedOn w:val="Policepardfaut"/>
    <w:link w:val="Pieddepage"/>
    <w:uiPriority w:val="99"/>
    <w:rsid w:val="004C2BD2"/>
    <w:rPr>
      <w:sz w:val="20"/>
    </w:rPr>
  </w:style>
  <w:style w:type="paragraph" w:styleId="Textedebulles">
    <w:name w:val="Balloon Text"/>
    <w:basedOn w:val="Normal"/>
    <w:link w:val="TextedebullesCar"/>
    <w:uiPriority w:val="99"/>
    <w:semiHidden/>
    <w:unhideWhenUsed/>
    <w:rsid w:val="004C2B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BD2"/>
    <w:rPr>
      <w:rFonts w:ascii="Tahoma" w:hAnsi="Tahoma" w:cs="Tahoma"/>
      <w:sz w:val="16"/>
      <w:szCs w:val="16"/>
    </w:rPr>
  </w:style>
  <w:style w:type="character" w:styleId="Textedelespacerserv">
    <w:name w:val="Placeholder Text"/>
    <w:basedOn w:val="Policepardfaut"/>
    <w:uiPriority w:val="99"/>
    <w:semiHidden/>
    <w:rsid w:val="004C2BD2"/>
    <w:rPr>
      <w:color w:val="808080"/>
    </w:rPr>
  </w:style>
  <w:style w:type="paragraph" w:customStyle="1" w:styleId="Aretenirtexte">
    <w:name w:val="A retenir texte"/>
    <w:basedOn w:val="Normal"/>
    <w:link w:val="AretenirtexteCar"/>
    <w:rsid w:val="004C2BD2"/>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4C2BD2"/>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4C2BD2"/>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4C2BD2"/>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4C2BD2"/>
    <w:rPr>
      <w:rFonts w:eastAsiaTheme="majorEastAsia" w:cstheme="majorBidi"/>
      <w:b/>
      <w:iCs/>
      <w:color w:val="7F7F7F" w:themeColor="text1" w:themeTint="80"/>
      <w:szCs w:val="24"/>
    </w:rPr>
  </w:style>
  <w:style w:type="character" w:customStyle="1" w:styleId="MotclefCar">
    <w:name w:val="Mot clef Car"/>
    <w:basedOn w:val="Policepardfaut"/>
    <w:link w:val="Motclef"/>
    <w:rsid w:val="004C2BD2"/>
    <w:rPr>
      <w:b/>
      <w:color w:val="00B0F0"/>
      <w:sz w:val="20"/>
    </w:rPr>
  </w:style>
  <w:style w:type="paragraph" w:customStyle="1" w:styleId="lgende">
    <w:name w:val="légende"/>
    <w:basedOn w:val="Sansinterligne"/>
    <w:link w:val="lgendeCar"/>
    <w:qFormat/>
    <w:rsid w:val="004C2BD2"/>
    <w:pPr>
      <w:spacing w:after="120"/>
      <w:jc w:val="center"/>
    </w:pPr>
    <w:rPr>
      <w:i/>
    </w:rPr>
  </w:style>
  <w:style w:type="character" w:customStyle="1" w:styleId="SansinterligneCar">
    <w:name w:val="Sans interligne Car"/>
    <w:basedOn w:val="Policepardfaut"/>
    <w:link w:val="Sansinterligne"/>
    <w:uiPriority w:val="1"/>
    <w:rsid w:val="004C2BD2"/>
    <w:rPr>
      <w:sz w:val="20"/>
    </w:rPr>
  </w:style>
  <w:style w:type="character" w:customStyle="1" w:styleId="lgendeCar">
    <w:name w:val="légende Car"/>
    <w:basedOn w:val="SansinterligneCar"/>
    <w:link w:val="lgende"/>
    <w:rsid w:val="004C2BD2"/>
    <w:rPr>
      <w:i/>
      <w:sz w:val="20"/>
    </w:rPr>
  </w:style>
  <w:style w:type="paragraph" w:customStyle="1" w:styleId="Activity1">
    <w:name w:val="Activity 1"/>
    <w:basedOn w:val="Titre1"/>
    <w:next w:val="Normal"/>
    <w:link w:val="Activity1Car"/>
    <w:qFormat/>
    <w:rsid w:val="00A95855"/>
    <w:pPr>
      <w:numPr>
        <w:numId w:val="0"/>
      </w:numPr>
      <w:spacing w:before="360"/>
      <w:ind w:left="360" w:hanging="360"/>
    </w:pPr>
  </w:style>
  <w:style w:type="paragraph" w:customStyle="1" w:styleId="Question">
    <w:name w:val="Question"/>
    <w:basedOn w:val="Paragraphedeliste"/>
    <w:link w:val="QuestionCar"/>
    <w:qFormat/>
    <w:rsid w:val="004C2BD2"/>
    <w:pPr>
      <w:numPr>
        <w:numId w:val="15"/>
      </w:numPr>
    </w:pPr>
  </w:style>
  <w:style w:type="character" w:customStyle="1" w:styleId="Activity1Car">
    <w:name w:val="Activity 1 Car"/>
    <w:basedOn w:val="Titre1Car"/>
    <w:link w:val="Activity1"/>
    <w:rsid w:val="00A95855"/>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4C2BD2"/>
    <w:pPr>
      <w:numPr>
        <w:numId w:val="25"/>
      </w:numPr>
      <w:ind w:left="1077" w:hanging="357"/>
    </w:pPr>
  </w:style>
  <w:style w:type="character" w:customStyle="1" w:styleId="ParagraphedelisteCar">
    <w:name w:val="Paragraphe de liste Car"/>
    <w:basedOn w:val="Policepardfaut"/>
    <w:link w:val="Paragraphedeliste"/>
    <w:uiPriority w:val="34"/>
    <w:rsid w:val="004C2BD2"/>
    <w:rPr>
      <w:sz w:val="20"/>
    </w:rPr>
  </w:style>
  <w:style w:type="character" w:customStyle="1" w:styleId="QuestionCar">
    <w:name w:val="Question Car"/>
    <w:basedOn w:val="ParagraphedelisteCar"/>
    <w:link w:val="Question"/>
    <w:rsid w:val="004C2BD2"/>
    <w:rPr>
      <w:sz w:val="20"/>
    </w:rPr>
  </w:style>
  <w:style w:type="paragraph" w:customStyle="1" w:styleId="corrig">
    <w:name w:val="corrigé"/>
    <w:basedOn w:val="Question"/>
    <w:link w:val="corrigCar"/>
    <w:rsid w:val="004C2BD2"/>
    <w:pPr>
      <w:numPr>
        <w:numId w:val="0"/>
      </w:numPr>
      <w:ind w:left="708"/>
    </w:pPr>
    <w:rPr>
      <w:color w:val="E36C0A" w:themeColor="accent6" w:themeShade="BF"/>
    </w:rPr>
  </w:style>
  <w:style w:type="character" w:customStyle="1" w:styleId="corrigCar">
    <w:name w:val="corrigé Car"/>
    <w:basedOn w:val="QuestionCar"/>
    <w:link w:val="corrig"/>
    <w:rsid w:val="004C2BD2"/>
    <w:rPr>
      <w:color w:val="E36C0A" w:themeColor="accent6" w:themeShade="BF"/>
      <w:sz w:val="20"/>
    </w:rPr>
  </w:style>
  <w:style w:type="character" w:customStyle="1" w:styleId="MotClef0">
    <w:name w:val="MotClef"/>
    <w:basedOn w:val="Policepardfaut"/>
    <w:uiPriority w:val="1"/>
    <w:qFormat/>
    <w:rsid w:val="004C2BD2"/>
    <w:rPr>
      <w:b/>
      <w:color w:val="0099CC"/>
    </w:rPr>
  </w:style>
  <w:style w:type="paragraph" w:customStyle="1" w:styleId="TitreCCM">
    <w:name w:val="TitreCCM"/>
    <w:basedOn w:val="Titre1"/>
    <w:next w:val="Normal"/>
    <w:link w:val="TitreCCMCar"/>
    <w:rsid w:val="004C2BD2"/>
    <w:pPr>
      <w:numPr>
        <w:numId w:val="0"/>
      </w:numPr>
      <w:spacing w:before="360"/>
    </w:pPr>
  </w:style>
  <w:style w:type="character" w:customStyle="1" w:styleId="TitreCCMCar">
    <w:name w:val="TitreCCM Car"/>
    <w:basedOn w:val="Titre1Car"/>
    <w:link w:val="TitreCCM"/>
    <w:rsid w:val="004C2BD2"/>
    <w:rPr>
      <w:rFonts w:eastAsiaTheme="majorEastAsia" w:cstheme="majorBidi"/>
      <w:b/>
      <w:bCs/>
      <w:color w:val="1F497D" w:themeColor="text2"/>
      <w:sz w:val="28"/>
      <w:szCs w:val="28"/>
    </w:rPr>
  </w:style>
  <w:style w:type="table" w:styleId="Grilledutableau">
    <w:name w:val="Table Grid"/>
    <w:basedOn w:val="TableauNormal"/>
    <w:uiPriority w:val="59"/>
    <w:locked/>
    <w:rsid w:val="004C2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4C2BD2"/>
    <w:rPr>
      <w:sz w:val="20"/>
    </w:rPr>
  </w:style>
  <w:style w:type="paragraph" w:customStyle="1" w:styleId="Enumration">
    <w:name w:val="Enumération"/>
    <w:basedOn w:val="Normal"/>
    <w:link w:val="EnumrationCar"/>
    <w:qFormat/>
    <w:rsid w:val="004C2BD2"/>
    <w:pPr>
      <w:numPr>
        <w:numId w:val="27"/>
      </w:numPr>
    </w:pPr>
  </w:style>
  <w:style w:type="character" w:customStyle="1" w:styleId="EnumrationCar">
    <w:name w:val="Enumération Car"/>
    <w:basedOn w:val="ParagraphedelisteCar"/>
    <w:link w:val="Enumration"/>
    <w:rsid w:val="004C2BD2"/>
    <w:rPr>
      <w:sz w:val="20"/>
    </w:rPr>
  </w:style>
  <w:style w:type="character" w:styleId="Lienhypertexte">
    <w:name w:val="Hyperlink"/>
    <w:basedOn w:val="Policepardfaut"/>
    <w:uiPriority w:val="99"/>
    <w:unhideWhenUsed/>
    <w:rsid w:val="004C2BD2"/>
    <w:rPr>
      <w:color w:val="31849B" w:themeColor="accent5" w:themeShade="BF"/>
      <w:u w:val="none"/>
    </w:rPr>
  </w:style>
  <w:style w:type="paragraph" w:customStyle="1" w:styleId="TitreActivit">
    <w:name w:val="TitreActivité"/>
    <w:basedOn w:val="Titre1"/>
    <w:next w:val="Normal"/>
    <w:link w:val="TitreActivitCar"/>
    <w:qFormat/>
    <w:rsid w:val="004C2BD2"/>
    <w:pPr>
      <w:numPr>
        <w:numId w:val="12"/>
      </w:numPr>
      <w:spacing w:before="360"/>
      <w:ind w:left="1559" w:hanging="1559"/>
    </w:pPr>
  </w:style>
  <w:style w:type="character" w:customStyle="1" w:styleId="TitreActivitCar">
    <w:name w:val="TitreActivité Car"/>
    <w:basedOn w:val="Titre1Car"/>
    <w:link w:val="TitreActivit"/>
    <w:rsid w:val="004C2BD2"/>
    <w:rPr>
      <w:rFonts w:eastAsiaTheme="majorEastAsia" w:cstheme="majorBidi"/>
      <w:b/>
      <w:bCs/>
      <w:color w:val="1F497D" w:themeColor="text2"/>
      <w:sz w:val="28"/>
      <w:szCs w:val="28"/>
    </w:rPr>
  </w:style>
  <w:style w:type="character" w:customStyle="1" w:styleId="apple-converted-space">
    <w:name w:val="apple-converted-space"/>
    <w:basedOn w:val="Policepardfaut"/>
    <w:rsid w:val="00F44B7C"/>
  </w:style>
  <w:style w:type="paragraph" w:styleId="NormalWeb">
    <w:name w:val="Normal (Web)"/>
    <w:basedOn w:val="Normal"/>
    <w:uiPriority w:val="99"/>
    <w:unhideWhenUsed/>
    <w:rsid w:val="00745D4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621">
      <w:bodyDiv w:val="1"/>
      <w:marLeft w:val="0"/>
      <w:marRight w:val="0"/>
      <w:marTop w:val="0"/>
      <w:marBottom w:val="0"/>
      <w:divBdr>
        <w:top w:val="none" w:sz="0" w:space="0" w:color="auto"/>
        <w:left w:val="none" w:sz="0" w:space="0" w:color="auto"/>
        <w:bottom w:val="none" w:sz="0" w:space="0" w:color="auto"/>
        <w:right w:val="none" w:sz="0" w:space="0" w:color="auto"/>
      </w:divBdr>
    </w:div>
    <w:div w:id="323707481">
      <w:bodyDiv w:val="1"/>
      <w:marLeft w:val="0"/>
      <w:marRight w:val="0"/>
      <w:marTop w:val="0"/>
      <w:marBottom w:val="0"/>
      <w:divBdr>
        <w:top w:val="none" w:sz="0" w:space="0" w:color="auto"/>
        <w:left w:val="none" w:sz="0" w:space="0" w:color="auto"/>
        <w:bottom w:val="none" w:sz="0" w:space="0" w:color="auto"/>
        <w:right w:val="none" w:sz="0" w:space="0" w:color="auto"/>
      </w:divBdr>
      <w:divsChild>
        <w:div w:id="1050811978">
          <w:marLeft w:val="0"/>
          <w:marRight w:val="0"/>
          <w:marTop w:val="0"/>
          <w:marBottom w:val="0"/>
          <w:divBdr>
            <w:top w:val="none" w:sz="0" w:space="0" w:color="auto"/>
            <w:left w:val="none" w:sz="0" w:space="0" w:color="auto"/>
            <w:bottom w:val="none" w:sz="0" w:space="0" w:color="auto"/>
            <w:right w:val="none" w:sz="0" w:space="0" w:color="auto"/>
          </w:divBdr>
          <w:divsChild>
            <w:div w:id="1975400704">
              <w:marLeft w:val="0"/>
              <w:marRight w:val="0"/>
              <w:marTop w:val="0"/>
              <w:marBottom w:val="0"/>
              <w:divBdr>
                <w:top w:val="none" w:sz="0" w:space="0" w:color="auto"/>
                <w:left w:val="none" w:sz="0" w:space="0" w:color="auto"/>
                <w:bottom w:val="none" w:sz="0" w:space="0" w:color="auto"/>
                <w:right w:val="none" w:sz="0" w:space="0" w:color="auto"/>
              </w:divBdr>
              <w:divsChild>
                <w:div w:id="810557554">
                  <w:marLeft w:val="0"/>
                  <w:marRight w:val="0"/>
                  <w:marTop w:val="0"/>
                  <w:marBottom w:val="0"/>
                  <w:divBdr>
                    <w:top w:val="none" w:sz="0" w:space="0" w:color="auto"/>
                    <w:left w:val="none" w:sz="0" w:space="0" w:color="auto"/>
                    <w:bottom w:val="none" w:sz="0" w:space="0" w:color="auto"/>
                    <w:right w:val="none" w:sz="0" w:space="0" w:color="auto"/>
                  </w:divBdr>
                  <w:divsChild>
                    <w:div w:id="778574367">
                      <w:marLeft w:val="0"/>
                      <w:marRight w:val="0"/>
                      <w:marTop w:val="0"/>
                      <w:marBottom w:val="0"/>
                      <w:divBdr>
                        <w:top w:val="none" w:sz="0" w:space="0" w:color="auto"/>
                        <w:left w:val="none" w:sz="0" w:space="0" w:color="auto"/>
                        <w:bottom w:val="none" w:sz="0" w:space="0" w:color="auto"/>
                        <w:right w:val="none" w:sz="0" w:space="0" w:color="auto"/>
                      </w:divBdr>
                    </w:div>
                  </w:divsChild>
                </w:div>
                <w:div w:id="708263523">
                  <w:marLeft w:val="0"/>
                  <w:marRight w:val="0"/>
                  <w:marTop w:val="0"/>
                  <w:marBottom w:val="0"/>
                  <w:divBdr>
                    <w:top w:val="none" w:sz="0" w:space="0" w:color="auto"/>
                    <w:left w:val="none" w:sz="0" w:space="0" w:color="auto"/>
                    <w:bottom w:val="none" w:sz="0" w:space="0" w:color="auto"/>
                    <w:right w:val="none" w:sz="0" w:space="0" w:color="auto"/>
                  </w:divBdr>
                  <w:divsChild>
                    <w:div w:id="1416051946">
                      <w:marLeft w:val="0"/>
                      <w:marRight w:val="0"/>
                      <w:marTop w:val="0"/>
                      <w:marBottom w:val="0"/>
                      <w:divBdr>
                        <w:top w:val="none" w:sz="0" w:space="0" w:color="auto"/>
                        <w:left w:val="none" w:sz="0" w:space="0" w:color="auto"/>
                        <w:bottom w:val="none" w:sz="0" w:space="0" w:color="auto"/>
                        <w:right w:val="none" w:sz="0" w:space="0" w:color="auto"/>
                      </w:divBdr>
                    </w:div>
                    <w:div w:id="88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339">
      <w:bodyDiv w:val="1"/>
      <w:marLeft w:val="0"/>
      <w:marRight w:val="0"/>
      <w:marTop w:val="0"/>
      <w:marBottom w:val="0"/>
      <w:divBdr>
        <w:top w:val="none" w:sz="0" w:space="0" w:color="auto"/>
        <w:left w:val="none" w:sz="0" w:space="0" w:color="auto"/>
        <w:bottom w:val="none" w:sz="0" w:space="0" w:color="auto"/>
        <w:right w:val="none" w:sz="0" w:space="0" w:color="auto"/>
      </w:divBdr>
    </w:div>
    <w:div w:id="548955620">
      <w:bodyDiv w:val="1"/>
      <w:marLeft w:val="0"/>
      <w:marRight w:val="0"/>
      <w:marTop w:val="0"/>
      <w:marBottom w:val="0"/>
      <w:divBdr>
        <w:top w:val="none" w:sz="0" w:space="0" w:color="auto"/>
        <w:left w:val="none" w:sz="0" w:space="0" w:color="auto"/>
        <w:bottom w:val="none" w:sz="0" w:space="0" w:color="auto"/>
        <w:right w:val="none" w:sz="0" w:space="0" w:color="auto"/>
      </w:divBdr>
    </w:div>
    <w:div w:id="633951156">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609435873">
      <w:bodyDiv w:val="1"/>
      <w:marLeft w:val="0"/>
      <w:marRight w:val="0"/>
      <w:marTop w:val="0"/>
      <w:marBottom w:val="0"/>
      <w:divBdr>
        <w:top w:val="none" w:sz="0" w:space="0" w:color="auto"/>
        <w:left w:val="none" w:sz="0" w:space="0" w:color="auto"/>
        <w:bottom w:val="none" w:sz="0" w:space="0" w:color="auto"/>
        <w:right w:val="none" w:sz="0" w:space="0" w:color="auto"/>
      </w:divBdr>
    </w:div>
    <w:div w:id="193856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n.wikipedia.org/wiki/Optical_powe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Optical_powe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AppData\Local\Temp\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C:\Users\tangu\AppData\Local\Temp\ModeleActivites.dotx</Template>
  <TotalTime>144</TotalTime>
  <Pages>5</Pages>
  <Words>443</Words>
  <Characters>2440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morisseau</dc:creator>
  <cp:lastModifiedBy>Cecile Canu</cp:lastModifiedBy>
  <cp:revision>64</cp:revision>
  <dcterms:created xsi:type="dcterms:W3CDTF">2020-01-27T12:53:00Z</dcterms:created>
  <dcterms:modified xsi:type="dcterms:W3CDTF">2020-02-27T13:37:00Z</dcterms:modified>
</cp:coreProperties>
</file>