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1E735" w14:textId="77777777" w:rsidR="00B2692A" w:rsidRDefault="00B2692A" w:rsidP="00B2692A">
      <w:pPr>
        <w:pStyle w:val="Titre"/>
        <w:rPr>
          <w:lang w:val="en-US"/>
        </w:rPr>
      </w:pPr>
      <w:r>
        <w:rPr>
          <w:lang w:val="en-US"/>
        </w:rPr>
        <w:t>Chapter 3: conductivity and conductometry</w:t>
      </w:r>
    </w:p>
    <w:p w14:paraId="75A9924E" w14:textId="4DB22A31" w:rsidR="0010718C" w:rsidRPr="00AA6BDB" w:rsidRDefault="00EE0227" w:rsidP="00B2692A">
      <w:pPr>
        <w:pStyle w:val="TitreActivit"/>
        <w:rPr>
          <w:lang w:val="en-US"/>
        </w:rPr>
      </w:pPr>
      <w:r w:rsidRPr="00AA6BDB">
        <w:rPr>
          <w:lang w:val="en-US"/>
        </w:rPr>
        <w:t> </w:t>
      </w:r>
      <w:r w:rsidR="004944EA" w:rsidRPr="00AA6BDB">
        <w:rPr>
          <w:lang w:val="en-US"/>
        </w:rPr>
        <w:t>Con</w:t>
      </w:r>
      <w:r w:rsidR="00E100B6" w:rsidRPr="00AA6BDB">
        <w:rPr>
          <w:lang w:val="en-US"/>
        </w:rPr>
        <w:t xml:space="preserve">ductometric titration of </w:t>
      </w:r>
      <w:r w:rsidR="00462C70">
        <w:rPr>
          <w:lang w:val="en-US"/>
        </w:rPr>
        <w:t>a cough syrup</w:t>
      </w:r>
    </w:p>
    <w:p w14:paraId="4690F62C" w14:textId="4CAE6A88" w:rsidR="00E100B6" w:rsidRPr="00E02C03" w:rsidRDefault="00476E89" w:rsidP="00E100B6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b/>
          <w:color w:val="000000" w:themeColor="text1"/>
          <w:szCs w:val="22"/>
          <w:lang w:val="en-US"/>
        </w:rPr>
      </w:pPr>
      <w:r w:rsidRPr="00E02C03">
        <w:rPr>
          <w:rStyle w:val="lev"/>
          <w:b/>
          <w:color w:val="000000" w:themeColor="text1"/>
          <w:szCs w:val="22"/>
          <w:lang w:val="en-US"/>
        </w:rPr>
        <w:t>Introduction</w:t>
      </w:r>
    </w:p>
    <w:p w14:paraId="00E477A0" w14:textId="3BA7B612" w:rsidR="00462C70" w:rsidRPr="00462C70" w:rsidRDefault="00462C70" w:rsidP="00462C70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color w:val="000000" w:themeColor="text1"/>
          <w:szCs w:val="22"/>
          <w:lang w:val="en-US"/>
        </w:rPr>
      </w:pPr>
      <w:r w:rsidRPr="00462C70">
        <w:rPr>
          <w:rStyle w:val="lev"/>
          <w:b/>
          <w:bCs w:val="0"/>
          <w:color w:val="000000" w:themeColor="text1"/>
          <w:szCs w:val="22"/>
          <w:lang w:val="en-US"/>
        </w:rPr>
        <w:t xml:space="preserve">Objectives: </w:t>
      </w:r>
      <w:r w:rsidRPr="00462C70">
        <w:rPr>
          <w:rStyle w:val="lev"/>
          <w:color w:val="000000" w:themeColor="text1"/>
          <w:szCs w:val="22"/>
          <w:lang w:val="en-US"/>
        </w:rPr>
        <w:t xml:space="preserve">The present study developed and validated a conductometric method for determination of Diphenhydramine HCl (DPH) in its pure form and in a syrup formulation using silver </w:t>
      </w:r>
      <w:r w:rsidRPr="00F30D46">
        <w:rPr>
          <w:rStyle w:val="lev"/>
          <w:color w:val="000000" w:themeColor="text1"/>
          <w:szCs w:val="22"/>
          <w:lang w:val="en-US"/>
        </w:rPr>
        <w:t>nitrate (</w:t>
      </w:r>
      <m:oMath>
        <m:r>
          <m:rPr>
            <m:sty m:val="bi"/>
          </m:rPr>
          <w:rPr>
            <w:rStyle w:val="lev"/>
            <w:rFonts w:ascii="Cambria Math" w:hAnsi="Cambria Math"/>
            <w:color w:val="000000" w:themeColor="text1"/>
            <w:szCs w:val="22"/>
            <w:lang w:val="en-US"/>
          </w:rPr>
          <m:t>AgN</m:t>
        </m:r>
        <m:sSub>
          <m:sSubPr>
            <m:ctrlPr>
              <w:rPr>
                <w:rStyle w:val="lev"/>
                <w:rFonts w:ascii="Cambria Math" w:hAnsi="Cambria Math"/>
                <w:b/>
                <w:bCs w:val="0"/>
                <w:i/>
                <w:color w:val="000000" w:themeColor="text1"/>
                <w:szCs w:val="22"/>
                <w:lang w:val="en-US"/>
              </w:rPr>
            </m:ctrlPr>
          </m:sSubPr>
          <m:e>
            <m:r>
              <m:rPr>
                <m:sty m:val="bi"/>
              </m:rPr>
              <w:rPr>
                <w:rStyle w:val="lev"/>
                <w:rFonts w:ascii="Cambria Math" w:hAnsi="Cambria Math"/>
                <w:color w:val="000000" w:themeColor="text1"/>
                <w:szCs w:val="22"/>
                <w:lang w:val="en-US"/>
              </w:rPr>
              <m:t>O</m:t>
            </m:r>
          </m:e>
          <m:sub>
            <m:r>
              <m:rPr>
                <m:sty m:val="bi"/>
              </m:rPr>
              <w:rPr>
                <w:rStyle w:val="lev"/>
                <w:rFonts w:ascii="Cambria Math" w:hAnsi="Cambria Math"/>
                <w:color w:val="000000" w:themeColor="text1"/>
                <w:szCs w:val="22"/>
                <w:lang w:val="en-US"/>
              </w:rPr>
              <m:t>3</m:t>
            </m:r>
          </m:sub>
        </m:sSub>
      </m:oMath>
      <w:r w:rsidRPr="00F30D46">
        <w:rPr>
          <w:rStyle w:val="lev"/>
          <w:color w:val="000000" w:themeColor="text1"/>
          <w:szCs w:val="22"/>
          <w:lang w:val="en-US"/>
        </w:rPr>
        <w:t>).</w:t>
      </w:r>
      <w:r w:rsidRPr="00462C70">
        <w:rPr>
          <w:rStyle w:val="lev"/>
          <w:color w:val="000000" w:themeColor="text1"/>
          <w:szCs w:val="22"/>
          <w:lang w:val="en-US"/>
        </w:rPr>
        <w:t xml:space="preserve"> </w:t>
      </w:r>
    </w:p>
    <w:p w14:paraId="1AE50FCE" w14:textId="0B22026D" w:rsidR="00E02C03" w:rsidRPr="00F976A8" w:rsidRDefault="00462C70" w:rsidP="00F976A8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b w:val="0"/>
          <w:bCs/>
          <w:color w:val="000000" w:themeColor="text1"/>
          <w:szCs w:val="22"/>
          <w:lang w:val="en-US"/>
        </w:rPr>
      </w:pPr>
      <w:r w:rsidRPr="00462C70">
        <w:rPr>
          <w:rStyle w:val="lev"/>
          <w:b/>
          <w:bCs w:val="0"/>
          <w:color w:val="000000" w:themeColor="text1"/>
          <w:szCs w:val="22"/>
          <w:lang w:val="en-US"/>
        </w:rPr>
        <w:t xml:space="preserve">Methods: </w:t>
      </w:r>
      <w:r w:rsidRPr="00462C70">
        <w:rPr>
          <w:rStyle w:val="lev"/>
          <w:color w:val="000000" w:themeColor="text1"/>
          <w:szCs w:val="22"/>
          <w:lang w:val="en-US"/>
        </w:rPr>
        <w:t xml:space="preserve">Conductometric titration method was achieved by using </w:t>
      </w:r>
      <m:oMath>
        <m:r>
          <m:rPr>
            <m:sty m:val="bi"/>
          </m:rPr>
          <w:rPr>
            <w:rStyle w:val="lev"/>
            <w:rFonts w:ascii="Cambria Math" w:hAnsi="Cambria Math"/>
            <w:color w:val="000000" w:themeColor="text1"/>
            <w:szCs w:val="22"/>
            <w:lang w:val="en-US"/>
          </w:rPr>
          <m:t>AgN</m:t>
        </m:r>
        <m:sSub>
          <m:sSubPr>
            <m:ctrlPr>
              <w:rPr>
                <w:rStyle w:val="lev"/>
                <w:rFonts w:ascii="Cambria Math" w:hAnsi="Cambria Math"/>
                <w:b/>
                <w:bCs w:val="0"/>
                <w:i/>
                <w:color w:val="000000" w:themeColor="text1"/>
                <w:szCs w:val="22"/>
                <w:lang w:val="en-US"/>
              </w:rPr>
            </m:ctrlPr>
          </m:sSubPr>
          <m:e>
            <m:r>
              <m:rPr>
                <m:sty m:val="bi"/>
              </m:rPr>
              <w:rPr>
                <w:rStyle w:val="lev"/>
                <w:rFonts w:ascii="Cambria Math" w:hAnsi="Cambria Math"/>
                <w:color w:val="000000" w:themeColor="text1"/>
                <w:szCs w:val="22"/>
                <w:lang w:val="en-US"/>
              </w:rPr>
              <m:t>O</m:t>
            </m:r>
          </m:e>
          <m:sub>
            <m:r>
              <m:rPr>
                <m:sty m:val="bi"/>
              </m:rPr>
              <w:rPr>
                <w:rStyle w:val="lev"/>
                <w:rFonts w:ascii="Cambria Math" w:hAnsi="Cambria Math"/>
                <w:color w:val="000000" w:themeColor="text1"/>
                <w:szCs w:val="22"/>
                <w:lang w:val="en-US"/>
              </w:rPr>
              <m:t>3</m:t>
            </m:r>
          </m:sub>
        </m:sSub>
      </m:oMath>
      <w:r w:rsidRPr="00F30D46">
        <w:rPr>
          <w:rStyle w:val="lev"/>
          <w:color w:val="000000" w:themeColor="text1"/>
          <w:szCs w:val="22"/>
          <w:lang w:val="en-US"/>
        </w:rPr>
        <w:t xml:space="preserve">. The method is built on the reaction of chloride ions coming from the DPH with </w:t>
      </w:r>
      <m:oMath>
        <m:r>
          <m:rPr>
            <m:sty m:val="bi"/>
          </m:rPr>
          <w:rPr>
            <w:rStyle w:val="lev"/>
            <w:rFonts w:ascii="Cambria Math" w:hAnsi="Cambria Math"/>
            <w:color w:val="000000" w:themeColor="text1"/>
            <w:szCs w:val="22"/>
            <w:lang w:val="en-US"/>
          </w:rPr>
          <m:t>A</m:t>
        </m:r>
        <m:sSup>
          <m:sSupPr>
            <m:ctrlPr>
              <w:rPr>
                <w:rStyle w:val="lev"/>
                <w:rFonts w:ascii="Cambria Math" w:hAnsi="Cambria Math"/>
                <w:b/>
                <w:bCs w:val="0"/>
                <w:i/>
                <w:color w:val="000000" w:themeColor="text1"/>
                <w:szCs w:val="22"/>
                <w:lang w:val="en-US"/>
              </w:rPr>
            </m:ctrlPr>
          </m:sSupPr>
          <m:e>
            <m:r>
              <m:rPr>
                <m:sty m:val="bi"/>
              </m:rPr>
              <w:rPr>
                <w:rStyle w:val="lev"/>
                <w:rFonts w:ascii="Cambria Math" w:hAnsi="Cambria Math"/>
                <w:color w:val="000000" w:themeColor="text1"/>
                <w:szCs w:val="22"/>
                <w:lang w:val="en-US"/>
              </w:rPr>
              <m:t>g</m:t>
            </m:r>
          </m:e>
          <m:sup>
            <m:r>
              <m:rPr>
                <m:sty m:val="bi"/>
              </m:rPr>
              <w:rPr>
                <w:rStyle w:val="lev"/>
                <w:rFonts w:ascii="Cambria Math" w:hAnsi="Cambria Math"/>
                <w:color w:val="000000" w:themeColor="text1"/>
                <w:szCs w:val="22"/>
                <w:lang w:val="en-US"/>
              </w:rPr>
              <m:t>+</m:t>
            </m:r>
          </m:sup>
        </m:sSup>
      </m:oMath>
      <w:r w:rsidRPr="00F30D46">
        <w:rPr>
          <w:rStyle w:val="lev"/>
          <w:color w:val="000000" w:themeColor="text1"/>
          <w:szCs w:val="22"/>
          <w:lang w:val="en-US"/>
        </w:rPr>
        <w:t xml:space="preserve"> yielding silv</w:t>
      </w:r>
      <w:r w:rsidRPr="00462C70">
        <w:rPr>
          <w:rStyle w:val="lev"/>
          <w:color w:val="000000" w:themeColor="text1"/>
          <w:szCs w:val="22"/>
          <w:lang w:val="en-US"/>
        </w:rPr>
        <w:t xml:space="preserve">er chloride precipitate. Conductance of the solution is measured as a function of the volume of titrant. The proposed method is linear over the range of 1-10mg. </w:t>
      </w:r>
    </w:p>
    <w:p w14:paraId="715E44D5" w14:textId="7F2290F5" w:rsidR="000F1BA0" w:rsidRPr="00E02C03" w:rsidRDefault="00BE555D" w:rsidP="00E02C03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right"/>
        <w:rPr>
          <w:rFonts w:cs="Times"/>
          <w:color w:val="000000" w:themeColor="text1"/>
          <w:szCs w:val="22"/>
          <w:lang w:val="en-US"/>
        </w:rPr>
      </w:pPr>
      <w:r w:rsidRPr="00E02C03">
        <w:rPr>
          <w:color w:val="000000" w:themeColor="text1"/>
          <w:lang w:val="en-US"/>
        </w:rPr>
        <w:t xml:space="preserve">Source: </w:t>
      </w:r>
      <w:r w:rsidR="00E02C03" w:rsidRPr="00E02C03">
        <w:rPr>
          <w:bCs/>
          <w:color w:val="000000" w:themeColor="text1"/>
          <w:szCs w:val="22"/>
          <w:lang w:val="en-US"/>
        </w:rPr>
        <w:t xml:space="preserve">Conductometric determination of the antihistaminic diphenhydramine hydrochloride using silver nitrate as a titrant analytical chemistry department, </w:t>
      </w:r>
      <w:r w:rsidR="00BF772B">
        <w:rPr>
          <w:bCs/>
          <w:color w:val="000000" w:themeColor="text1"/>
          <w:szCs w:val="22"/>
          <w:lang w:val="en-US"/>
        </w:rPr>
        <w:t>Zagazig U</w:t>
      </w:r>
      <w:r w:rsidR="00E02C03" w:rsidRPr="00E02C03">
        <w:rPr>
          <w:bCs/>
          <w:color w:val="000000" w:themeColor="text1"/>
          <w:szCs w:val="22"/>
          <w:lang w:val="en-US"/>
        </w:rPr>
        <w:t>niversity, Egypt</w:t>
      </w:r>
    </w:p>
    <w:p w14:paraId="26F899E0" w14:textId="5A5D78DF" w:rsidR="009A0820" w:rsidRDefault="005B3123" w:rsidP="005B3123">
      <w:pPr>
        <w:pStyle w:val="TitreActivit"/>
        <w:numPr>
          <w:ilvl w:val="0"/>
          <w:numId w:val="0"/>
        </w:numPr>
        <w:rPr>
          <w:lang w:val="en-US"/>
        </w:rPr>
      </w:pPr>
      <w:r w:rsidRPr="00AA6BDB">
        <w:rPr>
          <w:noProof/>
          <w:lang w:eastAsia="fr-FR"/>
        </w:rPr>
        <mc:AlternateContent>
          <mc:Choice Requires="wps">
            <w:drawing>
              <wp:inline distT="0" distB="0" distL="0" distR="0" wp14:anchorId="71560588" wp14:editId="71455176">
                <wp:extent cx="6299835" cy="3739804"/>
                <wp:effectExtent l="0" t="0" r="0" b="0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373980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FE2913" w14:textId="5DD6945E" w:rsidR="00F976A8" w:rsidRDefault="005B3123" w:rsidP="00F976A8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6559DC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="009F1DE8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>Diphynelhydramine HCl</w:t>
                            </w:r>
                            <w:r w:rsidR="00442775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 (DPH)</w:t>
                            </w:r>
                          </w:p>
                          <w:p w14:paraId="3D2D0DE6" w14:textId="77777777" w:rsidR="00F976A8" w:rsidRDefault="00F976A8" w:rsidP="00F976A8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</w:p>
                          <w:p w14:paraId="4CD3EAFB" w14:textId="63A7914D" w:rsidR="00F976A8" w:rsidRPr="009F1DE8" w:rsidRDefault="00F976A8" w:rsidP="00F976A8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9F1DE8">
                              <w:rPr>
                                <w:sz w:val="22"/>
                                <w:lang w:val="en-US"/>
                              </w:rPr>
                              <w:t>DPH (Fig. 1) is a f</w:t>
                            </w:r>
                            <w:r w:rsidR="00E66B2E">
                              <w:rPr>
                                <w:sz w:val="22"/>
                                <w:lang w:val="en-US"/>
                              </w:rPr>
                              <w:t>irst-</w:t>
                            </w:r>
                            <w:r w:rsidR="00F30D46">
                              <w:rPr>
                                <w:sz w:val="22"/>
                                <w:lang w:val="en-US"/>
                              </w:rPr>
                              <w:t>generation anti-</w:t>
                            </w:r>
                            <w:r w:rsidR="00264AC9">
                              <w:rPr>
                                <w:sz w:val="22"/>
                                <w:lang w:val="en-US"/>
                              </w:rPr>
                              <w:t xml:space="preserve">histaminic </w:t>
                            </w:r>
                            <w:r w:rsidRPr="009F1DE8">
                              <w:rPr>
                                <w:sz w:val="22"/>
                                <w:lang w:val="en-US"/>
                              </w:rPr>
                              <w:t>possess</w:t>
                            </w:r>
                            <w:r w:rsidR="00F30D46">
                              <w:rPr>
                                <w:sz w:val="22"/>
                                <w:lang w:val="en-US"/>
                              </w:rPr>
                              <w:t>ing anti-</w:t>
                            </w:r>
                            <w:r w:rsidR="00264AC9">
                              <w:rPr>
                                <w:sz w:val="22"/>
                                <w:lang w:val="en-US"/>
                              </w:rPr>
                              <w:t xml:space="preserve">allergic, antitussive </w:t>
                            </w:r>
                            <w:r w:rsidRPr="009F1DE8">
                              <w:rPr>
                                <w:sz w:val="22"/>
                                <w:lang w:val="en-US"/>
                              </w:rPr>
                              <w:t>and sedative properties that is mainly used to treat allergies. It is found in various pharmaceutic</w:t>
                            </w:r>
                            <w:r w:rsidR="00264AC9">
                              <w:rPr>
                                <w:sz w:val="22"/>
                                <w:lang w:val="en-US"/>
                              </w:rPr>
                              <w:t>al</w:t>
                            </w:r>
                            <w:r w:rsidR="00E66B2E">
                              <w:rPr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9F1DE8">
                              <w:rPr>
                                <w:sz w:val="22"/>
                                <w:lang w:val="en-US"/>
                              </w:rPr>
                              <w:t>preparations.</w:t>
                            </w:r>
                          </w:p>
                          <w:p w14:paraId="348C7FF6" w14:textId="3088ED9B" w:rsidR="000F1BA0" w:rsidRPr="009F1DE8" w:rsidRDefault="000F1BA0" w:rsidP="00BE555D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Times"/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30E15E26" w14:textId="5FF04FA0" w:rsidR="00622587" w:rsidRDefault="00F976A8" w:rsidP="00622587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9F1DE8">
                              <w:rPr>
                                <w:rFonts w:cs="Times"/>
                                <w:noProof/>
                                <w:color w:val="000000" w:themeColor="text1"/>
                                <w:sz w:val="22"/>
                                <w:lang w:eastAsia="fr-FR"/>
                              </w:rPr>
                              <w:drawing>
                                <wp:inline distT="0" distB="0" distL="0" distR="0" wp14:anchorId="7CC42623" wp14:editId="041E63DA">
                                  <wp:extent cx="3634523" cy="1567180"/>
                                  <wp:effectExtent l="0" t="0" r="0" b="762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3872" cy="1575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6E85" w:rsidRPr="009F1DE8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9E01F3"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2C5F498" wp14:editId="14280FBC">
                                  <wp:extent cx="2097234" cy="2097234"/>
                                  <wp:effectExtent l="0" t="0" r="11430" b="1143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137" cy="2101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6169B0" w14:textId="77777777" w:rsidR="00622587" w:rsidRDefault="00622587" w:rsidP="00622587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</w:p>
                          <w:p w14:paraId="2E81CA5B" w14:textId="665EAB09" w:rsidR="005B3123" w:rsidRPr="00F976A8" w:rsidRDefault="00F976A8" w:rsidP="00DA7D71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447FDA">
                              <w:rPr>
                                <w:b/>
                                <w:color w:val="000000" w:themeColor="text1"/>
                                <w:sz w:val="22"/>
                                <w:lang w:val="en-US"/>
                              </w:rPr>
                              <w:t xml:space="preserve">Source: </w:t>
                            </w:r>
                            <w:r w:rsidRPr="00447FD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lang w:val="en-US"/>
                              </w:rPr>
                              <w:t>Conductometric determination of the antihistaminic diphenhydramine hydrochloride using silver nitrate as a titrant an</w:t>
                            </w:r>
                            <w:r w:rsidR="009E01F3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lang w:val="en-US"/>
                              </w:rPr>
                              <w:t>alytical chemistry department, Zagazig U</w:t>
                            </w:r>
                            <w:r w:rsidRPr="00447FD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lang w:val="en-US"/>
                              </w:rPr>
                              <w:t>niversity, 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560588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width:496.05pt;height:29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" fillcolor="#eeece1 [3214]" stroked="f">
                <v:textbox>
                  <w:txbxContent>
                    <w:p w14:paraId="54FE2913" w14:textId="5DD6945E" w:rsidR="00F976A8" w:rsidRDefault="005B3123" w:rsidP="00F976A8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6559DC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DOCUMENT 1: </w:t>
                      </w:r>
                      <w:proofErr w:type="spellStart"/>
                      <w:r w:rsidR="009F1DE8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>Diphynelhydramine</w:t>
                      </w:r>
                      <w:proofErr w:type="spellEnd"/>
                      <w:r w:rsidR="009F1DE8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 HCl</w:t>
                      </w:r>
                      <w:r w:rsidR="00442775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 (DPH)</w:t>
                      </w:r>
                    </w:p>
                    <w:p w14:paraId="3D2D0DE6" w14:textId="77777777" w:rsidR="00F976A8" w:rsidRDefault="00F976A8" w:rsidP="00F976A8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</w:p>
                    <w:p w14:paraId="4CD3EAFB" w14:textId="63A7914D" w:rsidR="00F976A8" w:rsidRPr="009F1DE8" w:rsidRDefault="00F976A8" w:rsidP="00F976A8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9F1DE8">
                        <w:rPr>
                          <w:sz w:val="22"/>
                          <w:lang w:val="en-US"/>
                        </w:rPr>
                        <w:t>DPH (Fig. 1) is a f</w:t>
                      </w:r>
                      <w:r w:rsidR="00E66B2E">
                        <w:rPr>
                          <w:sz w:val="22"/>
                          <w:lang w:val="en-US"/>
                        </w:rPr>
                        <w:t>irst-</w:t>
                      </w:r>
                      <w:r w:rsidR="00F30D46">
                        <w:rPr>
                          <w:sz w:val="22"/>
                          <w:lang w:val="en-US"/>
                        </w:rPr>
                        <w:t>generation anti-</w:t>
                      </w:r>
                      <w:r w:rsidR="00264AC9">
                        <w:rPr>
                          <w:sz w:val="22"/>
                          <w:lang w:val="en-US"/>
                        </w:rPr>
                        <w:t xml:space="preserve">histaminic </w:t>
                      </w:r>
                      <w:r w:rsidRPr="009F1DE8">
                        <w:rPr>
                          <w:sz w:val="22"/>
                          <w:lang w:val="en-US"/>
                        </w:rPr>
                        <w:t>possess</w:t>
                      </w:r>
                      <w:r w:rsidR="00F30D46">
                        <w:rPr>
                          <w:sz w:val="22"/>
                          <w:lang w:val="en-US"/>
                        </w:rPr>
                        <w:t>ing anti-</w:t>
                      </w:r>
                      <w:r w:rsidR="00264AC9">
                        <w:rPr>
                          <w:sz w:val="22"/>
                          <w:lang w:val="en-US"/>
                        </w:rPr>
                        <w:t xml:space="preserve">allergic, antitussive </w:t>
                      </w:r>
                      <w:r w:rsidRPr="009F1DE8">
                        <w:rPr>
                          <w:sz w:val="22"/>
                          <w:lang w:val="en-US"/>
                        </w:rPr>
                        <w:t>and sedative properties that is mainly used to treat allergies. It is found in various pharmaceutic</w:t>
                      </w:r>
                      <w:r w:rsidR="00264AC9">
                        <w:rPr>
                          <w:sz w:val="22"/>
                          <w:lang w:val="en-US"/>
                        </w:rPr>
                        <w:t>al</w:t>
                      </w:r>
                      <w:r w:rsidR="00E66B2E">
                        <w:rPr>
                          <w:sz w:val="22"/>
                          <w:lang w:val="en-US"/>
                        </w:rPr>
                        <w:t xml:space="preserve"> </w:t>
                      </w:r>
                      <w:r w:rsidRPr="009F1DE8">
                        <w:rPr>
                          <w:sz w:val="22"/>
                          <w:lang w:val="en-US"/>
                        </w:rPr>
                        <w:t>preparations.</w:t>
                      </w:r>
                    </w:p>
                    <w:p w14:paraId="348C7FF6" w14:textId="3088ED9B" w:rsidR="000F1BA0" w:rsidRPr="009F1DE8" w:rsidRDefault="000F1BA0" w:rsidP="00BE555D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Times"/>
                          <w:color w:val="000000"/>
                          <w:sz w:val="22"/>
                          <w:lang w:val="en-US"/>
                        </w:rPr>
                      </w:pPr>
                    </w:p>
                    <w:p w14:paraId="30E15E26" w14:textId="5FF04FA0" w:rsidR="00622587" w:rsidRDefault="00F976A8" w:rsidP="00622587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9F1DE8">
                        <w:rPr>
                          <w:rFonts w:cs="Times"/>
                          <w:noProof/>
                          <w:color w:val="000000" w:themeColor="text1"/>
                          <w:sz w:val="22"/>
                          <w:lang w:eastAsia="fr-FR"/>
                        </w:rPr>
                        <w:drawing>
                          <wp:inline distT="0" distB="0" distL="0" distR="0" wp14:anchorId="7CC42623" wp14:editId="041E63DA">
                            <wp:extent cx="3634523" cy="1567180"/>
                            <wp:effectExtent l="0" t="0" r="0" b="762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3872" cy="1575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6E85" w:rsidRPr="009F1DE8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 </w:t>
                      </w:r>
                      <w:r w:rsidR="009E01F3"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2C5F498" wp14:editId="14280FBC">
                            <wp:extent cx="2097234" cy="2097234"/>
                            <wp:effectExtent l="0" t="0" r="11430" b="1143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137" cy="2101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6169B0" w14:textId="77777777" w:rsidR="00622587" w:rsidRDefault="00622587" w:rsidP="00622587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</w:p>
                    <w:p w14:paraId="2E81CA5B" w14:textId="665EAB09" w:rsidR="005B3123" w:rsidRPr="00F976A8" w:rsidRDefault="00F976A8" w:rsidP="00DA7D71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right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447FDA">
                        <w:rPr>
                          <w:b/>
                          <w:color w:val="000000" w:themeColor="text1"/>
                          <w:sz w:val="22"/>
                          <w:lang w:val="en-US"/>
                        </w:rPr>
                        <w:t xml:space="preserve">Source: </w:t>
                      </w:r>
                      <w:r w:rsidRPr="00447FDA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>Conductometric determination of the antihistaminic diphenhydramine hydrochloride using silver nitrate as a titrant an</w:t>
                      </w:r>
                      <w:r w:rsidR="009E01F3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 xml:space="preserve">alytical chemistry department, </w:t>
                      </w:r>
                      <w:proofErr w:type="spellStart"/>
                      <w:r w:rsidR="009E01F3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>Zagazig</w:t>
                      </w:r>
                      <w:proofErr w:type="spellEnd"/>
                      <w:r w:rsidR="009E01F3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 xml:space="preserve"> U</w:t>
                      </w:r>
                      <w:r w:rsidRPr="00447FDA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>niversity, Egypt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E9EFB" w14:textId="77777777" w:rsidR="00E14B66" w:rsidRPr="00E14B66" w:rsidRDefault="00E14B66" w:rsidP="00E14B66">
      <w:pPr>
        <w:rPr>
          <w:lang w:val="en-US"/>
        </w:rPr>
      </w:pPr>
    </w:p>
    <w:p w14:paraId="5D2E09BA" w14:textId="77777777" w:rsidR="008708A5" w:rsidRPr="00AA6BDB" w:rsidRDefault="008708A5" w:rsidP="008708A5">
      <w:pPr>
        <w:rPr>
          <w:lang w:val="en-US"/>
        </w:rPr>
      </w:pPr>
    </w:p>
    <w:p w14:paraId="664AC998" w14:textId="77777777" w:rsidR="008B2A36" w:rsidRDefault="008B2A36" w:rsidP="008B2A36">
      <w:pPr>
        <w:rPr>
          <w:lang w:val="en-US"/>
        </w:rPr>
      </w:pPr>
      <w:r w:rsidRPr="00AA6BDB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E24BDA9" wp14:editId="428CD662">
                <wp:extent cx="6192520" cy="3189148"/>
                <wp:effectExtent l="0" t="0" r="5080" b="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18914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4A2574" w14:textId="14FFD6DF" w:rsidR="008B2A36" w:rsidRDefault="008B2A36" w:rsidP="008B2A36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Times"/>
                                <w:color w:val="000000"/>
                                <w:sz w:val="22"/>
                                <w:lang w:val="en-US"/>
                              </w:rPr>
                            </w:pPr>
                            <w:r w:rsidRPr="00B71422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DOCUMENT 2: </w:t>
                            </w:r>
                            <w:r w:rsidR="003E13F3">
                              <w:rPr>
                                <w:rFonts w:cs="Times"/>
                                <w:b/>
                                <w:color w:val="000000"/>
                                <w:sz w:val="22"/>
                                <w:lang w:val="en-US"/>
                              </w:rPr>
                              <w:t>Cough syrup t</w:t>
                            </w:r>
                            <w:r w:rsidR="00040FB0">
                              <w:rPr>
                                <w:rFonts w:cs="Times"/>
                                <w:b/>
                                <w:color w:val="000000"/>
                                <w:sz w:val="22"/>
                                <w:lang w:val="en-US"/>
                              </w:rPr>
                              <w:t>i</w:t>
                            </w:r>
                            <w:r w:rsidR="006834AF">
                              <w:rPr>
                                <w:rFonts w:cs="Times"/>
                                <w:b/>
                                <w:color w:val="000000"/>
                                <w:sz w:val="22"/>
                                <w:lang w:val="en-US"/>
                              </w:rPr>
                              <w:t>tration</w:t>
                            </w:r>
                            <w:r w:rsidRPr="00B71422">
                              <w:rPr>
                                <w:rFonts w:cs="Times"/>
                                <w:color w:val="000000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7C8B7741" w14:textId="77777777" w:rsidR="008B2A36" w:rsidRDefault="008B2A36" w:rsidP="008B2A36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="Times"/>
                                <w:color w:val="000000"/>
                                <w:sz w:val="22"/>
                                <w:lang w:val="en-US"/>
                              </w:rPr>
                              <w:t>A dose of cough syrup is titrated using silver nitrate titrant:</w:t>
                            </w:r>
                          </w:p>
                          <w:p w14:paraId="0D6AE796" w14:textId="77777777" w:rsidR="008B2A36" w:rsidRDefault="008B2A36" w:rsidP="008B2A36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447FDA">
                              <w:rPr>
                                <w:rFonts w:cs="Times"/>
                                <w:noProof/>
                                <w:color w:val="000000"/>
                                <w:sz w:val="22"/>
                                <w:lang w:eastAsia="fr-FR"/>
                              </w:rPr>
                              <w:drawing>
                                <wp:inline distT="0" distB="0" distL="0" distR="0" wp14:anchorId="01EF6541" wp14:editId="5322FD69">
                                  <wp:extent cx="5980976" cy="2915458"/>
                                  <wp:effectExtent l="0" t="0" r="0" b="571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8507" cy="2924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3196B" w14:textId="77777777" w:rsidR="008B2A36" w:rsidRDefault="008B2A36" w:rsidP="008B2A36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9F113A">
                              <w:rPr>
                                <w:rFonts w:cs="Arial"/>
                                <w:bCs/>
                                <w:sz w:val="22"/>
                                <w:lang w:val="en-US"/>
                              </w:rPr>
                              <w:t>Molar concentration of</w:t>
                            </w:r>
                            <w:r w:rsidRPr="009F113A"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2"/>
                                  <w:lang w:val="en-US"/>
                                </w:rPr>
                                <m:t>(</m:t>
                              </m:r>
                              <m:r>
                                <w:rPr>
                                  <w:rStyle w:val="lev"/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A</m:t>
                              </m:r>
                              <m:sSup>
                                <m:sSupPr>
                                  <m:ctrlPr>
                                    <w:rPr>
                                      <w:rStyle w:val="lev"/>
                                      <w:rFonts w:ascii="Cambria Math" w:hAnsi="Cambria Math"/>
                                      <w:b w:val="0"/>
                                      <w:bCs w:val="0"/>
                                      <w:i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g</m:t>
                                  </m:r>
                                </m:e>
                                <m:sup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+</m:t>
                                  </m:r>
                                </m:sup>
                              </m:sSup>
                              <m:r>
                                <w:rPr>
                                  <w:rStyle w:val="lev"/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,N</m:t>
                              </m:r>
                              <m:sSubSup>
                                <m:sSubSupPr>
                                  <m:ctrlPr>
                                    <w:rPr>
                                      <w:rStyle w:val="lev"/>
                                      <w:rFonts w:ascii="Cambria Math" w:hAnsi="Cambria Math"/>
                                      <w:b w:val="0"/>
                                      <w:bCs w:val="0"/>
                                      <w:i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3</m:t>
                                  </m:r>
                                </m:sub>
                                <m:sup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-</m:t>
                                  </m:r>
                                </m:sup>
                              </m:sSubSup>
                              <m:r>
                                <w:rPr>
                                  <w:rStyle w:val="lev"/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)</m:t>
                              </m:r>
                            </m:oMath>
                            <w:r w:rsidRPr="009F113A">
                              <w:rPr>
                                <w:rStyle w:val="lev"/>
                                <w:rFonts w:eastAsiaTheme="minorEastAsia" w:cs="Arial"/>
                                <w:b w:val="0"/>
                                <w:bCs w:val="0"/>
                                <w:color w:val="000000" w:themeColor="text1"/>
                                <w:lang w:val="en-US"/>
                              </w:rPr>
                              <w:t xml:space="preserve"> solution</w:t>
                            </w:r>
                            <w:r>
                              <w:rPr>
                                <w:rStyle w:val="lev"/>
                                <w:rFonts w:eastAsiaTheme="minorEastAsia" w:cs="Arial"/>
                                <w:b w:val="0"/>
                                <w:bCs w:val="0"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m:oMath>
                              <m:r>
                                <w:rPr>
                                  <w:rStyle w:val="lev"/>
                                  <w:rFonts w:ascii="Cambria Math" w:eastAsiaTheme="minorEastAsia" w:hAnsi="Cambria Math" w:cs="Arial"/>
                                  <w:color w:val="000000" w:themeColor="text1"/>
                                  <w:lang w:val="en-US"/>
                                </w:rPr>
                                <m:t>C</m:t>
                              </m:r>
                              <m:r>
                                <w:rPr>
                                  <w:rStyle w:val="lev"/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Style w:val="lev"/>
                                      <w:rFonts w:ascii="Cambria Math" w:hAnsi="Cambria Math"/>
                                      <w:b w:val="0"/>
                                      <w:bCs w:val="0"/>
                                      <w:i/>
                                      <w:color w:val="000000" w:themeColor="text1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5.10</m:t>
                                  </m:r>
                                </m:e>
                                <m:sup>
                                  <m:r>
                                    <w:rPr>
                                      <w:rStyle w:val="lev"/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-3</m:t>
                                  </m:r>
                                </m:sup>
                              </m:sSup>
                              <m:r>
                                <w:rPr>
                                  <w:rStyle w:val="lev"/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M</m:t>
                              </m:r>
                            </m:oMath>
                          </w:p>
                          <w:p w14:paraId="7E32F2FC" w14:textId="77777777" w:rsidR="008B2A36" w:rsidRDefault="008B2A36" w:rsidP="008B2A36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</w:p>
                          <w:p w14:paraId="03A0BAF1" w14:textId="67014F3A" w:rsidR="008B2A36" w:rsidRPr="00447FDA" w:rsidRDefault="008B2A36" w:rsidP="00B87E05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447FDA">
                              <w:rPr>
                                <w:b/>
                                <w:color w:val="000000" w:themeColor="text1"/>
                                <w:sz w:val="22"/>
                                <w:lang w:val="en-US"/>
                              </w:rPr>
                              <w:t xml:space="preserve">Source: </w:t>
                            </w:r>
                            <w:r w:rsidRPr="00447FD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lang w:val="en-US"/>
                              </w:rPr>
                              <w:t>Conductometric determination of the antihistaminic diphenhydramine hydrochloride using silver nitrate as a titrant an</w:t>
                            </w:r>
                            <w:r w:rsidR="00BF772B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lang w:val="en-US"/>
                              </w:rPr>
                              <w:t>alytical chemistry department, Zagazig U</w:t>
                            </w:r>
                            <w:r w:rsidRPr="00447FD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lang w:val="en-US"/>
                              </w:rPr>
                              <w:t>niversity, Egypt</w:t>
                            </w:r>
                          </w:p>
                          <w:p w14:paraId="483059BC" w14:textId="77777777" w:rsidR="008B2A36" w:rsidRPr="00447FDA" w:rsidRDefault="008B2A36" w:rsidP="008B2A36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right"/>
                              <w:rPr>
                                <w:rFonts w:cs="Times"/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4BDA9" id="Zone de texte 13" o:spid="_x0000_s1027" type="#_x0000_t202" style="width:487.6pt;height:2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" fillcolor="#eeece1 [3214]" stroked="f">
                <v:textbox style="mso-fit-shape-to-text:t">
                  <w:txbxContent>
                    <w:p w14:paraId="094A2574" w14:textId="14FFD6DF" w:rsidR="008B2A36" w:rsidRDefault="008B2A36" w:rsidP="008B2A36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Times"/>
                          <w:color w:val="000000"/>
                          <w:sz w:val="22"/>
                          <w:lang w:val="en-US"/>
                        </w:rPr>
                      </w:pPr>
                      <w:r w:rsidRPr="00B71422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DOCUMENT 2: </w:t>
                      </w:r>
                      <w:r w:rsidR="003E13F3">
                        <w:rPr>
                          <w:rFonts w:cs="Times"/>
                          <w:b/>
                          <w:color w:val="000000"/>
                          <w:sz w:val="22"/>
                          <w:lang w:val="en-US"/>
                        </w:rPr>
                        <w:t>Cough syrup t</w:t>
                      </w:r>
                      <w:r w:rsidR="00040FB0">
                        <w:rPr>
                          <w:rFonts w:cs="Times"/>
                          <w:b/>
                          <w:color w:val="000000"/>
                          <w:sz w:val="22"/>
                          <w:lang w:val="en-US"/>
                        </w:rPr>
                        <w:t>i</w:t>
                      </w:r>
                      <w:bookmarkStart w:id="1" w:name="_GoBack"/>
                      <w:bookmarkEnd w:id="1"/>
                      <w:r w:rsidR="006834AF">
                        <w:rPr>
                          <w:rFonts w:cs="Times"/>
                          <w:b/>
                          <w:color w:val="000000"/>
                          <w:sz w:val="22"/>
                          <w:lang w:val="en-US"/>
                        </w:rPr>
                        <w:t>tration</w:t>
                      </w:r>
                      <w:r w:rsidRPr="00B71422">
                        <w:rPr>
                          <w:rFonts w:cs="Times"/>
                          <w:color w:val="000000"/>
                          <w:sz w:val="22"/>
                          <w:lang w:val="en-US"/>
                        </w:rPr>
                        <w:t xml:space="preserve"> </w:t>
                      </w:r>
                    </w:p>
                    <w:p w14:paraId="7C8B7741" w14:textId="77777777" w:rsidR="008B2A36" w:rsidRDefault="008B2A36" w:rsidP="008B2A36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>
                        <w:rPr>
                          <w:rFonts w:cs="Times"/>
                          <w:color w:val="000000"/>
                          <w:sz w:val="22"/>
                          <w:lang w:val="en-US"/>
                        </w:rPr>
                        <w:t>A dose of cough syrup is titrated using silver nitrate titrant:</w:t>
                      </w:r>
                    </w:p>
                    <w:p w14:paraId="0D6AE796" w14:textId="77777777" w:rsidR="008B2A36" w:rsidRDefault="008B2A36" w:rsidP="008B2A36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447FDA">
                        <w:rPr>
                          <w:rFonts w:cs="Times"/>
                          <w:noProof/>
                          <w:color w:val="000000"/>
                          <w:sz w:val="22"/>
                          <w:lang w:eastAsia="fr-FR"/>
                        </w:rPr>
                        <w:drawing>
                          <wp:inline distT="0" distB="0" distL="0" distR="0" wp14:anchorId="01EF6541" wp14:editId="5322FD69">
                            <wp:extent cx="5980976" cy="2915458"/>
                            <wp:effectExtent l="0" t="0" r="0" b="571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8507" cy="2924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43196B" w14:textId="77777777" w:rsidR="008B2A36" w:rsidRDefault="008B2A36" w:rsidP="008B2A36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9F113A">
                        <w:rPr>
                          <w:rFonts w:cs="Arial"/>
                          <w:bCs/>
                          <w:sz w:val="22"/>
                          <w:lang w:val="en-US"/>
                        </w:rPr>
                        <w:t>Molar concentration of</w:t>
                      </w:r>
                      <w:r w:rsidRPr="009F113A"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2"/>
                            <w:lang w:val="en-US"/>
                          </w:rPr>
                          <m:t>(</m:t>
                        </m:r>
                        <m:r>
                          <w:rPr>
                            <w:rStyle w:val="lev"/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Style w:val="lev"/>
                                <w:rFonts w:ascii="Cambria Math" w:hAnsi="Cambria Math"/>
                                <w:b w:val="0"/>
                                <w:bCs w:val="0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+</m:t>
                            </m:r>
                          </m:sup>
                        </m:sSup>
                        <m:r>
                          <w:rPr>
                            <w:rStyle w:val="lev"/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,N</m:t>
                        </m:r>
                        <m:sSubSup>
                          <m:sSubSupPr>
                            <m:ctrlPr>
                              <w:rPr>
                                <w:rStyle w:val="lev"/>
                                <w:rFonts w:ascii="Cambria Math" w:hAnsi="Cambria Math"/>
                                <w:b w:val="0"/>
                                <w:bCs w:val="0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-</m:t>
                            </m:r>
                          </m:sup>
                        </m:sSubSup>
                        <m:r>
                          <w:rPr>
                            <w:rStyle w:val="lev"/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)</m:t>
                        </m:r>
                      </m:oMath>
                      <w:r w:rsidRPr="009F113A">
                        <w:rPr>
                          <w:rStyle w:val="lev"/>
                          <w:rFonts w:eastAsiaTheme="minorEastAsia" w:cs="Arial"/>
                          <w:b w:val="0"/>
                          <w:bCs w:val="0"/>
                          <w:color w:val="000000" w:themeColor="text1"/>
                          <w:lang w:val="en-US"/>
                        </w:rPr>
                        <w:t xml:space="preserve"> solution</w:t>
                      </w:r>
                      <w:r>
                        <w:rPr>
                          <w:rStyle w:val="lev"/>
                          <w:rFonts w:eastAsiaTheme="minorEastAsia" w:cs="Arial"/>
                          <w:b w:val="0"/>
                          <w:bCs w:val="0"/>
                          <w:color w:val="000000" w:themeColor="text1"/>
                          <w:lang w:val="en-US"/>
                        </w:rPr>
                        <w:t xml:space="preserve">: </w:t>
                      </w:r>
                      <m:oMath>
                        <m:r>
                          <w:rPr>
                            <w:rStyle w:val="lev"/>
                            <w:rFonts w:ascii="Cambria Math" w:eastAsiaTheme="minorEastAsia" w:hAnsi="Cambria Math" w:cs="Arial"/>
                            <w:color w:val="000000" w:themeColor="text1"/>
                            <w:lang w:val="en-US"/>
                          </w:rPr>
                          <m:t>C</m:t>
                        </m:r>
                        <m:r>
                          <w:rPr>
                            <w:rStyle w:val="lev"/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Style w:val="lev"/>
                                <w:rFonts w:ascii="Cambria Math" w:hAnsi="Cambria Math"/>
                                <w:b w:val="0"/>
                                <w:bCs w:val="0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5.10</m:t>
                            </m:r>
                          </m:e>
                          <m:sup>
                            <m:r>
                              <w:rPr>
                                <w:rStyle w:val="lev"/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-3</m:t>
                            </m:r>
                          </m:sup>
                        </m:sSup>
                        <m:r>
                          <w:rPr>
                            <w:rStyle w:val="lev"/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M</m:t>
                        </m:r>
                      </m:oMath>
                    </w:p>
                    <w:p w14:paraId="7E32F2FC" w14:textId="77777777" w:rsidR="008B2A36" w:rsidRDefault="008B2A36" w:rsidP="008B2A36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</w:p>
                    <w:p w14:paraId="03A0BAF1" w14:textId="67014F3A" w:rsidR="008B2A36" w:rsidRPr="00447FDA" w:rsidRDefault="008B2A36" w:rsidP="00B87E05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right"/>
                        <w:rPr>
                          <w:rFonts w:cs="Arial"/>
                          <w:b/>
                          <w:bCs/>
                          <w:sz w:val="22"/>
                          <w:lang w:val="en-US"/>
                        </w:rPr>
                      </w:pPr>
                      <w:r w:rsidRPr="00447FDA">
                        <w:rPr>
                          <w:b/>
                          <w:color w:val="000000" w:themeColor="text1"/>
                          <w:sz w:val="22"/>
                          <w:lang w:val="en-US"/>
                        </w:rPr>
                        <w:t xml:space="preserve">Source: </w:t>
                      </w:r>
                      <w:r w:rsidRPr="00447FDA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>Conductometric determination of the antihistaminic diphenhydramine hydrochloride using silver nitrate as a titrant an</w:t>
                      </w:r>
                      <w:r w:rsidR="00BF772B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 xml:space="preserve">alytical chemistry department, </w:t>
                      </w:r>
                      <w:proofErr w:type="spellStart"/>
                      <w:r w:rsidR="00BF772B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>Zagazig</w:t>
                      </w:r>
                      <w:proofErr w:type="spellEnd"/>
                      <w:r w:rsidR="00BF772B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 xml:space="preserve"> U</w:t>
                      </w:r>
                      <w:r w:rsidRPr="00447FDA">
                        <w:rPr>
                          <w:b/>
                          <w:bCs/>
                          <w:color w:val="000000" w:themeColor="text1"/>
                          <w:sz w:val="22"/>
                          <w:lang w:val="en-US"/>
                        </w:rPr>
                        <w:t>niversity, Egypt</w:t>
                      </w:r>
                    </w:p>
                    <w:p w14:paraId="483059BC" w14:textId="77777777" w:rsidR="008B2A36" w:rsidRPr="00447FDA" w:rsidRDefault="008B2A36" w:rsidP="008B2A36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line="240" w:lineRule="auto"/>
                        <w:jc w:val="right"/>
                        <w:rPr>
                          <w:rFonts w:cs="Times"/>
                          <w:color w:val="000000"/>
                          <w:sz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F2E937" w14:textId="77777777" w:rsidR="005B3123" w:rsidRPr="00AA6BDB" w:rsidRDefault="005B3123" w:rsidP="00AC4111">
      <w:pPr>
        <w:rPr>
          <w:noProof/>
          <w:lang w:eastAsia="fr-FR"/>
        </w:rPr>
      </w:pPr>
    </w:p>
    <w:p w14:paraId="608C233B" w14:textId="76E7230C" w:rsidR="000B61AC" w:rsidRPr="00AA6BDB" w:rsidRDefault="000E0E3B" w:rsidP="000B61AC">
      <w:pPr>
        <w:pStyle w:val="Titre3"/>
        <w:numPr>
          <w:ilvl w:val="0"/>
          <w:numId w:val="33"/>
        </w:numPr>
        <w:rPr>
          <w:lang w:val="en-US"/>
        </w:rPr>
      </w:pPr>
      <w:r>
        <w:rPr>
          <w:lang w:val="en-US"/>
        </w:rPr>
        <w:t>Acquiring vocabulary</w:t>
      </w: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0B61AC" w:rsidRPr="00AA6BDB" w14:paraId="329B597F" w14:textId="77777777" w:rsidTr="00E4021A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7B307EC0" w14:textId="59139E81" w:rsidR="000B61AC" w:rsidRPr="00AA6BDB" w:rsidRDefault="00A57318" w:rsidP="00E4021A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 w:rsidRPr="00AA6BDB"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0E7B7DF2" w14:textId="0AD36DE7" w:rsidR="000B61AC" w:rsidRPr="00AA6BDB" w:rsidRDefault="00A57318" w:rsidP="00E4021A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 w:rsidRPr="00AA6BDB"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F80AF1" w:rsidRPr="00AA6BDB" w14:paraId="2338B6BB" w14:textId="77777777" w:rsidTr="00E4021A">
        <w:trPr>
          <w:trHeight w:val="397"/>
          <w:jc w:val="center"/>
        </w:trPr>
        <w:tc>
          <w:tcPr>
            <w:tcW w:w="2500" w:type="pct"/>
          </w:tcPr>
          <w:p w14:paraId="3BC8C34A" w14:textId="5A8B773D" w:rsidR="00F80AF1" w:rsidRPr="00AA6BDB" w:rsidRDefault="006F5285" w:rsidP="00E4021A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conductimetric titration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1FF8B4B1" w14:textId="77777777" w:rsidR="00F80AF1" w:rsidRPr="00AA6BDB" w:rsidRDefault="00F80AF1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E77B18" w:rsidRPr="00AA6BDB" w14:paraId="1474471A" w14:textId="77777777" w:rsidTr="00E35317">
        <w:trPr>
          <w:trHeight w:val="397"/>
          <w:jc w:val="center"/>
        </w:trPr>
        <w:tc>
          <w:tcPr>
            <w:tcW w:w="2500" w:type="pct"/>
          </w:tcPr>
          <w:p w14:paraId="0EBB9A23" w14:textId="387A9F70" w:rsidR="00E77B18" w:rsidRPr="00AA6BDB" w:rsidRDefault="006F5285" w:rsidP="00E35317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to treat allergies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4E14F127" w14:textId="77777777" w:rsidR="00E77B18" w:rsidRPr="00AA6BDB" w:rsidRDefault="00E77B18" w:rsidP="00E35317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BA614F" w:rsidRPr="00AA6BDB" w14:paraId="04D7BE91" w14:textId="77777777" w:rsidTr="00E35317">
        <w:trPr>
          <w:trHeight w:val="397"/>
          <w:jc w:val="center"/>
        </w:trPr>
        <w:tc>
          <w:tcPr>
            <w:tcW w:w="2500" w:type="pct"/>
          </w:tcPr>
          <w:p w14:paraId="633025A2" w14:textId="67FF6AD1" w:rsidR="00BA614F" w:rsidRPr="00AA6BDB" w:rsidRDefault="006F5285" w:rsidP="00E35317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cough syrup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4920A7F2" w14:textId="77777777" w:rsidR="00BA614F" w:rsidRPr="00AA6BDB" w:rsidRDefault="00BA614F" w:rsidP="00E35317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80AF1" w:rsidRPr="00AA6BDB" w14:paraId="6942BEFD" w14:textId="77777777" w:rsidTr="00E4021A">
        <w:trPr>
          <w:trHeight w:val="397"/>
          <w:jc w:val="center"/>
        </w:trPr>
        <w:tc>
          <w:tcPr>
            <w:tcW w:w="2500" w:type="pct"/>
          </w:tcPr>
          <w:p w14:paraId="3E80CDDD" w14:textId="5AA5A45F" w:rsidR="00F80AF1" w:rsidRPr="00AA6BDB" w:rsidRDefault="006F5285" w:rsidP="00E4021A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titrant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6E666522" w14:textId="77777777" w:rsidR="00F80AF1" w:rsidRPr="00AA6BDB" w:rsidRDefault="00F80AF1" w:rsidP="00E4021A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</w:tbl>
    <w:p w14:paraId="7E9203E3" w14:textId="77777777" w:rsidR="000B61AC" w:rsidRPr="00AA6BDB" w:rsidRDefault="000B61AC" w:rsidP="0096474E">
      <w:pPr>
        <w:rPr>
          <w:lang w:val="en-US"/>
        </w:rPr>
      </w:pPr>
    </w:p>
    <w:p w14:paraId="4F3514CB" w14:textId="6F6BDF0B" w:rsidR="00622587" w:rsidRPr="00622587" w:rsidRDefault="00B40BB0" w:rsidP="00622587">
      <w:pPr>
        <w:pStyle w:val="Titre3"/>
        <w:numPr>
          <w:ilvl w:val="0"/>
          <w:numId w:val="33"/>
        </w:numPr>
        <w:rPr>
          <w:lang w:val="en-US"/>
        </w:rPr>
      </w:pPr>
      <w:r>
        <w:rPr>
          <w:lang w:val="en-US"/>
        </w:rPr>
        <w:t>Problem solving</w:t>
      </w:r>
    </w:p>
    <w:p w14:paraId="426B8F34" w14:textId="7D167CCB" w:rsidR="00622587" w:rsidRDefault="00622587" w:rsidP="00622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sz w:val="22"/>
          <w:lang w:val="en-GB"/>
        </w:rPr>
      </w:pPr>
      <w:r>
        <w:rPr>
          <w:rFonts w:cs="Verdana"/>
          <w:sz w:val="22"/>
          <w:lang w:val="en-GB"/>
        </w:rPr>
        <w:t xml:space="preserve">What is the mass of DPH in the </w:t>
      </w:r>
      <w:r w:rsidR="00BF772B">
        <w:rPr>
          <w:rFonts w:cs="Verdana"/>
          <w:sz w:val="22"/>
          <w:lang w:val="en-GB"/>
        </w:rPr>
        <w:t xml:space="preserve">dose of </w:t>
      </w:r>
      <w:r>
        <w:rPr>
          <w:rFonts w:cs="Verdana"/>
          <w:sz w:val="22"/>
          <w:lang w:val="en-GB"/>
        </w:rPr>
        <w:t xml:space="preserve">cough syrup titrated in </w:t>
      </w:r>
      <w:r w:rsidRPr="008F1B26">
        <w:rPr>
          <w:rFonts w:cs="Verdana"/>
          <w:b/>
          <w:sz w:val="22"/>
          <w:lang w:val="en-GB"/>
        </w:rPr>
        <w:t>document 2</w:t>
      </w:r>
      <w:r>
        <w:rPr>
          <w:rFonts w:cs="Verdana"/>
          <w:sz w:val="22"/>
          <w:lang w:val="en-GB"/>
        </w:rPr>
        <w:t>?</w:t>
      </w:r>
    </w:p>
    <w:p w14:paraId="4AAB827C" w14:textId="77777777" w:rsidR="00245088" w:rsidRPr="00AA6BDB" w:rsidRDefault="00245088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 w:rsidRPr="00AA6BDB">
        <w:rPr>
          <w:lang w:val="en-US"/>
        </w:rPr>
        <w:br w:type="page"/>
      </w:r>
    </w:p>
    <w:p w14:paraId="1A5897D0" w14:textId="24FAF591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330978D7" w14:textId="77777777" w:rsidR="00EF0F81" w:rsidRPr="009166C3" w:rsidRDefault="00EF0F81" w:rsidP="00EF0F81">
      <w:pPr>
        <w:rPr>
          <w:rFonts w:cs="Lucida Sans Unicode"/>
          <w:sz w:val="22"/>
          <w:lang w:val="en-US"/>
        </w:rPr>
      </w:pPr>
      <w:r w:rsidRPr="009166C3">
        <w:rPr>
          <w:rFonts w:cs="Lucida Sans Unicode"/>
          <w:sz w:val="22"/>
          <w:lang w:val="en-US"/>
        </w:rPr>
        <w:t>- Conductivité </w:t>
      </w:r>
    </w:p>
    <w:p w14:paraId="0D6D968B" w14:textId="77777777" w:rsidR="00EF0F81" w:rsidRPr="009166C3" w:rsidRDefault="00EF0F81" w:rsidP="00EF0F81">
      <w:pPr>
        <w:rPr>
          <w:rFonts w:cs="Lucida Sans Unicode"/>
          <w:sz w:val="22"/>
          <w:lang w:val="en-US"/>
        </w:rPr>
      </w:pPr>
      <w:r w:rsidRPr="009166C3">
        <w:rPr>
          <w:rFonts w:cs="Lucida Sans Unicode"/>
          <w:sz w:val="22"/>
          <w:lang w:val="en-US"/>
        </w:rPr>
        <w:t xml:space="preserve">- Conductivité ionique molaire </w:t>
      </w:r>
    </w:p>
    <w:p w14:paraId="4034FC15" w14:textId="77777777" w:rsidR="00EF0F81" w:rsidRPr="00EF0F81" w:rsidRDefault="00EF0F81" w:rsidP="00EF0F81">
      <w:pPr>
        <w:jc w:val="left"/>
        <w:rPr>
          <w:rFonts w:cs="Lucida Sans Unicode"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F20D9D" w:rsidRPr="00DB11AA" w14:paraId="1E90B6C0" w14:textId="77777777" w:rsidTr="00A27AD1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2AAE6134" w14:textId="77777777" w:rsidR="00F20D9D" w:rsidRPr="00DB11AA" w:rsidRDefault="00F20D9D" w:rsidP="00A27AD1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7ED3CDF2" w14:textId="77777777" w:rsidR="00F20D9D" w:rsidRPr="00DB11AA" w:rsidRDefault="00F20D9D" w:rsidP="00A27AD1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Capacités à maitriser</w:t>
            </w:r>
          </w:p>
        </w:tc>
      </w:tr>
      <w:tr w:rsidR="00F20D9D" w:rsidRPr="00CA6C21" w14:paraId="0EB08FBC" w14:textId="77777777" w:rsidTr="00A27AD1">
        <w:trPr>
          <w:trHeight w:val="397"/>
          <w:jc w:val="center"/>
        </w:trPr>
        <w:tc>
          <w:tcPr>
            <w:tcW w:w="2500" w:type="pct"/>
            <w:vAlign w:val="center"/>
          </w:tcPr>
          <w:p w14:paraId="30BFA4B7" w14:textId="77777777" w:rsidR="00F20D9D" w:rsidRPr="00CA6C21" w:rsidRDefault="00F20D9D" w:rsidP="00F20D9D">
            <w:pPr>
              <w:pStyle w:val="Paragraphedeliste"/>
              <w:numPr>
                <w:ilvl w:val="0"/>
                <w:numId w:val="31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>ANA</w:t>
            </w:r>
          </w:p>
        </w:tc>
        <w:tc>
          <w:tcPr>
            <w:tcW w:w="2500" w:type="pct"/>
            <w:vAlign w:val="center"/>
          </w:tcPr>
          <w:p w14:paraId="431EC677" w14:textId="77777777" w:rsidR="00F20D9D" w:rsidRPr="00CA6C21" w:rsidRDefault="00F20D9D" w:rsidP="00A27AD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left"/>
              <w:rPr>
                <w:rFonts w:cs="Times"/>
                <w:color w:val="000000" w:themeColor="text1"/>
                <w:sz w:val="22"/>
              </w:rPr>
            </w:pPr>
            <w:r w:rsidRPr="00C843A2">
              <w:rPr>
                <w:rFonts w:cs="Times"/>
                <w:color w:val="000000" w:themeColor="text1"/>
                <w:sz w:val="22"/>
              </w:rPr>
              <w:t xml:space="preserve">Interpréter ou prévoir l’allure d’une courbe de titrage conductimétrique à partir de données, sans tenir compte de l’effet de la dilution. </w:t>
            </w:r>
          </w:p>
        </w:tc>
      </w:tr>
      <w:tr w:rsidR="00F20D9D" w:rsidRPr="00CA6C21" w14:paraId="1D1C98DD" w14:textId="77777777" w:rsidTr="00A27AD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2686E43C" w14:textId="77777777" w:rsidR="00F20D9D" w:rsidRPr="00CA6C21" w:rsidRDefault="00F20D9D" w:rsidP="00F20D9D">
            <w:pPr>
              <w:pStyle w:val="Paragraphedeliste"/>
              <w:numPr>
                <w:ilvl w:val="0"/>
                <w:numId w:val="31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>REA</w:t>
            </w:r>
          </w:p>
        </w:tc>
        <w:tc>
          <w:tcPr>
            <w:tcW w:w="2500" w:type="pct"/>
          </w:tcPr>
          <w:p w14:paraId="1FEE8979" w14:textId="77777777" w:rsidR="00F20D9D" w:rsidRPr="00CA6C21" w:rsidRDefault="00F20D9D" w:rsidP="00A27AD1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left"/>
              <w:rPr>
                <w:rFonts w:cs="Times"/>
                <w:color w:val="000000" w:themeColor="text1"/>
                <w:sz w:val="22"/>
              </w:rPr>
            </w:pPr>
            <w:r w:rsidRPr="00CA6C21">
              <w:rPr>
                <w:rFonts w:cs="Times"/>
                <w:color w:val="000000" w:themeColor="text1"/>
                <w:sz w:val="22"/>
              </w:rPr>
              <w:t xml:space="preserve">Réaliser un protocole de titrage mettant en jeu une réaction suivie par conductimétrie. </w:t>
            </w:r>
          </w:p>
        </w:tc>
      </w:tr>
      <w:tr w:rsidR="00F20D9D" w:rsidRPr="00CA6C21" w14:paraId="48FF6192" w14:textId="77777777" w:rsidTr="00A27AD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6D2108B6" w14:textId="77777777" w:rsidR="00F20D9D" w:rsidRPr="00CA6C21" w:rsidRDefault="00F20D9D" w:rsidP="00F20D9D">
            <w:pPr>
              <w:pStyle w:val="Paragraphedeliste"/>
              <w:numPr>
                <w:ilvl w:val="0"/>
                <w:numId w:val="31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 xml:space="preserve">COM </w:t>
            </w:r>
          </w:p>
        </w:tc>
        <w:tc>
          <w:tcPr>
            <w:tcW w:w="2500" w:type="pct"/>
          </w:tcPr>
          <w:p w14:paraId="27581153" w14:textId="77777777" w:rsidR="00F20D9D" w:rsidRPr="00CA6C21" w:rsidRDefault="00F20D9D" w:rsidP="00A27AD1">
            <w:pPr>
              <w:rPr>
                <w:color w:val="000000" w:themeColor="text1"/>
                <w:sz w:val="22"/>
              </w:rPr>
            </w:pPr>
            <w:r w:rsidRPr="00CA6C21">
              <w:rPr>
                <w:color w:val="000000" w:themeColor="text1"/>
                <w:sz w:val="22"/>
              </w:rPr>
              <w:t xml:space="preserve">Formuler et argumenter des réponses structurées </w:t>
            </w:r>
          </w:p>
          <w:p w14:paraId="789D6382" w14:textId="77777777" w:rsidR="00F20D9D" w:rsidRPr="00CA6C21" w:rsidRDefault="00F20D9D" w:rsidP="00A27AD1">
            <w:pPr>
              <w:rPr>
                <w:color w:val="000000" w:themeColor="text1"/>
                <w:sz w:val="22"/>
              </w:rPr>
            </w:pPr>
            <w:r w:rsidRPr="00CA6C21">
              <w:rPr>
                <w:color w:val="000000" w:themeColor="text1"/>
                <w:sz w:val="22"/>
              </w:rPr>
              <w:t xml:space="preserve">Formuler et présenter une conclusion </w:t>
            </w:r>
          </w:p>
        </w:tc>
      </w:tr>
    </w:tbl>
    <w:p w14:paraId="4D4F440A" w14:textId="722318EC" w:rsidR="00647BD1" w:rsidRPr="00CA6C21" w:rsidRDefault="00647BD1" w:rsidP="00EF0F81">
      <w:pPr>
        <w:rPr>
          <w:color w:val="000000" w:themeColor="text1"/>
          <w:sz w:val="22"/>
        </w:rPr>
      </w:pPr>
      <w:bookmarkStart w:id="0" w:name="_GoBack"/>
      <w:bookmarkEnd w:id="0"/>
    </w:p>
    <w:sectPr w:rsidR="00647BD1" w:rsidRPr="00CA6C21" w:rsidSect="00782487">
      <w:headerReference w:type="default" r:id="rId14"/>
      <w:footerReference w:type="default" r:id="rId15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EFD7B" w14:textId="77777777" w:rsidR="009625F5" w:rsidRDefault="009625F5" w:rsidP="00B84075">
      <w:pPr>
        <w:spacing w:line="240" w:lineRule="auto"/>
      </w:pPr>
      <w:r>
        <w:separator/>
      </w:r>
    </w:p>
    <w:p w14:paraId="4ADF2529" w14:textId="77777777" w:rsidR="009625F5" w:rsidRDefault="009625F5"/>
    <w:p w14:paraId="6DA168B0" w14:textId="77777777" w:rsidR="009625F5" w:rsidRDefault="009625F5"/>
  </w:endnote>
  <w:endnote w:type="continuationSeparator" w:id="0">
    <w:p w14:paraId="247C31C3" w14:textId="77777777" w:rsidR="009625F5" w:rsidRDefault="009625F5" w:rsidP="00B84075">
      <w:pPr>
        <w:spacing w:line="240" w:lineRule="auto"/>
      </w:pPr>
      <w:r>
        <w:continuationSeparator/>
      </w:r>
    </w:p>
    <w:p w14:paraId="4B8DD736" w14:textId="77777777" w:rsidR="009625F5" w:rsidRDefault="009625F5"/>
    <w:p w14:paraId="1B861680" w14:textId="77777777" w:rsidR="009625F5" w:rsidRDefault="009625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r w:rsidRPr="00F92BDF">
      <w:rPr>
        <w:color w:val="7F7F7F" w:themeColor="text1" w:themeTint="80"/>
      </w:rPr>
      <w:t xml:space="preserve">page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442775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F9903" w14:textId="77777777" w:rsidR="009625F5" w:rsidRDefault="009625F5" w:rsidP="00B84075">
      <w:pPr>
        <w:spacing w:line="240" w:lineRule="auto"/>
      </w:pPr>
      <w:r>
        <w:separator/>
      </w:r>
    </w:p>
    <w:p w14:paraId="2DEE0286" w14:textId="77777777" w:rsidR="009625F5" w:rsidRDefault="009625F5"/>
    <w:p w14:paraId="1EE3A0E1" w14:textId="77777777" w:rsidR="009625F5" w:rsidRDefault="009625F5"/>
  </w:footnote>
  <w:footnote w:type="continuationSeparator" w:id="0">
    <w:p w14:paraId="0E2ADD75" w14:textId="77777777" w:rsidR="009625F5" w:rsidRDefault="009625F5" w:rsidP="00B84075">
      <w:pPr>
        <w:spacing w:line="240" w:lineRule="auto"/>
      </w:pPr>
      <w:r>
        <w:continuationSeparator/>
      </w:r>
    </w:p>
    <w:p w14:paraId="1D7E7985" w14:textId="77777777" w:rsidR="009625F5" w:rsidRDefault="009625F5"/>
    <w:p w14:paraId="180896A5" w14:textId="77777777" w:rsidR="009625F5" w:rsidRDefault="009625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3E4FC" w14:textId="60FA4A3C" w:rsidR="0056189E" w:rsidRPr="00093EA3" w:rsidRDefault="00093EA3" w:rsidP="00EF4F24">
    <w:pPr>
      <w:pStyle w:val="En-tte"/>
      <w:rPr>
        <w:lang w:val="en-US"/>
      </w:rPr>
    </w:pPr>
    <w:r w:rsidRPr="00093EA3">
      <w:rPr>
        <w:lang w:val="en-US"/>
      </w:rPr>
      <w:t>Terminale</w:t>
    </w:r>
    <w:r w:rsidR="0056189E" w:rsidRPr="00093EA3">
      <w:rPr>
        <w:lang w:val="en-US"/>
      </w:rPr>
      <w:t xml:space="preserve"> STL – ETLV</w:t>
    </w:r>
    <w:r w:rsidR="0056189E" w:rsidRPr="00093EA3">
      <w:rPr>
        <w:lang w:val="en-US"/>
      </w:rPr>
      <w:tab/>
    </w:r>
    <w:r w:rsidR="0056189E" w:rsidRPr="00093EA3">
      <w:rPr>
        <w:lang w:val="en-US"/>
      </w:rPr>
      <w:tab/>
    </w:r>
    <w:r w:rsidR="007D3CAD" w:rsidRPr="00093EA3">
      <w:rPr>
        <w:lang w:val="en-US"/>
      </w:rPr>
      <w:t>Activity</w:t>
    </w:r>
    <w:r w:rsidR="0056189E" w:rsidRPr="00093EA3">
      <w:rPr>
        <w:lang w:val="en-US"/>
      </w:rPr>
      <w:t xml:space="preserve"> </w:t>
    </w:r>
    <w:r w:rsidR="00B2692A">
      <w:rPr>
        <w:lang w:val="en-US"/>
      </w:rPr>
      <w:t>5 - chapter 3</w:t>
    </w:r>
  </w:p>
  <w:p w14:paraId="26A62DB8" w14:textId="77777777" w:rsidR="0056189E" w:rsidRPr="00093EA3" w:rsidRDefault="0056189E">
    <w:pPr>
      <w:rPr>
        <w:lang w:val="en-US"/>
      </w:rPr>
    </w:pPr>
  </w:p>
  <w:p w14:paraId="3AAAC96A" w14:textId="77777777" w:rsidR="0056189E" w:rsidRPr="00093EA3" w:rsidRDefault="0056189E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043E68"/>
    <w:multiLevelType w:val="hybridMultilevel"/>
    <w:tmpl w:val="1E3E8956"/>
    <w:lvl w:ilvl="0" w:tplc="FC502EA0">
      <w:numFmt w:val="bullet"/>
      <w:lvlText w:val="-"/>
      <w:lvlJc w:val="left"/>
      <w:pPr>
        <w:ind w:left="720" w:hanging="360"/>
      </w:pPr>
      <w:rPr>
        <w:rFonts w:ascii="Calibri" w:eastAsiaTheme="minorHAnsi" w:hAnsi="Calibri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59EA"/>
    <w:multiLevelType w:val="multilevel"/>
    <w:tmpl w:val="826CEB98"/>
    <w:lvl w:ilvl="0">
      <w:start w:val="2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7B87FB6"/>
    <w:multiLevelType w:val="multilevel"/>
    <w:tmpl w:val="E2881B32"/>
    <w:lvl w:ilvl="0">
      <w:start w:val="5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9F6020C"/>
    <w:multiLevelType w:val="multilevel"/>
    <w:tmpl w:val="646A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6A5809"/>
    <w:multiLevelType w:val="hybridMultilevel"/>
    <w:tmpl w:val="97AC131E"/>
    <w:lvl w:ilvl="0" w:tplc="01124D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0104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421676"/>
    <w:multiLevelType w:val="multilevel"/>
    <w:tmpl w:val="6EF42382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9511DCC"/>
    <w:multiLevelType w:val="hybridMultilevel"/>
    <w:tmpl w:val="CBD06E98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F209B5"/>
    <w:multiLevelType w:val="hybridMultilevel"/>
    <w:tmpl w:val="3F5C23B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E2651"/>
    <w:multiLevelType w:val="multilevel"/>
    <w:tmpl w:val="5F4C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E61B0"/>
    <w:multiLevelType w:val="hybridMultilevel"/>
    <w:tmpl w:val="88FCB33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D6D6F"/>
    <w:multiLevelType w:val="multilevel"/>
    <w:tmpl w:val="0DB40550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713E5"/>
    <w:multiLevelType w:val="multilevel"/>
    <w:tmpl w:val="BA90B30E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7C6090A"/>
    <w:multiLevelType w:val="multilevel"/>
    <w:tmpl w:val="7A8855B4"/>
    <w:lvl w:ilvl="0">
      <w:start w:val="1"/>
      <w:numFmt w:val="decimal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5318B"/>
    <w:multiLevelType w:val="multilevel"/>
    <w:tmpl w:val="E5626476"/>
    <w:lvl w:ilvl="0">
      <w:start w:val="2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4E17BC"/>
    <w:multiLevelType w:val="multilevel"/>
    <w:tmpl w:val="12C0C6E2"/>
    <w:lvl w:ilvl="0">
      <w:start w:val="2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C59568C"/>
    <w:multiLevelType w:val="multilevel"/>
    <w:tmpl w:val="04C6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15936"/>
    <w:multiLevelType w:val="hybridMultilevel"/>
    <w:tmpl w:val="5CC8CFC8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C35B9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CEB07AA"/>
    <w:multiLevelType w:val="hybridMultilevel"/>
    <w:tmpl w:val="7E7858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</w:num>
  <w:num w:numId="7">
    <w:abstractNumId w:val="13"/>
  </w:num>
  <w:num w:numId="8">
    <w:abstractNumId w:val="12"/>
  </w:num>
  <w:num w:numId="9">
    <w:abstractNumId w:val="1"/>
  </w:num>
  <w:num w:numId="10">
    <w:abstractNumId w:val="30"/>
  </w:num>
  <w:num w:numId="11">
    <w:abstractNumId w:val="15"/>
  </w:num>
  <w:num w:numId="12">
    <w:abstractNumId w:val="16"/>
  </w:num>
  <w:num w:numId="13">
    <w:abstractNumId w:val="25"/>
  </w:num>
  <w:num w:numId="14">
    <w:abstractNumId w:val="33"/>
  </w:num>
  <w:num w:numId="15">
    <w:abstractNumId w:val="33"/>
    <w:lvlOverride w:ilvl="0">
      <w:startOverride w:val="1"/>
    </w:lvlOverride>
  </w:num>
  <w:num w:numId="16">
    <w:abstractNumId w:val="9"/>
  </w:num>
  <w:num w:numId="17">
    <w:abstractNumId w:val="7"/>
  </w:num>
  <w:num w:numId="18">
    <w:abstractNumId w:val="16"/>
  </w:num>
  <w:num w:numId="19">
    <w:abstractNumId w:val="16"/>
  </w:num>
  <w:num w:numId="20">
    <w:abstractNumId w:val="23"/>
  </w:num>
  <w:num w:numId="21">
    <w:abstractNumId w:val="16"/>
  </w:num>
  <w:num w:numId="22">
    <w:abstractNumId w:val="6"/>
  </w:num>
  <w:num w:numId="23">
    <w:abstractNumId w:val="28"/>
  </w:num>
  <w:num w:numId="24">
    <w:abstractNumId w:val="11"/>
  </w:num>
  <w:num w:numId="25">
    <w:abstractNumId w:val="20"/>
  </w:num>
  <w:num w:numId="26">
    <w:abstractNumId w:val="40"/>
  </w:num>
  <w:num w:numId="27">
    <w:abstractNumId w:val="38"/>
  </w:num>
  <w:num w:numId="28">
    <w:abstractNumId w:val="39"/>
  </w:num>
  <w:num w:numId="29">
    <w:abstractNumId w:val="26"/>
  </w:num>
  <w:num w:numId="30">
    <w:abstractNumId w:val="21"/>
  </w:num>
  <w:num w:numId="31">
    <w:abstractNumId w:val="4"/>
  </w:num>
  <w:num w:numId="32">
    <w:abstractNumId w:val="0"/>
  </w:num>
  <w:num w:numId="33">
    <w:abstractNumId w:val="35"/>
  </w:num>
  <w:num w:numId="34">
    <w:abstractNumId w:val="18"/>
  </w:num>
  <w:num w:numId="35">
    <w:abstractNumId w:val="42"/>
  </w:num>
  <w:num w:numId="36">
    <w:abstractNumId w:val="41"/>
  </w:num>
  <w:num w:numId="37">
    <w:abstractNumId w:val="22"/>
  </w:num>
  <w:num w:numId="38">
    <w:abstractNumId w:val="31"/>
  </w:num>
  <w:num w:numId="39">
    <w:abstractNumId w:val="17"/>
  </w:num>
  <w:num w:numId="40">
    <w:abstractNumId w:val="3"/>
  </w:num>
  <w:num w:numId="41">
    <w:abstractNumId w:val="24"/>
  </w:num>
  <w:num w:numId="42">
    <w:abstractNumId w:val="37"/>
  </w:num>
  <w:num w:numId="43">
    <w:abstractNumId w:val="19"/>
  </w:num>
  <w:num w:numId="44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</w:num>
  <w:num w:numId="46">
    <w:abstractNumId w:val="29"/>
  </w:num>
  <w:num w:numId="47">
    <w:abstractNumId w:val="5"/>
  </w:num>
  <w:num w:numId="48">
    <w:abstractNumId w:val="16"/>
  </w:num>
  <w:num w:numId="49">
    <w:abstractNumId w:val="27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20B"/>
    <w:rsid w:val="000366C0"/>
    <w:rsid w:val="000370D9"/>
    <w:rsid w:val="00037B32"/>
    <w:rsid w:val="00037C1F"/>
    <w:rsid w:val="00037D0F"/>
    <w:rsid w:val="00040E22"/>
    <w:rsid w:val="00040FB0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406A"/>
    <w:rsid w:val="00145151"/>
    <w:rsid w:val="001453C4"/>
    <w:rsid w:val="00146774"/>
    <w:rsid w:val="0014768D"/>
    <w:rsid w:val="001479FF"/>
    <w:rsid w:val="001504D9"/>
    <w:rsid w:val="0015083A"/>
    <w:rsid w:val="00150E96"/>
    <w:rsid w:val="001511E1"/>
    <w:rsid w:val="001519B1"/>
    <w:rsid w:val="0015247F"/>
    <w:rsid w:val="00152B14"/>
    <w:rsid w:val="00153258"/>
    <w:rsid w:val="00153A35"/>
    <w:rsid w:val="00154A28"/>
    <w:rsid w:val="0015589B"/>
    <w:rsid w:val="00155FFD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B0AAF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335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4AC9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5BB3"/>
    <w:rsid w:val="00356C92"/>
    <w:rsid w:val="00356ED1"/>
    <w:rsid w:val="00357C53"/>
    <w:rsid w:val="00360D1B"/>
    <w:rsid w:val="00360EFB"/>
    <w:rsid w:val="003614A2"/>
    <w:rsid w:val="00361945"/>
    <w:rsid w:val="00361B9A"/>
    <w:rsid w:val="00362C6F"/>
    <w:rsid w:val="003635E4"/>
    <w:rsid w:val="0036484F"/>
    <w:rsid w:val="003679FF"/>
    <w:rsid w:val="003705C8"/>
    <w:rsid w:val="003721FF"/>
    <w:rsid w:val="00372579"/>
    <w:rsid w:val="00372ABF"/>
    <w:rsid w:val="00373BAA"/>
    <w:rsid w:val="003740A5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5105"/>
    <w:rsid w:val="0038558F"/>
    <w:rsid w:val="0038776D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3F3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6DE4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775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47FDA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33E"/>
    <w:rsid w:val="004606DA"/>
    <w:rsid w:val="004620BB"/>
    <w:rsid w:val="00462A2C"/>
    <w:rsid w:val="00462C70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4EA"/>
    <w:rsid w:val="00494A41"/>
    <w:rsid w:val="004950C9"/>
    <w:rsid w:val="00495179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7D8"/>
    <w:rsid w:val="004C6EB2"/>
    <w:rsid w:val="004C7744"/>
    <w:rsid w:val="004C786F"/>
    <w:rsid w:val="004C78E5"/>
    <w:rsid w:val="004C7BF3"/>
    <w:rsid w:val="004D0499"/>
    <w:rsid w:val="004D0BF3"/>
    <w:rsid w:val="004D10A6"/>
    <w:rsid w:val="004D1C78"/>
    <w:rsid w:val="004D201C"/>
    <w:rsid w:val="004D214D"/>
    <w:rsid w:val="004D30A3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1A37"/>
    <w:rsid w:val="005227F4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1E38"/>
    <w:rsid w:val="005424B7"/>
    <w:rsid w:val="005434AD"/>
    <w:rsid w:val="00543717"/>
    <w:rsid w:val="0054416B"/>
    <w:rsid w:val="00544B27"/>
    <w:rsid w:val="00545BAB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587"/>
    <w:rsid w:val="00622B12"/>
    <w:rsid w:val="00623C68"/>
    <w:rsid w:val="0062436C"/>
    <w:rsid w:val="006249F3"/>
    <w:rsid w:val="00625BBD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4A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286"/>
    <w:rsid w:val="006F2877"/>
    <w:rsid w:val="006F3B57"/>
    <w:rsid w:val="006F3DD8"/>
    <w:rsid w:val="006F5285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D8E"/>
    <w:rsid w:val="0075689F"/>
    <w:rsid w:val="00757016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9BE"/>
    <w:rsid w:val="00767B9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158E"/>
    <w:rsid w:val="00801789"/>
    <w:rsid w:val="008036F1"/>
    <w:rsid w:val="008040C9"/>
    <w:rsid w:val="00804539"/>
    <w:rsid w:val="00804EAC"/>
    <w:rsid w:val="0080627A"/>
    <w:rsid w:val="0080733D"/>
    <w:rsid w:val="00807A64"/>
    <w:rsid w:val="00807D28"/>
    <w:rsid w:val="00807F1F"/>
    <w:rsid w:val="008119D5"/>
    <w:rsid w:val="0081266F"/>
    <w:rsid w:val="00812D4A"/>
    <w:rsid w:val="008139DA"/>
    <w:rsid w:val="00813C75"/>
    <w:rsid w:val="008147B8"/>
    <w:rsid w:val="008148A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5166"/>
    <w:rsid w:val="00865F44"/>
    <w:rsid w:val="008670A9"/>
    <w:rsid w:val="00867F97"/>
    <w:rsid w:val="008708A5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04E5"/>
    <w:rsid w:val="008A151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A36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2C99"/>
    <w:rsid w:val="008C46CC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93"/>
    <w:rsid w:val="008E6AE0"/>
    <w:rsid w:val="008E7022"/>
    <w:rsid w:val="008F1ED1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11BA"/>
    <w:rsid w:val="009312B0"/>
    <w:rsid w:val="00931552"/>
    <w:rsid w:val="00932D4B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26C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25F5"/>
    <w:rsid w:val="00963329"/>
    <w:rsid w:val="009635BE"/>
    <w:rsid w:val="0096474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1F3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DE8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1694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172"/>
    <w:rsid w:val="00AA4913"/>
    <w:rsid w:val="00AA4B51"/>
    <w:rsid w:val="00AA5156"/>
    <w:rsid w:val="00AA6BDB"/>
    <w:rsid w:val="00AA72DC"/>
    <w:rsid w:val="00AB040E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1AEB"/>
    <w:rsid w:val="00AE1B37"/>
    <w:rsid w:val="00AE1FB0"/>
    <w:rsid w:val="00AE2292"/>
    <w:rsid w:val="00AE239C"/>
    <w:rsid w:val="00AE3AA9"/>
    <w:rsid w:val="00AE4315"/>
    <w:rsid w:val="00AE43D5"/>
    <w:rsid w:val="00AE4E55"/>
    <w:rsid w:val="00AE509E"/>
    <w:rsid w:val="00AE5707"/>
    <w:rsid w:val="00AE6596"/>
    <w:rsid w:val="00AE77B5"/>
    <w:rsid w:val="00AE7835"/>
    <w:rsid w:val="00AE7AC6"/>
    <w:rsid w:val="00AF0A33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92A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BB0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1422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87E05"/>
    <w:rsid w:val="00B90CA7"/>
    <w:rsid w:val="00B91953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614F"/>
    <w:rsid w:val="00BA7775"/>
    <w:rsid w:val="00BA791A"/>
    <w:rsid w:val="00BA7D21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BF772B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52ED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49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33F"/>
    <w:rsid w:val="00D32466"/>
    <w:rsid w:val="00D3248A"/>
    <w:rsid w:val="00D32D73"/>
    <w:rsid w:val="00D32E23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591A"/>
    <w:rsid w:val="00D96CFD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EEE"/>
    <w:rsid w:val="00DA50CB"/>
    <w:rsid w:val="00DA55D2"/>
    <w:rsid w:val="00DA6859"/>
    <w:rsid w:val="00DA6971"/>
    <w:rsid w:val="00DA77BA"/>
    <w:rsid w:val="00DA7BEF"/>
    <w:rsid w:val="00DA7D71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5391"/>
    <w:rsid w:val="00DC551C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2C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357A"/>
    <w:rsid w:val="00E14723"/>
    <w:rsid w:val="00E14B66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B2E"/>
    <w:rsid w:val="00E66D0B"/>
    <w:rsid w:val="00E67DFE"/>
    <w:rsid w:val="00E70BE9"/>
    <w:rsid w:val="00E70F4B"/>
    <w:rsid w:val="00E7159E"/>
    <w:rsid w:val="00E71B2A"/>
    <w:rsid w:val="00E72491"/>
    <w:rsid w:val="00E724A1"/>
    <w:rsid w:val="00E725C2"/>
    <w:rsid w:val="00E72C01"/>
    <w:rsid w:val="00E72F1C"/>
    <w:rsid w:val="00E73451"/>
    <w:rsid w:val="00E73513"/>
    <w:rsid w:val="00E7357F"/>
    <w:rsid w:val="00E73F09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0D9D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0D46"/>
    <w:rsid w:val="00F31504"/>
    <w:rsid w:val="00F3150A"/>
    <w:rsid w:val="00F31834"/>
    <w:rsid w:val="00F31BBD"/>
    <w:rsid w:val="00F31EC7"/>
    <w:rsid w:val="00F3221D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6A8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44A6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5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5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1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15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25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27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32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8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1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4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5E2EF-6062-334B-992D-705A175B9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27</TotalTime>
  <Pages>3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Cecile Canu</cp:lastModifiedBy>
  <cp:revision>25</cp:revision>
  <dcterms:created xsi:type="dcterms:W3CDTF">2018-01-04T13:40:00Z</dcterms:created>
  <dcterms:modified xsi:type="dcterms:W3CDTF">2020-02-12T16:05:00Z</dcterms:modified>
</cp:coreProperties>
</file>