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E944" w14:textId="138BE86E" w:rsidR="00944022" w:rsidRPr="00144DE4" w:rsidRDefault="009C4B87" w:rsidP="000367D8">
      <w:pPr>
        <w:pStyle w:val="Titre"/>
        <w:tabs>
          <w:tab w:val="left" w:pos="7773"/>
        </w:tabs>
        <w:rPr>
          <w:rFonts w:ascii="Calibri Light" w:hAnsi="Calibri Light" w:cs="Calibri Light"/>
          <w:b w:val="0"/>
          <w:bCs/>
          <w:sz w:val="44"/>
        </w:rPr>
      </w:pPr>
      <w:r w:rsidRPr="00144DE4">
        <w:rPr>
          <w:rFonts w:ascii="Calibri Light" w:hAnsi="Calibri Light" w:cs="Calibri Light"/>
          <w:b w:val="0"/>
          <w:bCs/>
          <w:sz w:val="44"/>
        </w:rPr>
        <w:t>Activités de la s</w:t>
      </w:r>
      <w:r w:rsidR="00CB02DA" w:rsidRPr="00144DE4">
        <w:rPr>
          <w:rFonts w:ascii="Calibri Light" w:hAnsi="Calibri Light" w:cs="Calibri Light"/>
          <w:b w:val="0"/>
          <w:bCs/>
          <w:sz w:val="44"/>
        </w:rPr>
        <w:t>équence</w:t>
      </w:r>
      <w:r w:rsidR="00D51F35" w:rsidRPr="00144DE4">
        <w:rPr>
          <w:rFonts w:ascii="Calibri Light" w:hAnsi="Calibri Light" w:cs="Calibri Light"/>
          <w:b w:val="0"/>
          <w:bCs/>
          <w:sz w:val="44"/>
        </w:rPr>
        <w:t xml:space="preserve"> n°</w:t>
      </w:r>
      <w:r w:rsidR="00103AD8" w:rsidRPr="00144DE4">
        <w:rPr>
          <w:rFonts w:ascii="Calibri Light" w:hAnsi="Calibri Light" w:cs="Calibri Light"/>
          <w:b w:val="0"/>
          <w:bCs/>
          <w:sz w:val="44"/>
        </w:rPr>
        <w:t>4</w:t>
      </w:r>
      <w:r w:rsidR="000367D8" w:rsidRPr="00144DE4">
        <w:rPr>
          <w:rFonts w:ascii="Calibri Light" w:hAnsi="Calibri Light" w:cs="Calibri Light"/>
          <w:b w:val="0"/>
          <w:bCs/>
          <w:sz w:val="44"/>
        </w:rPr>
        <w:tab/>
      </w:r>
    </w:p>
    <w:p w14:paraId="727EACD8" w14:textId="5CB47F7E" w:rsidR="00F92BDF" w:rsidRPr="00F92BDF" w:rsidRDefault="00103AD8" w:rsidP="00E0523D">
      <w:pPr>
        <w:pStyle w:val="Titre"/>
      </w:pPr>
      <w:r>
        <w:t xml:space="preserve">Ondes </w:t>
      </w:r>
      <w:r w:rsidR="000367D8" w:rsidRPr="000367D8">
        <w:t xml:space="preserve">acoustiques </w:t>
      </w:r>
      <w:r>
        <w:t>et sons musicaux</w:t>
      </w:r>
    </w:p>
    <w:tbl>
      <w:tblPr>
        <w:tblStyle w:val="Grilledutableau"/>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EFF7"/>
        <w:tblLook w:val="04A0" w:firstRow="1" w:lastRow="0" w:firstColumn="1" w:lastColumn="0" w:noHBand="0" w:noVBand="1"/>
      </w:tblPr>
      <w:tblGrid>
        <w:gridCol w:w="1428"/>
        <w:gridCol w:w="8421"/>
      </w:tblGrid>
      <w:tr w:rsidR="00D13975" w14:paraId="5AFA708B" w14:textId="77777777" w:rsidTr="00376636">
        <w:trPr>
          <w:trHeight w:val="1095"/>
        </w:trPr>
        <w:tc>
          <w:tcPr>
            <w:tcW w:w="1428" w:type="dxa"/>
            <w:shd w:val="clear" w:color="auto" w:fill="E9EFF7"/>
          </w:tcPr>
          <w:p w14:paraId="00B9BDD4" w14:textId="77777777" w:rsidR="00D13975" w:rsidRDefault="00D13975" w:rsidP="00376636">
            <w:pPr>
              <w:spacing w:before="120"/>
              <w:jc w:val="right"/>
            </w:pPr>
            <w:r w:rsidRPr="00BD3B55">
              <w:rPr>
                <w:noProof/>
                <w:color w:val="404040" w:themeColor="text1" w:themeTint="BF"/>
                <w:sz w:val="24"/>
                <w:lang w:eastAsia="fr-FR"/>
              </w:rPr>
              <w:drawing>
                <wp:inline distT="0" distB="0" distL="0" distR="0" wp14:anchorId="7CD0EEB5" wp14:editId="7662997A">
                  <wp:extent cx="288000" cy="258113"/>
                  <wp:effectExtent l="0" t="0" r="0" b="88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ichesIMAG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 cy="258113"/>
                          </a:xfrm>
                          <a:prstGeom prst="rect">
                            <a:avLst/>
                          </a:prstGeom>
                        </pic:spPr>
                      </pic:pic>
                    </a:graphicData>
                  </a:graphic>
                </wp:inline>
              </w:drawing>
            </w:r>
          </w:p>
        </w:tc>
        <w:tc>
          <w:tcPr>
            <w:tcW w:w="8421" w:type="dxa"/>
            <w:shd w:val="clear" w:color="auto" w:fill="E9EFF7"/>
          </w:tcPr>
          <w:p w14:paraId="70B41C18" w14:textId="77777777" w:rsidR="00D13975" w:rsidRPr="00BD3B55" w:rsidRDefault="00D13975" w:rsidP="00376636">
            <w:pPr>
              <w:spacing w:before="120"/>
              <w:rPr>
                <w:color w:val="404040" w:themeColor="text1" w:themeTint="BF"/>
                <w:sz w:val="24"/>
              </w:rPr>
            </w:pPr>
            <w:r w:rsidRPr="00BD3B55">
              <w:rPr>
                <w:b/>
                <w:color w:val="1F497D" w:themeColor="text2"/>
                <w:sz w:val="24"/>
              </w:rPr>
              <w:t>Fiche</w:t>
            </w:r>
            <w:r>
              <w:rPr>
                <w:b/>
                <w:color w:val="1F497D" w:themeColor="text2"/>
                <w:sz w:val="24"/>
              </w:rPr>
              <w:t>s</w:t>
            </w:r>
            <w:r w:rsidRPr="00BD3B55">
              <w:rPr>
                <w:b/>
                <w:color w:val="1F497D" w:themeColor="text2"/>
                <w:sz w:val="24"/>
              </w:rPr>
              <w:t xml:space="preserve"> de synthèse</w:t>
            </w:r>
            <w:r w:rsidRPr="00BD3B55">
              <w:rPr>
                <w:color w:val="1F497D" w:themeColor="text2"/>
                <w:sz w:val="24"/>
              </w:rPr>
              <w:t xml:space="preserve"> </w:t>
            </w:r>
            <w:r w:rsidRPr="00F75E5E">
              <w:rPr>
                <w:color w:val="1F497D" w:themeColor="text2"/>
                <w:sz w:val="24"/>
              </w:rPr>
              <w:t>mobilisée</w:t>
            </w:r>
            <w:r>
              <w:rPr>
                <w:color w:val="1F497D" w:themeColor="text2"/>
                <w:sz w:val="24"/>
              </w:rPr>
              <w:t>s</w:t>
            </w:r>
            <w:r w:rsidRPr="00F75E5E">
              <w:rPr>
                <w:color w:val="1F497D" w:themeColor="text2"/>
                <w:sz w:val="24"/>
              </w:rPr>
              <w:t> </w:t>
            </w:r>
            <w:r w:rsidRPr="00BD3B55">
              <w:rPr>
                <w:color w:val="404040" w:themeColor="text1" w:themeTint="BF"/>
                <w:sz w:val="24"/>
              </w:rPr>
              <w:t xml:space="preserve">: </w:t>
            </w:r>
          </w:p>
          <w:p w14:paraId="48A6B9C2" w14:textId="77777777" w:rsidR="00D13975" w:rsidRDefault="00D13975" w:rsidP="00376636">
            <w:pPr>
              <w:rPr>
                <w:color w:val="404040" w:themeColor="text1" w:themeTint="BF"/>
              </w:rPr>
            </w:pPr>
            <w:r w:rsidRPr="00F75E5E">
              <w:rPr>
                <w:color w:val="404040" w:themeColor="text1" w:themeTint="BF"/>
              </w:rPr>
              <w:t>Fiche n°</w:t>
            </w:r>
            <w:r w:rsidR="00103AD8">
              <w:rPr>
                <w:color w:val="404040" w:themeColor="text1" w:themeTint="BF"/>
              </w:rPr>
              <w:t>3</w:t>
            </w:r>
            <w:r>
              <w:rPr>
                <w:color w:val="404040" w:themeColor="text1" w:themeTint="BF"/>
              </w:rPr>
              <w:t xml:space="preserve"> : </w:t>
            </w:r>
            <w:r w:rsidR="00103AD8">
              <w:rPr>
                <w:color w:val="404040" w:themeColor="text1" w:themeTint="BF"/>
              </w:rPr>
              <w:t>les ondes périodiques</w:t>
            </w:r>
          </w:p>
          <w:p w14:paraId="3F312237" w14:textId="77777777" w:rsidR="00D13975" w:rsidRDefault="00D13975" w:rsidP="00376636">
            <w:r w:rsidRPr="00F75E5E">
              <w:rPr>
                <w:color w:val="404040" w:themeColor="text1" w:themeTint="BF"/>
              </w:rPr>
              <w:t>Fiche n°</w:t>
            </w:r>
            <w:r w:rsidR="00103AD8">
              <w:rPr>
                <w:color w:val="404040" w:themeColor="text1" w:themeTint="BF"/>
              </w:rPr>
              <w:t>4</w:t>
            </w:r>
            <w:r>
              <w:rPr>
                <w:color w:val="404040" w:themeColor="text1" w:themeTint="BF"/>
              </w:rPr>
              <w:t xml:space="preserve"> : </w:t>
            </w:r>
            <w:r w:rsidR="00103AD8">
              <w:rPr>
                <w:color w:val="404040" w:themeColor="text1" w:themeTint="BF"/>
              </w:rPr>
              <w:t>ondes sonores et sons musicaux</w:t>
            </w:r>
          </w:p>
        </w:tc>
      </w:tr>
      <w:tr w:rsidR="00D13975" w14:paraId="3A50164F" w14:textId="77777777" w:rsidTr="0010247D">
        <w:trPr>
          <w:trHeight w:val="2155"/>
        </w:trPr>
        <w:tc>
          <w:tcPr>
            <w:tcW w:w="1428" w:type="dxa"/>
            <w:shd w:val="clear" w:color="auto" w:fill="E9EFF7"/>
          </w:tcPr>
          <w:p w14:paraId="54BC7929" w14:textId="77777777" w:rsidR="00D13975" w:rsidRDefault="00D13975" w:rsidP="00376636">
            <w:pPr>
              <w:jc w:val="right"/>
            </w:pPr>
            <w:r w:rsidRPr="00BD3B55">
              <w:rPr>
                <w:noProof/>
                <w:color w:val="404040" w:themeColor="text1" w:themeTint="BF"/>
                <w:sz w:val="24"/>
                <w:lang w:eastAsia="fr-FR"/>
              </w:rPr>
              <w:drawing>
                <wp:inline distT="0" distB="0" distL="0" distR="0" wp14:anchorId="3FA6C3BF" wp14:editId="7BB05BE9">
                  <wp:extent cx="262430" cy="287291"/>
                  <wp:effectExtent l="0" t="0" r="444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equen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430" cy="287291"/>
                          </a:xfrm>
                          <a:prstGeom prst="rect">
                            <a:avLst/>
                          </a:prstGeom>
                        </pic:spPr>
                      </pic:pic>
                    </a:graphicData>
                  </a:graphic>
                </wp:inline>
              </w:drawing>
            </w:r>
          </w:p>
        </w:tc>
        <w:tc>
          <w:tcPr>
            <w:tcW w:w="8421" w:type="dxa"/>
            <w:shd w:val="clear" w:color="auto" w:fill="E9EFF7"/>
          </w:tcPr>
          <w:p w14:paraId="5D80EC9D" w14:textId="77777777" w:rsidR="00D13975" w:rsidRDefault="00D13975" w:rsidP="00870917">
            <w:pPr>
              <w:spacing w:after="120"/>
              <w:rPr>
                <w:color w:val="1F497D" w:themeColor="text2"/>
                <w:sz w:val="24"/>
              </w:rPr>
            </w:pPr>
            <w:r w:rsidRPr="00BD3B55">
              <w:rPr>
                <w:b/>
                <w:color w:val="1F497D" w:themeColor="text2"/>
                <w:sz w:val="24"/>
              </w:rPr>
              <w:t>Sommaire des activités</w:t>
            </w:r>
            <w:r w:rsidRPr="00BD3B55">
              <w:rPr>
                <w:color w:val="1F497D" w:themeColor="text2"/>
                <w:sz w:val="24"/>
              </w:rPr>
              <w:t> </w:t>
            </w:r>
          </w:p>
          <w:p w14:paraId="36023141" w14:textId="5C743F66" w:rsidR="00ED62C7" w:rsidRDefault="009530BA">
            <w:pPr>
              <w:pStyle w:val="TM1"/>
              <w:tabs>
                <w:tab w:val="left" w:pos="1320"/>
                <w:tab w:val="right" w:leader="dot" w:pos="9742"/>
              </w:tabs>
              <w:rPr>
                <w:rFonts w:eastAsiaTheme="minorEastAsia"/>
                <w:noProof/>
                <w:color w:val="auto"/>
                <w:sz w:val="22"/>
                <w:lang w:eastAsia="fr-FR"/>
              </w:rPr>
            </w:pPr>
            <w:r>
              <w:fldChar w:fldCharType="begin"/>
            </w:r>
            <w:r>
              <w:instrText xml:space="preserve"> TOC \o "1-1" \h \z \u </w:instrText>
            </w:r>
            <w:r>
              <w:fldChar w:fldCharType="separate"/>
            </w:r>
            <w:hyperlink w:anchor="_Toc31030137" w:history="1">
              <w:r w:rsidR="00ED62C7" w:rsidRPr="001452DF">
                <w:rPr>
                  <w:rStyle w:val="Lienhypertexte"/>
                  <w:noProof/>
                </w:rPr>
                <w:t>ACTIVITÉ 1 :</w:t>
              </w:r>
              <w:r w:rsidR="00ED62C7">
                <w:rPr>
                  <w:rFonts w:eastAsiaTheme="minorEastAsia"/>
                  <w:noProof/>
                  <w:color w:val="auto"/>
                  <w:sz w:val="22"/>
                  <w:lang w:eastAsia="fr-FR"/>
                </w:rPr>
                <w:tab/>
              </w:r>
              <w:r w:rsidR="00ED62C7" w:rsidRPr="001452DF">
                <w:rPr>
                  <w:rStyle w:val="Lienhypertexte"/>
                  <w:noProof/>
                </w:rPr>
                <w:t>la vitesse du son est-elle constante ? Étude avec un microcontrôleur</w:t>
              </w:r>
              <w:r w:rsidR="00ED62C7">
                <w:rPr>
                  <w:noProof/>
                  <w:webHidden/>
                </w:rPr>
                <w:tab/>
              </w:r>
              <w:r w:rsidR="00ED62C7">
                <w:rPr>
                  <w:noProof/>
                  <w:webHidden/>
                </w:rPr>
                <w:fldChar w:fldCharType="begin"/>
              </w:r>
              <w:r w:rsidR="00ED62C7">
                <w:rPr>
                  <w:noProof/>
                  <w:webHidden/>
                </w:rPr>
                <w:instrText xml:space="preserve"> PAGEREF _Toc31030137 \h </w:instrText>
              </w:r>
              <w:r w:rsidR="00ED62C7">
                <w:rPr>
                  <w:noProof/>
                  <w:webHidden/>
                </w:rPr>
              </w:r>
              <w:r w:rsidR="00ED62C7">
                <w:rPr>
                  <w:noProof/>
                  <w:webHidden/>
                </w:rPr>
                <w:fldChar w:fldCharType="separate"/>
              </w:r>
              <w:r w:rsidR="0042088D">
                <w:rPr>
                  <w:noProof/>
                  <w:webHidden/>
                </w:rPr>
                <w:t>1</w:t>
              </w:r>
              <w:r w:rsidR="00ED62C7">
                <w:rPr>
                  <w:noProof/>
                  <w:webHidden/>
                </w:rPr>
                <w:fldChar w:fldCharType="end"/>
              </w:r>
            </w:hyperlink>
          </w:p>
          <w:p w14:paraId="0D286BE0" w14:textId="044F57A0" w:rsidR="00ED62C7" w:rsidRDefault="00000000">
            <w:pPr>
              <w:pStyle w:val="TM1"/>
              <w:tabs>
                <w:tab w:val="left" w:pos="1320"/>
                <w:tab w:val="right" w:leader="dot" w:pos="9742"/>
              </w:tabs>
              <w:rPr>
                <w:rFonts w:eastAsiaTheme="minorEastAsia"/>
                <w:noProof/>
                <w:color w:val="auto"/>
                <w:sz w:val="22"/>
                <w:lang w:eastAsia="fr-FR"/>
              </w:rPr>
            </w:pPr>
            <w:hyperlink w:anchor="_Toc31030138" w:history="1">
              <w:r w:rsidR="00ED62C7" w:rsidRPr="001452DF">
                <w:rPr>
                  <w:rStyle w:val="Lienhypertexte"/>
                  <w:noProof/>
                </w:rPr>
                <w:t>ACTIVITÉ 2 :</w:t>
              </w:r>
              <w:r w:rsidR="00ED62C7">
                <w:rPr>
                  <w:rFonts w:eastAsiaTheme="minorEastAsia"/>
                  <w:noProof/>
                  <w:color w:val="auto"/>
                  <w:sz w:val="22"/>
                  <w:lang w:eastAsia="fr-FR"/>
                </w:rPr>
                <w:tab/>
              </w:r>
              <w:r w:rsidR="00ED62C7" w:rsidRPr="001452DF">
                <w:rPr>
                  <w:rStyle w:val="Lienhypertexte"/>
                  <w:noProof/>
                </w:rPr>
                <w:t xml:space="preserve">additionner des signaux sinusoïdaux </w:t>
              </w:r>
              <w:r w:rsidR="00ED62C7" w:rsidRPr="001452DF">
                <w:rPr>
                  <w:rStyle w:val="Lienhypertexte"/>
                  <w:i/>
                  <w:iCs/>
                  <w:noProof/>
                </w:rPr>
                <w:t>(V1 : utilisation d’un tableur)</w:t>
              </w:r>
              <w:r w:rsidR="00ED62C7">
                <w:rPr>
                  <w:noProof/>
                  <w:webHidden/>
                </w:rPr>
                <w:tab/>
              </w:r>
              <w:r w:rsidR="00ED62C7">
                <w:rPr>
                  <w:noProof/>
                  <w:webHidden/>
                </w:rPr>
                <w:fldChar w:fldCharType="begin"/>
              </w:r>
              <w:r w:rsidR="00ED62C7">
                <w:rPr>
                  <w:noProof/>
                  <w:webHidden/>
                </w:rPr>
                <w:instrText xml:space="preserve"> PAGEREF _Toc31030138 \h </w:instrText>
              </w:r>
              <w:r w:rsidR="00ED62C7">
                <w:rPr>
                  <w:noProof/>
                  <w:webHidden/>
                </w:rPr>
              </w:r>
              <w:r w:rsidR="00ED62C7">
                <w:rPr>
                  <w:noProof/>
                  <w:webHidden/>
                </w:rPr>
                <w:fldChar w:fldCharType="separate"/>
              </w:r>
              <w:r w:rsidR="0042088D">
                <w:rPr>
                  <w:noProof/>
                  <w:webHidden/>
                </w:rPr>
                <w:t>3</w:t>
              </w:r>
              <w:r w:rsidR="00ED62C7">
                <w:rPr>
                  <w:noProof/>
                  <w:webHidden/>
                </w:rPr>
                <w:fldChar w:fldCharType="end"/>
              </w:r>
            </w:hyperlink>
          </w:p>
          <w:p w14:paraId="62BF1B02" w14:textId="473829C9" w:rsidR="00ED62C7" w:rsidRDefault="00000000">
            <w:pPr>
              <w:pStyle w:val="TM1"/>
              <w:tabs>
                <w:tab w:val="left" w:pos="1320"/>
                <w:tab w:val="right" w:leader="dot" w:pos="9742"/>
              </w:tabs>
              <w:rPr>
                <w:rFonts w:eastAsiaTheme="minorEastAsia"/>
                <w:noProof/>
                <w:color w:val="auto"/>
                <w:sz w:val="22"/>
                <w:lang w:eastAsia="fr-FR"/>
              </w:rPr>
            </w:pPr>
            <w:hyperlink w:anchor="_Toc31030139" w:history="1">
              <w:r w:rsidR="00ED62C7" w:rsidRPr="001452DF">
                <w:rPr>
                  <w:rStyle w:val="Lienhypertexte"/>
                  <w:noProof/>
                </w:rPr>
                <w:t>ACTIVITÉ 3 :</w:t>
              </w:r>
              <w:r w:rsidR="00ED62C7">
                <w:rPr>
                  <w:rFonts w:eastAsiaTheme="minorEastAsia"/>
                  <w:noProof/>
                  <w:color w:val="auto"/>
                  <w:sz w:val="22"/>
                  <w:lang w:eastAsia="fr-FR"/>
                </w:rPr>
                <w:tab/>
              </w:r>
              <w:r w:rsidR="00ED62C7" w:rsidRPr="001452DF">
                <w:rPr>
                  <w:rStyle w:val="Lienhypertexte"/>
                  <w:noProof/>
                </w:rPr>
                <w:t xml:space="preserve">additionner des signaux sinusoïdaux </w:t>
              </w:r>
              <w:r w:rsidR="00ED62C7" w:rsidRPr="001452DF">
                <w:rPr>
                  <w:rStyle w:val="Lienhypertexte"/>
                  <w:i/>
                  <w:iCs/>
                  <w:noProof/>
                </w:rPr>
                <w:t>(V2 : programmation en Python)</w:t>
              </w:r>
              <w:r w:rsidR="00ED62C7">
                <w:rPr>
                  <w:noProof/>
                  <w:webHidden/>
                </w:rPr>
                <w:tab/>
              </w:r>
              <w:r w:rsidR="00ED62C7">
                <w:rPr>
                  <w:noProof/>
                  <w:webHidden/>
                </w:rPr>
                <w:fldChar w:fldCharType="begin"/>
              </w:r>
              <w:r w:rsidR="00ED62C7">
                <w:rPr>
                  <w:noProof/>
                  <w:webHidden/>
                </w:rPr>
                <w:instrText xml:space="preserve"> PAGEREF _Toc31030139 \h </w:instrText>
              </w:r>
              <w:r w:rsidR="00ED62C7">
                <w:rPr>
                  <w:noProof/>
                  <w:webHidden/>
                </w:rPr>
              </w:r>
              <w:r w:rsidR="00ED62C7">
                <w:rPr>
                  <w:noProof/>
                  <w:webHidden/>
                </w:rPr>
                <w:fldChar w:fldCharType="separate"/>
              </w:r>
              <w:r w:rsidR="0042088D">
                <w:rPr>
                  <w:noProof/>
                  <w:webHidden/>
                </w:rPr>
                <w:t>4</w:t>
              </w:r>
              <w:r w:rsidR="00ED62C7">
                <w:rPr>
                  <w:noProof/>
                  <w:webHidden/>
                </w:rPr>
                <w:fldChar w:fldCharType="end"/>
              </w:r>
            </w:hyperlink>
          </w:p>
          <w:p w14:paraId="587C0320" w14:textId="50F7699D" w:rsidR="00ED62C7" w:rsidRDefault="00000000">
            <w:pPr>
              <w:pStyle w:val="TM1"/>
              <w:tabs>
                <w:tab w:val="left" w:pos="1320"/>
                <w:tab w:val="right" w:leader="dot" w:pos="9742"/>
              </w:tabs>
              <w:rPr>
                <w:rFonts w:eastAsiaTheme="minorEastAsia"/>
                <w:noProof/>
                <w:color w:val="auto"/>
                <w:sz w:val="22"/>
                <w:lang w:eastAsia="fr-FR"/>
              </w:rPr>
            </w:pPr>
            <w:hyperlink w:anchor="_Toc31030140" w:history="1">
              <w:r w:rsidR="00ED62C7" w:rsidRPr="001452DF">
                <w:rPr>
                  <w:rStyle w:val="Lienhypertexte"/>
                  <w:noProof/>
                </w:rPr>
                <w:t>ACTIVITÉ 4 :</w:t>
              </w:r>
              <w:r w:rsidR="00ED62C7">
                <w:rPr>
                  <w:rFonts w:eastAsiaTheme="minorEastAsia"/>
                  <w:noProof/>
                  <w:color w:val="auto"/>
                  <w:sz w:val="22"/>
                  <w:lang w:eastAsia="fr-FR"/>
                </w:rPr>
                <w:tab/>
              </w:r>
              <w:r w:rsidR="00ED62C7" w:rsidRPr="001452DF">
                <w:rPr>
                  <w:rStyle w:val="Lienhypertexte"/>
                  <w:noProof/>
                </w:rPr>
                <w:t>qu’est-ce qui distingue le son musical du simple bruit ?</w:t>
              </w:r>
              <w:r w:rsidR="00ED62C7">
                <w:rPr>
                  <w:noProof/>
                  <w:webHidden/>
                </w:rPr>
                <w:tab/>
              </w:r>
              <w:r w:rsidR="00ED62C7">
                <w:rPr>
                  <w:noProof/>
                  <w:webHidden/>
                </w:rPr>
                <w:fldChar w:fldCharType="begin"/>
              </w:r>
              <w:r w:rsidR="00ED62C7">
                <w:rPr>
                  <w:noProof/>
                  <w:webHidden/>
                </w:rPr>
                <w:instrText xml:space="preserve"> PAGEREF _Toc31030140 \h </w:instrText>
              </w:r>
              <w:r w:rsidR="00ED62C7">
                <w:rPr>
                  <w:noProof/>
                  <w:webHidden/>
                </w:rPr>
              </w:r>
              <w:r w:rsidR="00ED62C7">
                <w:rPr>
                  <w:noProof/>
                  <w:webHidden/>
                </w:rPr>
                <w:fldChar w:fldCharType="separate"/>
              </w:r>
              <w:r w:rsidR="0042088D">
                <w:rPr>
                  <w:noProof/>
                  <w:webHidden/>
                </w:rPr>
                <w:t>5</w:t>
              </w:r>
              <w:r w:rsidR="00ED62C7">
                <w:rPr>
                  <w:noProof/>
                  <w:webHidden/>
                </w:rPr>
                <w:fldChar w:fldCharType="end"/>
              </w:r>
            </w:hyperlink>
          </w:p>
          <w:p w14:paraId="2890D5F1" w14:textId="700CACCD" w:rsidR="00ED62C7" w:rsidRDefault="00000000">
            <w:pPr>
              <w:pStyle w:val="TM1"/>
              <w:tabs>
                <w:tab w:val="left" w:pos="1320"/>
                <w:tab w:val="right" w:leader="dot" w:pos="9742"/>
              </w:tabs>
              <w:rPr>
                <w:rFonts w:eastAsiaTheme="minorEastAsia"/>
                <w:noProof/>
                <w:color w:val="auto"/>
                <w:sz w:val="22"/>
                <w:lang w:eastAsia="fr-FR"/>
              </w:rPr>
            </w:pPr>
            <w:hyperlink w:anchor="_Toc31030141" w:history="1">
              <w:r w:rsidR="00ED62C7" w:rsidRPr="001452DF">
                <w:rPr>
                  <w:rStyle w:val="Lienhypertexte"/>
                  <w:noProof/>
                </w:rPr>
                <w:t>ACTIVITÉ 5 :</w:t>
              </w:r>
              <w:r w:rsidR="00ED62C7">
                <w:rPr>
                  <w:rFonts w:eastAsiaTheme="minorEastAsia"/>
                  <w:noProof/>
                  <w:color w:val="auto"/>
                  <w:sz w:val="22"/>
                  <w:lang w:eastAsia="fr-FR"/>
                </w:rPr>
                <w:tab/>
              </w:r>
              <w:r w:rsidR="00ED62C7" w:rsidRPr="001452DF">
                <w:rPr>
                  <w:rStyle w:val="Lienhypertexte"/>
                  <w:noProof/>
                </w:rPr>
                <w:t>la hauteur et le timbre du son</w:t>
              </w:r>
              <w:r w:rsidR="00ED62C7">
                <w:rPr>
                  <w:noProof/>
                  <w:webHidden/>
                </w:rPr>
                <w:tab/>
              </w:r>
              <w:r w:rsidR="00ED62C7">
                <w:rPr>
                  <w:noProof/>
                  <w:webHidden/>
                </w:rPr>
                <w:fldChar w:fldCharType="begin"/>
              </w:r>
              <w:r w:rsidR="00ED62C7">
                <w:rPr>
                  <w:noProof/>
                  <w:webHidden/>
                </w:rPr>
                <w:instrText xml:space="preserve"> PAGEREF _Toc31030141 \h </w:instrText>
              </w:r>
              <w:r w:rsidR="00ED62C7">
                <w:rPr>
                  <w:noProof/>
                  <w:webHidden/>
                </w:rPr>
              </w:r>
              <w:r w:rsidR="00ED62C7">
                <w:rPr>
                  <w:noProof/>
                  <w:webHidden/>
                </w:rPr>
                <w:fldChar w:fldCharType="separate"/>
              </w:r>
              <w:r w:rsidR="0042088D">
                <w:rPr>
                  <w:noProof/>
                  <w:webHidden/>
                </w:rPr>
                <w:t>6</w:t>
              </w:r>
              <w:r w:rsidR="00ED62C7">
                <w:rPr>
                  <w:noProof/>
                  <w:webHidden/>
                </w:rPr>
                <w:fldChar w:fldCharType="end"/>
              </w:r>
            </w:hyperlink>
          </w:p>
          <w:p w14:paraId="576C46EE" w14:textId="201F6468" w:rsidR="00ED62C7" w:rsidRDefault="00000000">
            <w:pPr>
              <w:pStyle w:val="TM1"/>
              <w:tabs>
                <w:tab w:val="left" w:pos="1320"/>
                <w:tab w:val="right" w:leader="dot" w:pos="9742"/>
              </w:tabs>
              <w:rPr>
                <w:rFonts w:eastAsiaTheme="minorEastAsia"/>
                <w:noProof/>
                <w:color w:val="auto"/>
                <w:sz w:val="22"/>
                <w:lang w:eastAsia="fr-FR"/>
              </w:rPr>
            </w:pPr>
            <w:hyperlink w:anchor="_Toc31030142" w:history="1">
              <w:r w:rsidR="00ED62C7" w:rsidRPr="001452DF">
                <w:rPr>
                  <w:rStyle w:val="Lienhypertexte"/>
                  <w:noProof/>
                </w:rPr>
                <w:t>ACTIVITÉ 6 :</w:t>
              </w:r>
              <w:r w:rsidR="00ED62C7">
                <w:rPr>
                  <w:rFonts w:eastAsiaTheme="minorEastAsia"/>
                  <w:noProof/>
                  <w:color w:val="auto"/>
                  <w:sz w:val="22"/>
                  <w:lang w:eastAsia="fr-FR"/>
                </w:rPr>
                <w:tab/>
              </w:r>
              <w:r w:rsidR="00ED62C7" w:rsidRPr="001452DF">
                <w:rPr>
                  <w:rStyle w:val="Lienhypertexte"/>
                  <w:noProof/>
                </w:rPr>
                <w:t>la guitare est-elle bien accordée ?</w:t>
              </w:r>
              <w:r w:rsidR="00ED62C7">
                <w:rPr>
                  <w:noProof/>
                  <w:webHidden/>
                </w:rPr>
                <w:tab/>
              </w:r>
              <w:r w:rsidR="00ED62C7">
                <w:rPr>
                  <w:noProof/>
                  <w:webHidden/>
                </w:rPr>
                <w:fldChar w:fldCharType="begin"/>
              </w:r>
              <w:r w:rsidR="00ED62C7">
                <w:rPr>
                  <w:noProof/>
                  <w:webHidden/>
                </w:rPr>
                <w:instrText xml:space="preserve"> PAGEREF _Toc31030142 \h </w:instrText>
              </w:r>
              <w:r w:rsidR="00ED62C7">
                <w:rPr>
                  <w:noProof/>
                  <w:webHidden/>
                </w:rPr>
              </w:r>
              <w:r w:rsidR="00ED62C7">
                <w:rPr>
                  <w:noProof/>
                  <w:webHidden/>
                </w:rPr>
                <w:fldChar w:fldCharType="separate"/>
              </w:r>
              <w:r w:rsidR="0042088D">
                <w:rPr>
                  <w:noProof/>
                  <w:webHidden/>
                </w:rPr>
                <w:t>7</w:t>
              </w:r>
              <w:r w:rsidR="00ED62C7">
                <w:rPr>
                  <w:noProof/>
                  <w:webHidden/>
                </w:rPr>
                <w:fldChar w:fldCharType="end"/>
              </w:r>
            </w:hyperlink>
          </w:p>
          <w:p w14:paraId="6FEA0421" w14:textId="2C8C7208" w:rsidR="00ED62C7" w:rsidRDefault="00000000">
            <w:pPr>
              <w:pStyle w:val="TM1"/>
              <w:tabs>
                <w:tab w:val="left" w:pos="1320"/>
                <w:tab w:val="right" w:leader="dot" w:pos="9742"/>
              </w:tabs>
              <w:rPr>
                <w:rFonts w:eastAsiaTheme="minorEastAsia"/>
                <w:noProof/>
                <w:color w:val="auto"/>
                <w:sz w:val="22"/>
                <w:lang w:eastAsia="fr-FR"/>
              </w:rPr>
            </w:pPr>
            <w:hyperlink w:anchor="_Toc31030143" w:history="1">
              <w:r w:rsidR="00ED62C7" w:rsidRPr="001452DF">
                <w:rPr>
                  <w:rStyle w:val="Lienhypertexte"/>
                  <w:noProof/>
                </w:rPr>
                <w:t>ACTIVITÉ 7 :</w:t>
              </w:r>
              <w:r w:rsidR="00ED62C7">
                <w:rPr>
                  <w:rFonts w:eastAsiaTheme="minorEastAsia"/>
                  <w:noProof/>
                  <w:color w:val="auto"/>
                  <w:sz w:val="22"/>
                  <w:lang w:eastAsia="fr-FR"/>
                </w:rPr>
                <w:tab/>
              </w:r>
              <w:r w:rsidR="00ED62C7" w:rsidRPr="001452DF">
                <w:rPr>
                  <w:rStyle w:val="Lienhypertexte"/>
                  <w:noProof/>
                </w:rPr>
                <w:t>notre perception du « volume sonore »</w:t>
              </w:r>
              <w:r w:rsidR="00ED62C7">
                <w:rPr>
                  <w:noProof/>
                  <w:webHidden/>
                </w:rPr>
                <w:tab/>
              </w:r>
              <w:r w:rsidR="00ED62C7">
                <w:rPr>
                  <w:noProof/>
                  <w:webHidden/>
                </w:rPr>
                <w:fldChar w:fldCharType="begin"/>
              </w:r>
              <w:r w:rsidR="00ED62C7">
                <w:rPr>
                  <w:noProof/>
                  <w:webHidden/>
                </w:rPr>
                <w:instrText xml:space="preserve"> PAGEREF _Toc31030143 \h </w:instrText>
              </w:r>
              <w:r w:rsidR="00ED62C7">
                <w:rPr>
                  <w:noProof/>
                  <w:webHidden/>
                </w:rPr>
              </w:r>
              <w:r w:rsidR="00ED62C7">
                <w:rPr>
                  <w:noProof/>
                  <w:webHidden/>
                </w:rPr>
                <w:fldChar w:fldCharType="separate"/>
              </w:r>
              <w:r w:rsidR="0042088D">
                <w:rPr>
                  <w:noProof/>
                  <w:webHidden/>
                </w:rPr>
                <w:t>7</w:t>
              </w:r>
              <w:r w:rsidR="00ED62C7">
                <w:rPr>
                  <w:noProof/>
                  <w:webHidden/>
                </w:rPr>
                <w:fldChar w:fldCharType="end"/>
              </w:r>
            </w:hyperlink>
          </w:p>
          <w:p w14:paraId="7FAD66DD" w14:textId="77777777" w:rsidR="00D13975" w:rsidRDefault="009530BA" w:rsidP="00376636">
            <w:r>
              <w:rPr>
                <w:color w:val="404040" w:themeColor="text1" w:themeTint="BF"/>
              </w:rPr>
              <w:fldChar w:fldCharType="end"/>
            </w:r>
          </w:p>
        </w:tc>
      </w:tr>
    </w:tbl>
    <w:p w14:paraId="2D74AF70" w14:textId="77777777" w:rsidR="005259DC" w:rsidRDefault="005259DC" w:rsidP="00103AD8">
      <w:pPr>
        <w:pStyle w:val="TitreActivit"/>
      </w:pPr>
      <w:r>
        <w:t> </w:t>
      </w:r>
      <w:bookmarkStart w:id="0" w:name="_Toc31030137"/>
      <w:proofErr w:type="gramStart"/>
      <w:r>
        <w:t>la</w:t>
      </w:r>
      <w:proofErr w:type="gramEnd"/>
      <w:r>
        <w:t xml:space="preserve"> vitesse du son est-elle constante ? Étude avec un microcontrôleur</w:t>
      </w:r>
      <w:bookmarkEnd w:id="0"/>
      <w:r>
        <w:t> </w:t>
      </w:r>
    </w:p>
    <w:p w14:paraId="707B3440" w14:textId="77777777" w:rsidR="0010247D" w:rsidRDefault="0010247D" w:rsidP="0010247D">
      <w:pPr>
        <w:rPr>
          <w:szCs w:val="20"/>
        </w:rPr>
      </w:pPr>
      <w:r>
        <w:rPr>
          <w:szCs w:val="20"/>
        </w:rPr>
        <w:t xml:space="preserve">On souhaite réaliser un montage à l’aide d’un microcontrôleur qui permette de mesurer la célérité des ondes ultrasonores dans l’air. Le capteur utilisé est l’association d’un émetteur et d’un récepteur de salves d’ultrasons. Voici ce que l’on appelle des salves : </w:t>
      </w:r>
    </w:p>
    <w:p w14:paraId="41906FEA" w14:textId="77777777" w:rsidR="0010247D" w:rsidRDefault="0010247D" w:rsidP="0010247D">
      <w:pPr>
        <w:jc w:val="center"/>
        <w:rPr>
          <w:szCs w:val="20"/>
        </w:rPr>
      </w:pPr>
      <w:r>
        <w:rPr>
          <w:noProof/>
          <w:szCs w:val="20"/>
        </w:rPr>
        <w:drawing>
          <wp:inline distT="0" distB="0" distL="0" distR="0" wp14:anchorId="2B6661A7" wp14:editId="11BD03E2">
            <wp:extent cx="3482898" cy="1008000"/>
            <wp:effectExtent l="0" t="0" r="3810" b="190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alv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2898" cy="1008000"/>
                    </a:xfrm>
                    <a:prstGeom prst="rect">
                      <a:avLst/>
                    </a:prstGeom>
                  </pic:spPr>
                </pic:pic>
              </a:graphicData>
            </a:graphic>
          </wp:inline>
        </w:drawing>
      </w:r>
    </w:p>
    <w:p w14:paraId="5D2236CD" w14:textId="77777777" w:rsidR="0010247D" w:rsidRDefault="0010247D" w:rsidP="0010247D">
      <w:pPr>
        <w:rPr>
          <w:b/>
          <w:szCs w:val="20"/>
        </w:rPr>
      </w:pPr>
      <w:r>
        <w:rPr>
          <w:b/>
          <w:szCs w:val="20"/>
        </w:rPr>
        <w:t xml:space="preserve">Manipulation : </w:t>
      </w:r>
    </w:p>
    <w:p w14:paraId="049D4BAA" w14:textId="77777777" w:rsidR="0010247D" w:rsidRDefault="0010247D" w:rsidP="0010247D">
      <w:pPr>
        <w:pStyle w:val="Enumration"/>
      </w:pPr>
      <w:r>
        <w:t xml:space="preserve">Réaliser le montage présenté ci-dessous : </w:t>
      </w:r>
    </w:p>
    <w:p w14:paraId="216C6F88" w14:textId="77777777" w:rsidR="0010247D" w:rsidRDefault="0010247D" w:rsidP="0010247D">
      <w:pPr>
        <w:jc w:val="center"/>
        <w:rPr>
          <w:szCs w:val="20"/>
        </w:rPr>
      </w:pPr>
      <w:r>
        <w:rPr>
          <w:noProof/>
        </w:rPr>
        <w:drawing>
          <wp:inline distT="0" distB="0" distL="0" distR="0" wp14:anchorId="1B4AC221" wp14:editId="1E063B57">
            <wp:extent cx="3900230" cy="2376000"/>
            <wp:effectExtent l="0" t="0" r="508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tageArduino_act3_bb.png"/>
                    <pic:cNvPicPr/>
                  </pic:nvPicPr>
                  <pic:blipFill rotWithShape="1">
                    <a:blip r:embed="rId11" cstate="print">
                      <a:extLst>
                        <a:ext uri="{28A0092B-C50C-407E-A947-70E740481C1C}">
                          <a14:useLocalDpi xmlns:a14="http://schemas.microsoft.com/office/drawing/2010/main" val="0"/>
                        </a:ext>
                      </a:extLst>
                    </a:blip>
                    <a:srcRect r="12164" b="4709"/>
                    <a:stretch/>
                  </pic:blipFill>
                  <pic:spPr bwMode="auto">
                    <a:xfrm>
                      <a:off x="0" y="0"/>
                      <a:ext cx="3900230" cy="2376000"/>
                    </a:xfrm>
                    <a:prstGeom prst="rect">
                      <a:avLst/>
                    </a:prstGeom>
                    <a:ln>
                      <a:noFill/>
                    </a:ln>
                    <a:extLst>
                      <a:ext uri="{53640926-AAD7-44D8-BBD7-CCE9431645EC}">
                        <a14:shadowObscured xmlns:a14="http://schemas.microsoft.com/office/drawing/2010/main"/>
                      </a:ext>
                    </a:extLst>
                  </pic:spPr>
                </pic:pic>
              </a:graphicData>
            </a:graphic>
          </wp:inline>
        </w:drawing>
      </w:r>
    </w:p>
    <w:p w14:paraId="57FF85C7" w14:textId="77777777" w:rsidR="0010247D" w:rsidRDefault="0010247D" w:rsidP="0033649B">
      <w:pPr>
        <w:pStyle w:val="Paragraphedeliste"/>
        <w:numPr>
          <w:ilvl w:val="0"/>
          <w:numId w:val="6"/>
        </w:numPr>
        <w:spacing w:after="160" w:line="256" w:lineRule="auto"/>
        <w:rPr>
          <w:szCs w:val="20"/>
        </w:rPr>
      </w:pPr>
      <w:r w:rsidRPr="00741E51">
        <w:rPr>
          <w:szCs w:val="20"/>
        </w:rPr>
        <w:t xml:space="preserve">Connecter le microcontrôleur à l’ordinateur et </w:t>
      </w:r>
      <w:r>
        <w:rPr>
          <w:szCs w:val="20"/>
        </w:rPr>
        <w:t>o</w:t>
      </w:r>
      <w:r w:rsidRPr="00741E51">
        <w:rPr>
          <w:szCs w:val="20"/>
        </w:rPr>
        <w:t>uvrir le fichier « </w:t>
      </w:r>
      <w:proofErr w:type="spellStart"/>
      <w:r>
        <w:rPr>
          <w:szCs w:val="20"/>
        </w:rPr>
        <w:t>Mesure_v_son</w:t>
      </w:r>
      <w:r w:rsidRPr="00741E51">
        <w:rPr>
          <w:szCs w:val="20"/>
        </w:rPr>
        <w:t>.ino</w:t>
      </w:r>
      <w:proofErr w:type="spellEnd"/>
      <w:r w:rsidRPr="00741E51">
        <w:rPr>
          <w:szCs w:val="20"/>
        </w:rPr>
        <w:t> »</w:t>
      </w:r>
    </w:p>
    <w:p w14:paraId="00BC072D" w14:textId="77777777" w:rsidR="0010247D" w:rsidRPr="00741E51" w:rsidRDefault="0010247D" w:rsidP="0033649B">
      <w:pPr>
        <w:pStyle w:val="Paragraphedeliste"/>
        <w:numPr>
          <w:ilvl w:val="0"/>
          <w:numId w:val="6"/>
        </w:numPr>
        <w:spacing w:after="160" w:line="256" w:lineRule="auto"/>
        <w:rPr>
          <w:szCs w:val="20"/>
        </w:rPr>
      </w:pPr>
      <w:r>
        <w:rPr>
          <w:szCs w:val="20"/>
        </w:rPr>
        <w:t>Téléverser le programme dans le microcontrôleur, et, dans le menu « outils », ouvrir le moniteur série : c’est la fenêtre où s’affichent les valeurs enregistrées par le microcontrôleur ainsi programmé.</w:t>
      </w:r>
    </w:p>
    <w:p w14:paraId="486C01B2" w14:textId="77777777" w:rsidR="0010247D" w:rsidRDefault="0010247D" w:rsidP="0010247D">
      <w:pPr>
        <w:pStyle w:val="Titre3"/>
      </w:pPr>
      <w:r>
        <w:lastRenderedPageBreak/>
        <w:t xml:space="preserve">Compréhension du programme, du phénomène exploité et premiers tests </w:t>
      </w:r>
    </w:p>
    <w:p w14:paraId="7289D3EB" w14:textId="77777777" w:rsidR="0010247D" w:rsidRDefault="0010247D" w:rsidP="0033649B">
      <w:pPr>
        <w:pStyle w:val="Question"/>
        <w:numPr>
          <w:ilvl w:val="0"/>
          <w:numId w:val="3"/>
        </w:numPr>
      </w:pPr>
      <w:r>
        <w:t xml:space="preserve">D’après le code du programme utilisé : laquelle des broches du capteur déclenche </w:t>
      </w:r>
      <w:r w:rsidRPr="006A223F">
        <w:rPr>
          <w:b/>
          <w:bCs/>
        </w:rPr>
        <w:t>l’émission</w:t>
      </w:r>
      <w:r>
        <w:t xml:space="preserve"> d’une salve d’ultrason</w:t>
      </w:r>
      <w:r w:rsidR="00912ED1">
        <w:t>s</w:t>
      </w:r>
      <w:r>
        <w:t xml:space="preserve"> ? Laquelle témoigne de </w:t>
      </w:r>
      <w:r w:rsidRPr="006A223F">
        <w:rPr>
          <w:b/>
          <w:bCs/>
        </w:rPr>
        <w:t>la réception</w:t>
      </w:r>
      <w:r>
        <w:t xml:space="preserve"> d’une salve d’ultrasons ? </w:t>
      </w:r>
    </w:p>
    <w:p w14:paraId="2C93C3E7" w14:textId="77777777" w:rsidR="0010247D" w:rsidRDefault="0010247D" w:rsidP="0033649B">
      <w:pPr>
        <w:pStyle w:val="Question"/>
        <w:numPr>
          <w:ilvl w:val="0"/>
          <w:numId w:val="3"/>
        </w:numPr>
      </w:pPr>
      <w:r>
        <w:t>D’après le code du programme : que vaut la durée d’une salve ? Quelle durée sépare deux salves successives ?</w:t>
      </w:r>
    </w:p>
    <w:p w14:paraId="3BCF2D31" w14:textId="77777777" w:rsidR="0010247D" w:rsidRDefault="0010247D" w:rsidP="0033649B">
      <w:pPr>
        <w:pStyle w:val="Question"/>
        <w:numPr>
          <w:ilvl w:val="0"/>
          <w:numId w:val="3"/>
        </w:numPr>
      </w:pPr>
      <w:r>
        <w:t>Placer le dispositif dans une situation où le message « Aucun signal reçu ! » s’affiche. Le placer ensuite dans une situation où une mesure de durée est effectuée. Décrire ces deux situations.</w:t>
      </w:r>
    </w:p>
    <w:p w14:paraId="16057417" w14:textId="77777777" w:rsidR="0010247D" w:rsidRDefault="0010247D" w:rsidP="0033649B">
      <w:pPr>
        <w:pStyle w:val="Question"/>
        <w:numPr>
          <w:ilvl w:val="0"/>
          <w:numId w:val="3"/>
        </w:numPr>
      </w:pPr>
      <w:r>
        <w:t>Quel phénomène explique que des ultrasons soient reçus par le capteur utilisé </w:t>
      </w:r>
      <w:r w:rsidR="00ED2610">
        <w:t xml:space="preserve">bien qu’il ne soit pas en face de l’émetteur </w:t>
      </w:r>
      <w:r>
        <w:t>? Exploiter les observations précédentes pour répondre.</w:t>
      </w:r>
    </w:p>
    <w:p w14:paraId="6A434E2D" w14:textId="77777777" w:rsidR="0010247D" w:rsidRDefault="0010247D" w:rsidP="0033649B">
      <w:pPr>
        <w:pStyle w:val="Question"/>
        <w:numPr>
          <w:ilvl w:val="0"/>
          <w:numId w:val="3"/>
        </w:numPr>
      </w:pPr>
      <w:r>
        <w:t>En déduire une méthode permettant d’utiliser ce montage pour réaliser une mesure de la célérité des ondes ultrasonores dans l’air. Les mesures à effectuer et la relation à utiliser seront clairement indiquées. Un schéma illustrant le trajet de la perturbation ultrasonore est attendu.</w:t>
      </w:r>
    </w:p>
    <w:p w14:paraId="331AFA8D" w14:textId="77777777" w:rsidR="0010247D" w:rsidRPr="007C0AF8" w:rsidRDefault="0010247D" w:rsidP="0010247D">
      <w:pPr>
        <w:pStyle w:val="Titre3"/>
      </w:pPr>
      <w:r>
        <w:t>Mesure de la célérité des ondes sonores dans l’air</w:t>
      </w:r>
    </w:p>
    <w:p w14:paraId="2D0AC3C6" w14:textId="77777777" w:rsidR="009530BA" w:rsidRDefault="0010247D" w:rsidP="0010247D">
      <w:pPr>
        <w:pStyle w:val="Question"/>
      </w:pPr>
      <w:r>
        <w:t>Réaliser l’expérience décrite à la question 5, noter les valeurs et calculs effectués pour déterminer la valeur de la célérité des ondes sonores dans l’air.</w:t>
      </w:r>
    </w:p>
    <w:p w14:paraId="11054086" w14:textId="77777777" w:rsidR="0010247D" w:rsidRDefault="0010247D" w:rsidP="0010247D">
      <w:pPr>
        <w:pStyle w:val="Titre3"/>
      </w:pPr>
      <w:r>
        <w:t>La vitesse du son est-elle une constante ?</w:t>
      </w:r>
    </w:p>
    <w:p w14:paraId="118913FF" w14:textId="77777777" w:rsidR="0010247D" w:rsidRDefault="00903A0D" w:rsidP="0010247D">
      <w:r>
        <w:t>Le modèle du gaz parfait, dans certaines conditions de propagation, permet d’établir une expression théorique de la célérité des ondes sonores qui s’y propagent</w:t>
      </w:r>
      <w:r w:rsidR="00715EDC">
        <w:t xml:space="preserve"> : </w:t>
      </w:r>
    </w:p>
    <w:p w14:paraId="52D0E3C5" w14:textId="77777777" w:rsidR="00715EDC" w:rsidRPr="00715EDC" w:rsidRDefault="00715EDC" w:rsidP="0010247D">
      <w:pPr>
        <w:rPr>
          <w:rFonts w:eastAsiaTheme="minorEastAsia"/>
        </w:rPr>
      </w:pPr>
      <m:oMathPara>
        <m:oMath>
          <m:r>
            <w:rPr>
              <w:rFonts w:ascii="Cambria Math" w:hAnsi="Cambria Math"/>
            </w:rPr>
            <m:t>v=</m:t>
          </m:r>
          <m:rad>
            <m:radPr>
              <m:degHide m:val="1"/>
              <m:ctrlPr>
                <w:rPr>
                  <w:rFonts w:ascii="Cambria Math" w:hAnsi="Cambria Math"/>
                  <w:i/>
                </w:rPr>
              </m:ctrlPr>
            </m:radPr>
            <m:deg/>
            <m:e>
              <m:f>
                <m:fPr>
                  <m:ctrlPr>
                    <w:rPr>
                      <w:rFonts w:ascii="Cambria Math" w:hAnsi="Cambria Math"/>
                      <w:i/>
                    </w:rPr>
                  </m:ctrlPr>
                </m:fPr>
                <m:num>
                  <m:r>
                    <w:rPr>
                      <w:rFonts w:ascii="Cambria Math" w:hAnsi="Cambria Math"/>
                    </w:rPr>
                    <m:t>γRT</m:t>
                  </m:r>
                </m:num>
                <m:den>
                  <m:r>
                    <w:rPr>
                      <w:rFonts w:ascii="Cambria Math" w:hAnsi="Cambria Math"/>
                    </w:rPr>
                    <m:t>M</m:t>
                  </m:r>
                </m:den>
              </m:f>
            </m:e>
          </m:rad>
        </m:oMath>
      </m:oMathPara>
    </w:p>
    <w:p w14:paraId="32BED702" w14:textId="77777777" w:rsidR="00715EDC" w:rsidRDefault="00715EDC" w:rsidP="00715EDC">
      <w:pPr>
        <w:pStyle w:val="EnumQuestion"/>
      </w:pPr>
      <m:oMath>
        <m:r>
          <w:rPr>
            <w:rFonts w:ascii="Cambria Math" w:hAnsi="Cambria Math"/>
          </w:rPr>
          <m:t>γ</m:t>
        </m:r>
      </m:oMath>
      <w:r>
        <w:t xml:space="preserve"> </w:t>
      </w:r>
      <w:proofErr w:type="gramStart"/>
      <w:r>
        <w:t>est</w:t>
      </w:r>
      <w:proofErr w:type="gramEnd"/>
      <w:r>
        <w:t xml:space="preserve"> un coefficient qui dépend de la forme des molécules constituant le gaz.</w:t>
      </w:r>
    </w:p>
    <w:p w14:paraId="5E4B246B" w14:textId="77777777" w:rsidR="00715EDC" w:rsidRDefault="00715EDC" w:rsidP="00715EDC">
      <w:pPr>
        <w:pStyle w:val="EnumQuestion"/>
      </w:pPr>
      <m:oMath>
        <m:r>
          <w:rPr>
            <w:rFonts w:ascii="Cambria Math" w:hAnsi="Cambria Math"/>
          </w:rPr>
          <m:t>R</m:t>
        </m:r>
      </m:oMath>
      <w:r>
        <w:t xml:space="preserve"> </w:t>
      </w:r>
      <w:proofErr w:type="gramStart"/>
      <w:r>
        <w:t>est</w:t>
      </w:r>
      <w:proofErr w:type="gramEnd"/>
      <w:r>
        <w:t xml:space="preserve"> la constante du gaz parfait.</w:t>
      </w:r>
    </w:p>
    <w:p w14:paraId="03C0FBA9" w14:textId="77777777" w:rsidR="00715EDC" w:rsidRDefault="00715EDC" w:rsidP="00715EDC">
      <w:pPr>
        <w:pStyle w:val="EnumQuestion"/>
      </w:pPr>
      <m:oMath>
        <m:r>
          <w:rPr>
            <w:rFonts w:ascii="Cambria Math" w:hAnsi="Cambria Math"/>
          </w:rPr>
          <m:t>T</m:t>
        </m:r>
      </m:oMath>
      <w:r>
        <w:t xml:space="preserve"> </w:t>
      </w:r>
      <w:proofErr w:type="gramStart"/>
      <w:r>
        <w:t>est</w:t>
      </w:r>
      <w:proofErr w:type="gramEnd"/>
      <w:r>
        <w:t xml:space="preserve"> la température du gaz en kelvin.</w:t>
      </w:r>
    </w:p>
    <w:p w14:paraId="1D832D42" w14:textId="77777777" w:rsidR="00715EDC" w:rsidRDefault="00715EDC" w:rsidP="00715EDC">
      <w:pPr>
        <w:pStyle w:val="EnumQuestion"/>
      </w:pPr>
      <m:oMath>
        <m:r>
          <w:rPr>
            <w:rFonts w:ascii="Cambria Math" w:hAnsi="Cambria Math"/>
          </w:rPr>
          <m:t>M</m:t>
        </m:r>
      </m:oMath>
      <w:r>
        <w:t xml:space="preserve"> </w:t>
      </w:r>
      <w:proofErr w:type="gramStart"/>
      <w:r>
        <w:t>est</w:t>
      </w:r>
      <w:proofErr w:type="gramEnd"/>
      <w:r>
        <w:t xml:space="preserve"> la masse molaire du gaz.</w:t>
      </w:r>
    </w:p>
    <w:p w14:paraId="4C6BEC8E" w14:textId="77777777" w:rsidR="00715EDC" w:rsidRDefault="00715EDC" w:rsidP="00715EDC">
      <w:pPr>
        <w:pStyle w:val="Question"/>
        <w:spacing w:before="120"/>
      </w:pPr>
      <w:r>
        <w:t>Proposer, à l’aide du matériel disponible, le protocole d’une expérience permettant de vérifier qualitativement l’influence d’une des grandeurs intervenant dans cette relation.</w:t>
      </w:r>
    </w:p>
    <w:p w14:paraId="635EEA89" w14:textId="77777777" w:rsidR="00715EDC" w:rsidRDefault="00715EDC" w:rsidP="00715EDC">
      <w:pPr>
        <w:pStyle w:val="Question"/>
      </w:pPr>
      <w:r>
        <w:t>Réaliser l’expérience précédente, noter les résultats obtenus et conclure en indiquant si son résultat est compatible ou non avec cette relation.</w:t>
      </w:r>
    </w:p>
    <w:p w14:paraId="4B5879A3" w14:textId="77777777" w:rsidR="00237A86" w:rsidRDefault="00237A86">
      <w:pPr>
        <w:spacing w:after="200"/>
        <w:jc w:val="left"/>
        <w:rPr>
          <w:rFonts w:eastAsiaTheme="majorEastAsia" w:cstheme="majorBidi"/>
          <w:b/>
          <w:bCs/>
          <w:color w:val="1F497D" w:themeColor="text2"/>
          <w:sz w:val="28"/>
          <w:szCs w:val="28"/>
        </w:rPr>
      </w:pPr>
      <w:r>
        <w:br w:type="page"/>
      </w:r>
    </w:p>
    <w:p w14:paraId="1C3F4353" w14:textId="77777777" w:rsidR="00A776CC" w:rsidRDefault="00A776CC" w:rsidP="00A776CC">
      <w:pPr>
        <w:pStyle w:val="TitreActivit"/>
        <w:rPr>
          <w:b w:val="0"/>
          <w:bCs w:val="0"/>
          <w:i/>
          <w:iCs/>
        </w:rPr>
      </w:pPr>
      <w:r>
        <w:lastRenderedPageBreak/>
        <w:t> </w:t>
      </w:r>
      <w:bookmarkStart w:id="1" w:name="_Toc31030138"/>
      <w:proofErr w:type="gramStart"/>
      <w:r>
        <w:t>additionner</w:t>
      </w:r>
      <w:proofErr w:type="gramEnd"/>
      <w:r>
        <w:t xml:space="preserve"> des signaux sinusoïdaux </w:t>
      </w:r>
      <w:r w:rsidRPr="00A776CC">
        <w:rPr>
          <w:b w:val="0"/>
          <w:bCs w:val="0"/>
          <w:i/>
          <w:iCs/>
        </w:rPr>
        <w:t>(</w:t>
      </w:r>
      <w:r>
        <w:rPr>
          <w:b w:val="0"/>
          <w:bCs w:val="0"/>
          <w:i/>
          <w:iCs/>
        </w:rPr>
        <w:t xml:space="preserve">V1 : </w:t>
      </w:r>
      <w:r w:rsidRPr="00A776CC">
        <w:rPr>
          <w:b w:val="0"/>
          <w:bCs w:val="0"/>
          <w:i/>
          <w:iCs/>
        </w:rPr>
        <w:t>utilisation d’un tableur</w:t>
      </w:r>
      <w:r>
        <w:rPr>
          <w:b w:val="0"/>
          <w:bCs w:val="0"/>
          <w:i/>
          <w:iCs/>
        </w:rPr>
        <w:t>)</w:t>
      </w:r>
      <w:bookmarkEnd w:id="1"/>
    </w:p>
    <w:p w14:paraId="42068A37" w14:textId="77777777" w:rsidR="00607140" w:rsidRPr="00607140" w:rsidRDefault="00607140" w:rsidP="00607140">
      <w:pPr>
        <w:spacing w:after="120"/>
      </w:pPr>
      <w:r>
        <w:t>Nous verrons qu’une onde sonore peut toujours être décomposée en une somme d’ondes sinusoïdales appelées ses harmoniques. Pour faire le lien entre les propriétés physiques de ces ondes et les notions mathématiques sur les fonctions sinusoïdales, nous allons simuler à l’aide d’un tableur ce qu’il se passe lorsque l’on additionne des signaux sinusoïdaux</w:t>
      </w:r>
      <w:r w:rsidR="00E82D7A">
        <w:t xml:space="preserve"> de fréquences différentes</w:t>
      </w:r>
      <w:r>
        <w:t>.</w:t>
      </w:r>
    </w:p>
    <w:p w14:paraId="0FF12943" w14:textId="77777777" w:rsidR="00A776CC" w:rsidRDefault="00A776CC" w:rsidP="00A776CC">
      <w:pPr>
        <w:jc w:val="center"/>
      </w:pPr>
      <w:r>
        <w:rPr>
          <w:noProof/>
          <w:lang w:eastAsia="fr-FR"/>
        </w:rPr>
        <mc:AlternateContent>
          <mc:Choice Requires="wps">
            <w:drawing>
              <wp:inline distT="0" distB="0" distL="0" distR="0" wp14:anchorId="701F39CA" wp14:editId="78F8FBA2">
                <wp:extent cx="5556738" cy="609600"/>
                <wp:effectExtent l="0" t="0" r="25400" b="21590"/>
                <wp:docPr id="8" name="Zone de texte 8"/>
                <wp:cNvGraphicFramePr/>
                <a:graphic xmlns:a="http://schemas.openxmlformats.org/drawingml/2006/main">
                  <a:graphicData uri="http://schemas.microsoft.com/office/word/2010/wordprocessingShape">
                    <wps:wsp>
                      <wps:cNvSpPr txBox="1"/>
                      <wps:spPr>
                        <a:xfrm>
                          <a:off x="0" y="0"/>
                          <a:ext cx="5556738" cy="609600"/>
                        </a:xfrm>
                        <a:prstGeom prst="rect">
                          <a:avLst/>
                        </a:prstGeom>
                        <a:solidFill>
                          <a:schemeClr val="bg1">
                            <a:lumMod val="95000"/>
                          </a:schemeClr>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88FF0A2" w14:textId="77777777" w:rsidR="00A17257" w:rsidRPr="00A776CC" w:rsidRDefault="00A17257" w:rsidP="00A776CC">
                            <w:pPr>
                              <w:spacing w:before="60" w:after="120"/>
                              <w:rPr>
                                <w:b/>
                                <w:color w:val="595959" w:themeColor="text1" w:themeTint="A6"/>
                                <w:sz w:val="22"/>
                              </w:rPr>
                            </w:pPr>
                            <w:r w:rsidRPr="00341F1A">
                              <w:rPr>
                                <w:b/>
                                <w:color w:val="595959" w:themeColor="text1" w:themeTint="A6"/>
                                <w:sz w:val="22"/>
                              </w:rPr>
                              <w:t xml:space="preserve">DOCUMENT : </w:t>
                            </w:r>
                            <w:r>
                              <w:rPr>
                                <w:b/>
                                <w:color w:val="595959" w:themeColor="text1" w:themeTint="A6"/>
                                <w:sz w:val="22"/>
                              </w:rPr>
                              <w:t>é</w:t>
                            </w:r>
                            <w:r w:rsidRPr="00A776CC">
                              <w:rPr>
                                <w:b/>
                                <w:color w:val="595959" w:themeColor="text1" w:themeTint="A6"/>
                                <w:sz w:val="22"/>
                              </w:rPr>
                              <w:t>volution temporelle et spectre d’un signal</w:t>
                            </w:r>
                          </w:p>
                          <w:p w14:paraId="350F2C93" w14:textId="77777777" w:rsidR="00A17257" w:rsidRDefault="00A17257" w:rsidP="00A776CC">
                            <w:r>
                              <w:t xml:space="preserve">On montre en mathématiques que tout signal peut être décomposé comme une somme de signaux sinusoïdaux. Chaque signal sinusoïdal dont il est composé est appelé </w:t>
                            </w:r>
                            <w:r w:rsidRPr="00A776CC">
                              <w:rPr>
                                <w:b/>
                                <w:bCs/>
                              </w:rPr>
                              <w:t>un harmonique</w:t>
                            </w:r>
                            <w:r>
                              <w:t xml:space="preserve"> de ce signal. </w:t>
                            </w:r>
                          </w:p>
                          <w:p w14:paraId="222DE64F" w14:textId="77777777" w:rsidR="00A17257" w:rsidRDefault="00A17257" w:rsidP="00A776CC">
                            <w:r>
                              <w:t xml:space="preserve">On distinguera donc : </w:t>
                            </w:r>
                          </w:p>
                          <w:p w14:paraId="55E9358C" w14:textId="77777777" w:rsidR="00A17257" w:rsidRDefault="00A17257" w:rsidP="00A776CC">
                            <w:pPr>
                              <w:pStyle w:val="Enumration"/>
                            </w:pPr>
                            <w:r w:rsidRPr="00A776CC">
                              <w:rPr>
                                <w:b/>
                                <w:bCs/>
                              </w:rPr>
                              <w:t>l’évolution temporelle</w:t>
                            </w:r>
                            <w:r>
                              <w:t xml:space="preserve"> du signal qui est sa représentation graphique en fonction </w:t>
                            </w:r>
                            <w:r w:rsidRPr="00507C48">
                              <w:rPr>
                                <w:b/>
                                <w:bCs/>
                              </w:rPr>
                              <w:t>du temps</w:t>
                            </w:r>
                            <w:r>
                              <w:t> ;</w:t>
                            </w:r>
                          </w:p>
                          <w:p w14:paraId="6EB81552" w14:textId="77777777" w:rsidR="00A17257" w:rsidRDefault="00A17257" w:rsidP="00A776CC">
                            <w:pPr>
                              <w:pStyle w:val="Enumration"/>
                            </w:pPr>
                            <w:r w:rsidRPr="00A776CC">
                              <w:rPr>
                                <w:b/>
                                <w:bCs/>
                              </w:rPr>
                              <w:t>le spectre</w:t>
                            </w:r>
                            <w:r>
                              <w:t xml:space="preserve"> du signal qui est la représentation de l’amplitude de ses harmoniques en fonction </w:t>
                            </w:r>
                            <w:r w:rsidRPr="00507C48">
                              <w:rPr>
                                <w:b/>
                                <w:bCs/>
                              </w:rPr>
                              <w:t>de leur fréquence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701F39CA" id="_x0000_t202" coordsize="21600,21600" o:spt="202" path="m,l,21600r21600,l21600,xe">
                <v:stroke joinstyle="miter"/>
                <v:path gradientshapeok="t" o:connecttype="rect"/>
              </v:shapetype>
              <v:shape id="Zone de texte 8" o:spid="_x0000_s1026" type="#_x0000_t202" style="width:437.5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yHnwIAAOwFAAAOAAAAZHJzL2Uyb0RvYy54bWysVMlu2zAQvRfoPxC8N5Kd2GkMy4GbwEWB&#10;NAmaFDnTFGkTpTgsSVtyv75DSpad5ZKiF2nIeZzlzTK9bCpNtsJ5Baagg5OcEmE4lMqsCvrzcfHp&#10;MyU+MFMyDUYUdCc8vZx9/DCt7UQMYQ26FI6gEeMntS3oOgQ7yTLP16Ji/gSsMKiU4CoW8OhWWelY&#10;jdYrnQ3zfJzV4ErrgAvv8fa6VdJZsi+l4OFOSi8C0QXF2EL6uvRdxm82m7LJyjG7VrwLg/1DFBVT&#10;Bp32pq5ZYGTj1CtTleIOPMhwwqHKQErFRcoBsxnkL7J5WDMrUi5Ijrc9Tf7/meW32wd770hovkCD&#10;BYyE1NZPPF7GfBrpqvjHSAnqkcJdT5toAuF4ORqNxuenWGiOunF+Mc4Tr9nhtXU+fBVQkSgU1GFZ&#10;Eltse+MDekToHhKdedCqXCit0yG2grjSjmwZFnG5GqSnelN9h7K9uxjlvcvUORGerD6zpA2pMcDT&#10;UZ4sPNP1z1qLoXntJTrpGgadY1u10P4ak+itvHSOOm1iNiL1ZJf1gegkhZ0WEaPNDyGJKhPfb1DA&#10;OBcmpFIlu4iOKImEvedhhz9E9Z7HbR57z2BC/7hSBlxL8PPKlb/2IcsWjyQd5R3F0CybrgGXUO6w&#10;Lx20I+stXyhsnhvmwz1zOKPYirh3wh1+pAYsLHQSJWtwf966j3gcHdRSUuPMF9T/3jAnKNHfDA7V&#10;xeDsLC6JdDgbnQ/x4I41y2ON2VRXgB05wA1neRIjPui9KB1UT7ie5tErqpjh6LugYS9ehXYT4Xrj&#10;Yj5PIFwLloUb82B5NB2rE0fjsXliznbzE3DybmG/HdjkxRi12NQ4dr4JsFBpxiLBLasd8bhSUp92&#10;6y/urONzQh2W9OwvAAAA//8DAFBLAwQUAAYACAAAACEAJMdzud0AAAAEAQAADwAAAGRycy9kb3du&#10;cmV2LnhtbEyPQUvDQBCF7wX/wzKCt3aTirWN2RQRcspBbFXwts2OSTA7G3a3bdpf79SLvQw83uO9&#10;b/L1aHtxQB86RwrSWQICqXamo0bB+7acLkGEqMno3hEqOGGAdXEzyXVm3JHe8LCJjeASCplW0MY4&#10;ZFKGukWrw8wNSOx9O291ZOkbabw+crnt5TxJFtLqjnih1QO+tFj/bPZWwcdpW67K8331Wg2f8y8b&#10;fZqeK6XubsfnJxARx/gfhgs+o0PBTDu3JxNEr4AfiX+XveXjQwpip2C1SEAWubyGL34BAAD//wMA&#10;UEsBAi0AFAAGAAgAAAAhALaDOJL+AAAA4QEAABMAAAAAAAAAAAAAAAAAAAAAAFtDb250ZW50X1R5&#10;cGVzXS54bWxQSwECLQAUAAYACAAAACEAOP0h/9YAAACUAQAACwAAAAAAAAAAAAAAAAAvAQAAX3Jl&#10;bHMvLnJlbHNQSwECLQAUAAYACAAAACEA+Dxsh58CAADsBQAADgAAAAAAAAAAAAAAAAAuAgAAZHJz&#10;L2Uyb0RvYy54bWxQSwECLQAUAAYACAAAACEAJMdzud0AAAAEAQAADwAAAAAAAAAAAAAAAAD5BAAA&#10;ZHJzL2Rvd25yZXYueG1sUEsFBgAAAAAEAAQA8wAAAAMGAAAAAA==&#10;" fillcolor="#f2f2f2 [3052]" strokecolor="gray [1629]" strokeweight=".5pt">
                <v:textbox style="mso-fit-shape-to-text:t">
                  <w:txbxContent>
                    <w:p w14:paraId="288FF0A2" w14:textId="77777777" w:rsidR="00A17257" w:rsidRPr="00A776CC" w:rsidRDefault="00A17257" w:rsidP="00A776CC">
                      <w:pPr>
                        <w:spacing w:before="60" w:after="120"/>
                        <w:rPr>
                          <w:b/>
                          <w:color w:val="595959" w:themeColor="text1" w:themeTint="A6"/>
                          <w:sz w:val="22"/>
                        </w:rPr>
                      </w:pPr>
                      <w:r w:rsidRPr="00341F1A">
                        <w:rPr>
                          <w:b/>
                          <w:color w:val="595959" w:themeColor="text1" w:themeTint="A6"/>
                          <w:sz w:val="22"/>
                        </w:rPr>
                        <w:t xml:space="preserve">DOCUMENT : </w:t>
                      </w:r>
                      <w:r>
                        <w:rPr>
                          <w:b/>
                          <w:color w:val="595959" w:themeColor="text1" w:themeTint="A6"/>
                          <w:sz w:val="22"/>
                        </w:rPr>
                        <w:t>é</w:t>
                      </w:r>
                      <w:r w:rsidRPr="00A776CC">
                        <w:rPr>
                          <w:b/>
                          <w:color w:val="595959" w:themeColor="text1" w:themeTint="A6"/>
                          <w:sz w:val="22"/>
                        </w:rPr>
                        <w:t>volution temporelle et spectre d’un signal</w:t>
                      </w:r>
                    </w:p>
                    <w:p w14:paraId="350F2C93" w14:textId="77777777" w:rsidR="00A17257" w:rsidRDefault="00A17257" w:rsidP="00A776CC">
                      <w:r>
                        <w:t xml:space="preserve">On montre en mathématiques que tout signal peut être décomposé comme une somme de signaux sinusoïdaux. Chaque signal sinusoïdal dont il est composé est appelé </w:t>
                      </w:r>
                      <w:r w:rsidRPr="00A776CC">
                        <w:rPr>
                          <w:b/>
                          <w:bCs/>
                        </w:rPr>
                        <w:t>un harmonique</w:t>
                      </w:r>
                      <w:r>
                        <w:t xml:space="preserve"> de ce signal. </w:t>
                      </w:r>
                    </w:p>
                    <w:p w14:paraId="222DE64F" w14:textId="77777777" w:rsidR="00A17257" w:rsidRDefault="00A17257" w:rsidP="00A776CC">
                      <w:r>
                        <w:t xml:space="preserve">On distinguera donc : </w:t>
                      </w:r>
                    </w:p>
                    <w:p w14:paraId="55E9358C" w14:textId="77777777" w:rsidR="00A17257" w:rsidRDefault="00A17257" w:rsidP="00A776CC">
                      <w:pPr>
                        <w:pStyle w:val="Enumration"/>
                      </w:pPr>
                      <w:r w:rsidRPr="00A776CC">
                        <w:rPr>
                          <w:b/>
                          <w:bCs/>
                        </w:rPr>
                        <w:t>l’évolution temporelle</w:t>
                      </w:r>
                      <w:r>
                        <w:t xml:space="preserve"> du signal qui est sa représentation graphique en fonction </w:t>
                      </w:r>
                      <w:r w:rsidRPr="00507C48">
                        <w:rPr>
                          <w:b/>
                          <w:bCs/>
                        </w:rPr>
                        <w:t>du temps</w:t>
                      </w:r>
                      <w:r>
                        <w:t> ;</w:t>
                      </w:r>
                    </w:p>
                    <w:p w14:paraId="6EB81552" w14:textId="77777777" w:rsidR="00A17257" w:rsidRDefault="00A17257" w:rsidP="00A776CC">
                      <w:pPr>
                        <w:pStyle w:val="Enumration"/>
                      </w:pPr>
                      <w:r w:rsidRPr="00A776CC">
                        <w:rPr>
                          <w:b/>
                          <w:bCs/>
                        </w:rPr>
                        <w:t>le spectre</w:t>
                      </w:r>
                      <w:r>
                        <w:t xml:space="preserve"> du signal qui est la représentation de l’amplitude de ses harmoniques en fonction </w:t>
                      </w:r>
                      <w:r w:rsidRPr="00507C48">
                        <w:rPr>
                          <w:b/>
                          <w:bCs/>
                        </w:rPr>
                        <w:t>de leur fréquence</w:t>
                      </w:r>
                      <w:r>
                        <w:t>.</w:t>
                      </w:r>
                    </w:p>
                  </w:txbxContent>
                </v:textbox>
                <w10:anchorlock/>
              </v:shape>
            </w:pict>
          </mc:Fallback>
        </mc:AlternateContent>
      </w:r>
    </w:p>
    <w:p w14:paraId="31C8BB8B" w14:textId="77777777" w:rsidR="00607140" w:rsidRPr="00607140" w:rsidRDefault="00607140" w:rsidP="00607140">
      <w:pPr>
        <w:pStyle w:val="Question"/>
        <w:numPr>
          <w:ilvl w:val="0"/>
          <w:numId w:val="0"/>
        </w:numPr>
        <w:spacing w:before="120"/>
        <w:ind w:left="360" w:hanging="360"/>
        <w:rPr>
          <w:b/>
          <w:bCs/>
        </w:rPr>
      </w:pPr>
      <w:r w:rsidRPr="00607140">
        <w:rPr>
          <w:b/>
          <w:bCs/>
        </w:rPr>
        <w:t xml:space="preserve">Travail à réaliser avec le tableur </w:t>
      </w:r>
    </w:p>
    <w:p w14:paraId="7CCF92EB" w14:textId="77777777" w:rsidR="00607140" w:rsidRDefault="00607140" w:rsidP="00607140">
      <w:pPr>
        <w:pStyle w:val="Enumration"/>
      </w:pPr>
      <w:r>
        <w:t>Ouvrir le fichier « SommeCOS</w:t>
      </w:r>
      <w:r w:rsidR="00237A86">
        <w:t>_ELEVE</w:t>
      </w:r>
      <w:r>
        <w:t>.xlsx » ou « </w:t>
      </w:r>
      <w:proofErr w:type="spellStart"/>
      <w:r>
        <w:t>SommeCOS</w:t>
      </w:r>
      <w:proofErr w:type="spellEnd"/>
      <w:r w:rsidR="00237A86">
        <w:t>_</w:t>
      </w:r>
      <w:r w:rsidR="00237A86" w:rsidRPr="00237A86">
        <w:t xml:space="preserve"> </w:t>
      </w:r>
      <w:proofErr w:type="spellStart"/>
      <w:r w:rsidR="00237A86">
        <w:t>ELEVE</w:t>
      </w:r>
      <w:r>
        <w:t>.ods</w:t>
      </w:r>
      <w:proofErr w:type="spellEnd"/>
      <w:r>
        <w:t xml:space="preserve"> » avec le tableur approprié. </w:t>
      </w:r>
    </w:p>
    <w:p w14:paraId="42442FE4" w14:textId="77777777" w:rsidR="00A776CC" w:rsidRDefault="007B770B" w:rsidP="00607140">
      <w:pPr>
        <w:pStyle w:val="Enumration"/>
      </w:pPr>
      <w:r>
        <w:t xml:space="preserve">Un signal sinusoïdal de fréquence </w:t>
      </w:r>
      <m:oMath>
        <m:r>
          <w:rPr>
            <w:rFonts w:ascii="Cambria Math" w:hAnsi="Cambria Math"/>
          </w:rPr>
          <m:t>f</m:t>
        </m:r>
      </m:oMath>
      <w:r>
        <w:t xml:space="preserve"> et d’amplitude </w:t>
      </w:r>
      <m:oMath>
        <m:r>
          <w:rPr>
            <w:rFonts w:ascii="Cambria Math" w:hAnsi="Cambria Math"/>
          </w:rPr>
          <m:t>A</m:t>
        </m:r>
      </m:oMath>
      <w:r>
        <w:t xml:space="preserve"> s’exprime en fonction du temps par : </w:t>
      </w:r>
    </w:p>
    <w:p w14:paraId="4CEE14AB" w14:textId="77777777" w:rsidR="007B770B" w:rsidRPr="007B770B" w:rsidRDefault="007B770B" w:rsidP="00A776CC">
      <w:pPr>
        <w:rPr>
          <w:rFonts w:eastAsiaTheme="minorEastAsia"/>
        </w:rPr>
      </w:pPr>
      <m:oMathPara>
        <m:oMath>
          <m: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=A</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2πft</m:t>
                  </m:r>
                </m:e>
              </m:d>
            </m:e>
          </m:func>
        </m:oMath>
      </m:oMathPara>
    </w:p>
    <w:p w14:paraId="649BD1F7" w14:textId="77777777" w:rsidR="007B770B" w:rsidRDefault="007B770B" w:rsidP="00607140">
      <w:pPr>
        <w:ind w:left="360"/>
      </w:pPr>
      <w:r>
        <w:t xml:space="preserve">Vérifier que les cellules B11, B12, etc. respectent bien cette relation pour calculer les valeurs du signal de fréquence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et d’amplitude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t>.</w:t>
      </w:r>
      <w:r w:rsidR="00912ED1">
        <w:t xml:space="preserve"> Ce signal sera appelé </w:t>
      </w:r>
      <w:r w:rsidR="00912ED1" w:rsidRPr="00912ED1">
        <w:rPr>
          <w:b/>
          <w:bCs/>
        </w:rPr>
        <w:t>le fondamental</w:t>
      </w:r>
      <w:r w:rsidR="00912ED1">
        <w:t> : c’est celui dont la fréquence est la plus basse.</w:t>
      </w:r>
    </w:p>
    <w:p w14:paraId="48D2D582" w14:textId="77777777" w:rsidR="007B770B" w:rsidRDefault="007B770B" w:rsidP="00607140">
      <w:pPr>
        <w:pStyle w:val="Enumration"/>
      </w:pPr>
      <w:r>
        <w:t xml:space="preserve">Ajout d’un premier harmonique : </w:t>
      </w:r>
    </w:p>
    <w:p w14:paraId="5B55C1D4" w14:textId="77777777" w:rsidR="007B770B" w:rsidRPr="00607140" w:rsidRDefault="007B770B" w:rsidP="0033649B">
      <w:pPr>
        <w:pStyle w:val="Paragraphedeliste"/>
        <w:numPr>
          <w:ilvl w:val="0"/>
          <w:numId w:val="11"/>
        </w:numPr>
      </w:pPr>
      <w:r w:rsidRPr="00607140">
        <w:t xml:space="preserve">Dans les cellules C2, saisir une valeur de fréquence égale au double de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sidRPr="00607140">
        <w:t xml:space="preserve">. Dans la cellule A2, saisir une valeur d’amplitude entre 0 et 1. </w:t>
      </w:r>
    </w:p>
    <w:p w14:paraId="03F9C78C" w14:textId="77777777" w:rsidR="007B770B" w:rsidRPr="00607140" w:rsidRDefault="007B770B" w:rsidP="0033649B">
      <w:pPr>
        <w:pStyle w:val="Paragraphedeliste"/>
        <w:numPr>
          <w:ilvl w:val="0"/>
          <w:numId w:val="11"/>
        </w:numPr>
      </w:pPr>
      <w:r w:rsidRPr="00607140">
        <w:t xml:space="preserve">Dans la cellule C11, saisir la formule permettant de calculer la somme des signaux de fréquences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sidRPr="00607140">
        <w:t xml:space="preserve"> et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Pr="00607140">
        <w:t xml:space="preserve"> et d’amplitudes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oMath>
      <w:r w:rsidRPr="00607140">
        <w:t xml:space="preserve"> et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607140">
        <w:t>. Itérer le calcul dans toute la colonne et observer les graphiques obtenus.</w:t>
      </w:r>
    </w:p>
    <w:p w14:paraId="2068FE0F" w14:textId="77777777" w:rsidR="007B770B" w:rsidRDefault="007B770B" w:rsidP="00607140">
      <w:pPr>
        <w:pStyle w:val="Enumration"/>
      </w:pPr>
      <w:r>
        <w:t>Ajout d’autres harmoniques : en su</w:t>
      </w:r>
      <w:r w:rsidR="00607140">
        <w:t>i</w:t>
      </w:r>
      <w:r>
        <w:t xml:space="preserve">vant la même méthode, ajouter encore deux harmoniques de fréquences </w:t>
      </w:r>
      <m:oMath>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=3</m:t>
        </m:r>
        <m:sSub>
          <m:sSubPr>
            <m:ctrlPr>
              <w:rPr>
                <w:rFonts w:ascii="Cambria Math" w:hAnsi="Cambria Math"/>
                <w:i/>
              </w:rPr>
            </m:ctrlPr>
          </m:sSubPr>
          <m:e>
            <m:r>
              <w:rPr>
                <w:rFonts w:ascii="Cambria Math" w:hAnsi="Cambria Math"/>
              </w:rPr>
              <m:t>f</m:t>
            </m:r>
          </m:e>
          <m:sub>
            <m:r>
              <w:rPr>
                <w:rFonts w:ascii="Cambria Math" w:hAnsi="Cambria Math"/>
              </w:rPr>
              <m:t>1</m:t>
            </m:r>
          </m:sub>
        </m:sSub>
      </m:oMath>
      <w:r w:rsidR="00607140">
        <w:t xml:space="preserve">, </w:t>
      </w:r>
      <m:oMath>
        <m:sSub>
          <m:sSubPr>
            <m:ctrlPr>
              <w:rPr>
                <w:rFonts w:ascii="Cambria Math" w:hAnsi="Cambria Math"/>
                <w:i/>
              </w:rPr>
            </m:ctrlPr>
          </m:sSubPr>
          <m:e>
            <m:r>
              <w:rPr>
                <w:rFonts w:ascii="Cambria Math" w:hAnsi="Cambria Math"/>
              </w:rPr>
              <m:t>f</m:t>
            </m:r>
          </m:e>
          <m:sub>
            <m:r>
              <w:rPr>
                <w:rFonts w:ascii="Cambria Math" w:hAnsi="Cambria Math"/>
              </w:rPr>
              <m:t>4</m:t>
            </m:r>
          </m:sub>
        </m:sSub>
        <m:r>
          <w:rPr>
            <w:rFonts w:ascii="Cambria Math" w:hAnsi="Cambria Math"/>
          </w:rPr>
          <m:t>=4</m:t>
        </m:r>
        <m:sSub>
          <m:sSubPr>
            <m:ctrlPr>
              <w:rPr>
                <w:rFonts w:ascii="Cambria Math" w:hAnsi="Cambria Math"/>
                <w:i/>
              </w:rPr>
            </m:ctrlPr>
          </m:sSubPr>
          <m:e>
            <m:r>
              <w:rPr>
                <w:rFonts w:ascii="Cambria Math" w:hAnsi="Cambria Math"/>
              </w:rPr>
              <m:t>f</m:t>
            </m:r>
          </m:e>
          <m:sub>
            <m:r>
              <w:rPr>
                <w:rFonts w:ascii="Cambria Math" w:hAnsi="Cambria Math"/>
              </w:rPr>
              <m:t>1</m:t>
            </m:r>
          </m:sub>
        </m:sSub>
      </m:oMath>
      <w:r w:rsidR="00607140">
        <w:t xml:space="preserve"> et d’amplitudes comprises entre 0 et 1.</w:t>
      </w:r>
    </w:p>
    <w:p w14:paraId="76E741C3" w14:textId="77777777" w:rsidR="00607140" w:rsidRPr="00607140" w:rsidRDefault="00607140" w:rsidP="00607140">
      <w:pPr>
        <w:spacing w:before="120"/>
        <w:rPr>
          <w:rFonts w:eastAsiaTheme="minorEastAsia"/>
          <w:b/>
          <w:bCs/>
        </w:rPr>
      </w:pPr>
      <w:r w:rsidRPr="00607140">
        <w:rPr>
          <w:rFonts w:eastAsiaTheme="minorEastAsia"/>
          <w:b/>
          <w:bCs/>
        </w:rPr>
        <w:t xml:space="preserve">Questions : </w:t>
      </w:r>
    </w:p>
    <w:p w14:paraId="20D2DE83" w14:textId="77777777" w:rsidR="00607140" w:rsidRDefault="00607140" w:rsidP="0033649B">
      <w:pPr>
        <w:pStyle w:val="Question"/>
        <w:numPr>
          <w:ilvl w:val="0"/>
          <w:numId w:val="12"/>
        </w:numPr>
      </w:pPr>
      <w:r>
        <w:t xml:space="preserve">Lorsque l’on ajoute un harmonique dont la fréquence est un multiple de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t>, quelle(s) propriété(s) du signal est (sont) modifiée(s) ? Lesquelles ne changent pas ?</w:t>
      </w:r>
    </w:p>
    <w:p w14:paraId="54AF070E" w14:textId="77777777" w:rsidR="00607140" w:rsidRDefault="00607140" w:rsidP="00607140">
      <w:pPr>
        <w:pStyle w:val="Question"/>
      </w:pPr>
      <w:r>
        <w:t>Modifier les amplitudes des harmoniques et observer les conséquences que cela a sur l’évolution temporelle du signal, puis sur son spectre : noter ce qui change et ce qui ne change pas.</w:t>
      </w:r>
    </w:p>
    <w:p w14:paraId="59AE7827" w14:textId="77777777" w:rsidR="00607140" w:rsidRPr="00507C48" w:rsidRDefault="00237A86" w:rsidP="00A776CC">
      <w:pPr>
        <w:pStyle w:val="Question"/>
      </w:pPr>
      <w:r>
        <w:t xml:space="preserve">Modifier la fréquence d’un des harmoniques du signal afin que sa fréquence ne soit plus un multiple de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Pr>
          <w:rFonts w:eastAsiaTheme="minorEastAsia"/>
        </w:rPr>
        <w:t>. Quelle(s) conséquence(s) notable(s) cela a-t-il sur son évolution temporelle ?</w:t>
      </w:r>
    </w:p>
    <w:p w14:paraId="154468BB" w14:textId="77777777" w:rsidR="00507C48" w:rsidRDefault="00507C48" w:rsidP="00507C48">
      <w:pPr>
        <w:pStyle w:val="Question"/>
      </w:pPr>
      <w:r>
        <w:t xml:space="preserve">En guise de conclusion, recopier et compléter les deux phrases suivantes : </w:t>
      </w:r>
    </w:p>
    <w:p w14:paraId="7C728B5F" w14:textId="77777777" w:rsidR="00507C48" w:rsidRDefault="00507C48" w:rsidP="00507C48">
      <w:pPr>
        <w:pStyle w:val="EnumQuestion"/>
      </w:pPr>
      <w:r>
        <w:t>Lorsqu’un signal est périodique, son spectre est constitué d’harmoniques dont les fréquences sont…</w:t>
      </w:r>
    </w:p>
    <w:p w14:paraId="5159B99E" w14:textId="77777777" w:rsidR="00507C48" w:rsidRPr="00A776CC" w:rsidRDefault="00507C48" w:rsidP="00507C48">
      <w:pPr>
        <w:pStyle w:val="EnumQuestion"/>
      </w:pPr>
      <w:r>
        <w:t>Dans ce cas la modification de l’amplitude des harmoniques modifie … du signal mais pas …</w:t>
      </w:r>
    </w:p>
    <w:p w14:paraId="7A32B0D8" w14:textId="77777777" w:rsidR="00237A86" w:rsidRDefault="00237A86">
      <w:pPr>
        <w:spacing w:after="200"/>
        <w:jc w:val="left"/>
        <w:rPr>
          <w:rFonts w:eastAsiaTheme="majorEastAsia" w:cstheme="majorBidi"/>
          <w:b/>
          <w:bCs/>
          <w:color w:val="1F497D" w:themeColor="text2"/>
          <w:sz w:val="28"/>
          <w:szCs w:val="28"/>
        </w:rPr>
      </w:pPr>
      <w:r>
        <w:br w:type="page"/>
      </w:r>
    </w:p>
    <w:p w14:paraId="05B7557E" w14:textId="77777777" w:rsidR="00A776CC" w:rsidRPr="00A776CC" w:rsidRDefault="00A776CC" w:rsidP="00A776CC">
      <w:pPr>
        <w:pStyle w:val="TitreActivit"/>
        <w:rPr>
          <w:b w:val="0"/>
          <w:bCs w:val="0"/>
          <w:i/>
          <w:iCs/>
        </w:rPr>
      </w:pPr>
      <w:bookmarkStart w:id="2" w:name="_Toc31030139"/>
      <w:proofErr w:type="gramStart"/>
      <w:r>
        <w:lastRenderedPageBreak/>
        <w:t>additionner</w:t>
      </w:r>
      <w:proofErr w:type="gramEnd"/>
      <w:r>
        <w:t xml:space="preserve"> des signaux sinusoïdaux </w:t>
      </w:r>
      <w:r w:rsidRPr="00A776CC">
        <w:rPr>
          <w:b w:val="0"/>
          <w:bCs w:val="0"/>
          <w:i/>
          <w:iCs/>
        </w:rPr>
        <w:t>(</w:t>
      </w:r>
      <w:r>
        <w:rPr>
          <w:b w:val="0"/>
          <w:bCs w:val="0"/>
          <w:i/>
          <w:iCs/>
        </w:rPr>
        <w:t>V</w:t>
      </w:r>
      <w:r w:rsidRPr="00A776CC">
        <w:rPr>
          <w:b w:val="0"/>
          <w:bCs w:val="0"/>
          <w:i/>
          <w:iCs/>
        </w:rPr>
        <w:t>2 : programmation en Python)</w:t>
      </w:r>
      <w:bookmarkEnd w:id="2"/>
    </w:p>
    <w:p w14:paraId="65578289" w14:textId="77777777" w:rsidR="00237A86" w:rsidRPr="005F3CB0" w:rsidRDefault="00912ED1" w:rsidP="005F3CB0">
      <w:pPr>
        <w:spacing w:after="120" w:line="240" w:lineRule="auto"/>
        <w:rPr>
          <w:i/>
          <w:iCs/>
        </w:rPr>
      </w:pPr>
      <w:r>
        <w:rPr>
          <w:i/>
          <w:iCs/>
        </w:rPr>
        <w:t>Une</w:t>
      </w:r>
      <w:r w:rsidR="00237A86" w:rsidRPr="005F3CB0">
        <w:rPr>
          <w:i/>
          <w:iCs/>
        </w:rPr>
        <w:t xml:space="preserve"> onde sonore peut toujours être décomposée en une somme d’ondes sinusoïdales appelées ses harmoniques. Pour faire le lien entre les propriétés physiques de ces ondes et les notions mathématiques sur les fonctions sinusoïdales, nous allons simuler à l’aide d’un programme Python ce qu’il se passe lorsque l’on additionne des signaux sinusoïdaux</w:t>
      </w:r>
      <w:r w:rsidR="00E82D7A" w:rsidRPr="005F3CB0">
        <w:rPr>
          <w:i/>
          <w:iCs/>
        </w:rPr>
        <w:t xml:space="preserve"> de fréquences différentes.</w:t>
      </w:r>
    </w:p>
    <w:p w14:paraId="6937B1B6" w14:textId="77777777" w:rsidR="00237A86" w:rsidRDefault="00237A86" w:rsidP="00237A86">
      <w:pPr>
        <w:jc w:val="center"/>
      </w:pPr>
      <w:r>
        <w:rPr>
          <w:noProof/>
          <w:lang w:eastAsia="fr-FR"/>
        </w:rPr>
        <mc:AlternateContent>
          <mc:Choice Requires="wps">
            <w:drawing>
              <wp:inline distT="0" distB="0" distL="0" distR="0" wp14:anchorId="02DA5C6F" wp14:editId="0E18B511">
                <wp:extent cx="5556738" cy="609600"/>
                <wp:effectExtent l="0" t="0" r="25400" b="21590"/>
                <wp:docPr id="9" name="Zone de texte 9"/>
                <wp:cNvGraphicFramePr/>
                <a:graphic xmlns:a="http://schemas.openxmlformats.org/drawingml/2006/main">
                  <a:graphicData uri="http://schemas.microsoft.com/office/word/2010/wordprocessingShape">
                    <wps:wsp>
                      <wps:cNvSpPr txBox="1"/>
                      <wps:spPr>
                        <a:xfrm>
                          <a:off x="0" y="0"/>
                          <a:ext cx="5556738" cy="609600"/>
                        </a:xfrm>
                        <a:prstGeom prst="rect">
                          <a:avLst/>
                        </a:prstGeom>
                        <a:solidFill>
                          <a:schemeClr val="bg1">
                            <a:lumMod val="95000"/>
                          </a:schemeClr>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48FAC0A" w14:textId="77777777" w:rsidR="00A17257" w:rsidRPr="00A776CC" w:rsidRDefault="00A17257" w:rsidP="00237A86">
                            <w:pPr>
                              <w:spacing w:before="60" w:after="120"/>
                              <w:rPr>
                                <w:b/>
                                <w:color w:val="595959" w:themeColor="text1" w:themeTint="A6"/>
                                <w:sz w:val="22"/>
                              </w:rPr>
                            </w:pPr>
                            <w:r w:rsidRPr="00341F1A">
                              <w:rPr>
                                <w:b/>
                                <w:color w:val="595959" w:themeColor="text1" w:themeTint="A6"/>
                                <w:sz w:val="22"/>
                              </w:rPr>
                              <w:t xml:space="preserve">DOCUMENT : </w:t>
                            </w:r>
                            <w:r>
                              <w:rPr>
                                <w:b/>
                                <w:color w:val="595959" w:themeColor="text1" w:themeTint="A6"/>
                                <w:sz w:val="22"/>
                              </w:rPr>
                              <w:t>é</w:t>
                            </w:r>
                            <w:r w:rsidRPr="00A776CC">
                              <w:rPr>
                                <w:b/>
                                <w:color w:val="595959" w:themeColor="text1" w:themeTint="A6"/>
                                <w:sz w:val="22"/>
                              </w:rPr>
                              <w:t>volution temporelle et spectre d’un signal</w:t>
                            </w:r>
                          </w:p>
                          <w:p w14:paraId="06C7CEF5" w14:textId="77777777" w:rsidR="00A17257" w:rsidRDefault="00A17257" w:rsidP="00507C48">
                            <w:pPr>
                              <w:spacing w:line="240" w:lineRule="auto"/>
                            </w:pPr>
                            <w:r>
                              <w:t xml:space="preserve">On montre en mathématiques que tout signal peut être décomposé comme une somme de signaux sinusoïdaux. Chaque signal sinusoïdal dont il est composé est appelé </w:t>
                            </w:r>
                            <w:r w:rsidRPr="00A776CC">
                              <w:rPr>
                                <w:b/>
                                <w:bCs/>
                              </w:rPr>
                              <w:t>un harmonique</w:t>
                            </w:r>
                            <w:r>
                              <w:t xml:space="preserve"> de ce signal. </w:t>
                            </w:r>
                          </w:p>
                          <w:p w14:paraId="3A5B3FE2" w14:textId="77777777" w:rsidR="00A17257" w:rsidRDefault="00A17257" w:rsidP="00507C48">
                            <w:pPr>
                              <w:spacing w:line="240" w:lineRule="auto"/>
                            </w:pPr>
                            <w:r>
                              <w:t xml:space="preserve">On distinguera donc : </w:t>
                            </w:r>
                          </w:p>
                          <w:p w14:paraId="59AE8164" w14:textId="77777777" w:rsidR="00A17257" w:rsidRDefault="00A17257" w:rsidP="00507C48">
                            <w:pPr>
                              <w:pStyle w:val="Enumration"/>
                              <w:spacing w:line="240" w:lineRule="auto"/>
                            </w:pPr>
                            <w:r w:rsidRPr="00A776CC">
                              <w:rPr>
                                <w:b/>
                                <w:bCs/>
                              </w:rPr>
                              <w:t>l’évolution temporelle</w:t>
                            </w:r>
                            <w:r>
                              <w:t xml:space="preserve"> du signal qui est sa représentation graphique en fonction </w:t>
                            </w:r>
                            <w:r w:rsidRPr="00507C48">
                              <w:rPr>
                                <w:b/>
                                <w:bCs/>
                              </w:rPr>
                              <w:t>du temps</w:t>
                            </w:r>
                            <w:r>
                              <w:t> ;</w:t>
                            </w:r>
                          </w:p>
                          <w:p w14:paraId="16A6AD53" w14:textId="77777777" w:rsidR="00A17257" w:rsidRPr="00507C48" w:rsidRDefault="00912ED1" w:rsidP="00507C48">
                            <w:pPr>
                              <w:pStyle w:val="Enumration"/>
                              <w:spacing w:line="240" w:lineRule="auto"/>
                              <w:rPr>
                                <w:b/>
                                <w:bCs/>
                              </w:rPr>
                            </w:pPr>
                            <w:r>
                              <w:rPr>
                                <w:b/>
                                <w:bCs/>
                              </w:rPr>
                              <w:t xml:space="preserve">son </w:t>
                            </w:r>
                            <w:r w:rsidR="00A17257" w:rsidRPr="00A776CC">
                              <w:rPr>
                                <w:b/>
                                <w:bCs/>
                              </w:rPr>
                              <w:t>spectre</w:t>
                            </w:r>
                            <w:r w:rsidR="00A17257">
                              <w:t xml:space="preserve"> qui est la représentation de l’amplitude </w:t>
                            </w:r>
                            <w:r>
                              <w:t>des</w:t>
                            </w:r>
                            <w:r w:rsidR="00A17257">
                              <w:t xml:space="preserve"> harmoniques en fonction </w:t>
                            </w:r>
                            <w:r w:rsidR="00A17257" w:rsidRPr="00507C48">
                              <w:rPr>
                                <w:b/>
                                <w:bCs/>
                              </w:rPr>
                              <w:t>de leur fréquence.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2DA5C6F" id="Zone de texte 9" o:spid="_x0000_s1027" type="#_x0000_t202" style="width:437.5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J5oQIAAPMFAAAOAAAAZHJzL2Uyb0RvYy54bWysVMlu2zAQvRfoPxC8N5Kd2GkMy4GbwEWB&#10;NAmaFDnTFGkTpTgsSVtyv75DSpad5ZKiF2nIeZzlzTK9bCpNtsJ5Baagg5OcEmE4lMqsCvrzcfHp&#10;MyU+MFMyDUYUdCc8vZx9/DCt7UQMYQ26FI6gEeMntS3oOgQ7yTLP16Ji/gSsMKiU4CoW8OhWWelY&#10;jdYrnQ3zfJzV4ErrgAvv8fa6VdJZsi+l4OFOSi8C0QXF2EL6uvRdxm82m7LJyjG7VrwLg/1DFBVT&#10;Bp32pq5ZYGTj1CtTleIOPMhwwqHKQErFRcoBsxnkL7J5WDMrUi5Ijrc9Tf7/meW32wd770hovkCD&#10;BYyE1NZPPF7GfBrpqvjHSAnqkcJdT5toAuF4ORqNxuenWGiOunF+Mc4Tr9nhtXU+fBVQkSgU1GFZ&#10;Eltse+MDekToHhKdedCqXCit0yG2grjSjmwZFnG5GqSnelN9h7K9uxjlvcvUORGerD6zpA2pMcDT&#10;UZ4sPNP1z1qLoXntJTrpGgadY1u10P4ak+itvHSOOm1iNiL1ZJf1gegkhZ0WEaPNDyGJKhPfb1DA&#10;OBcmpFIlu4iOKImEvedhhz9E9Z7HbR57z2BC/7hSBlxL8PPKlb/2IcsWjyQd5R3F0CwbTPyoD5dQ&#10;7rA9HbST6y1fKOyhG+bDPXM4qtiRuH7CHX6kBqwvdBIla3B/3rqPeJwg1FJS4+gX1P/eMCco0d8M&#10;ztbF4Ows7op0OBudD/HgjjXLY43ZVFeAjTnARWd5EiM+6L0oHVRPuKXm0SuqmOHou6BhL16FdiHh&#10;luNiPk8g3A6WhRvzYHk0HYsUJ+SxeWLOdmMUcABvYb8k2OTFNLXY1D92vgmwUGnUIs8tqx3/uFlS&#10;u3ZbMK6u43NCHXb17C8AAAD//wMAUEsDBBQABgAIAAAAIQAkx3O53QAAAAQBAAAPAAAAZHJzL2Rv&#10;d25yZXYueG1sTI9BS8NAEIXvBf/DMoK3dpOKtY3ZFBFyykFsVfC2zY5JMDsbdrdt2l/v1Iu9DDze&#10;471v8vVoe3FAHzpHCtJZAgKpdqajRsH7tpwuQYSoyejeESo4YYB1cTPJdWbckd7wsImN4BIKmVbQ&#10;xjhkUoa6RavDzA1I7H07b3Vk6RtpvD5yue3lPEkW0uqOeKHVA760WP9s9lbBx2lbrsrzffVaDZ/z&#10;Lxt9mp4rpe5ux+cnEBHH+B+GCz6jQ8FMO7cnE0SvgB+Jf5e95eNDCmKnYLVIQBa5vIYvfgEAAP//&#10;AwBQSwECLQAUAAYACAAAACEAtoM4kv4AAADhAQAAEwAAAAAAAAAAAAAAAAAAAAAAW0NvbnRlbnRf&#10;VHlwZXNdLnhtbFBLAQItABQABgAIAAAAIQA4/SH/1gAAAJQBAAALAAAAAAAAAAAAAAAAAC8BAABf&#10;cmVscy8ucmVsc1BLAQItABQABgAIAAAAIQBHv9J5oQIAAPMFAAAOAAAAAAAAAAAAAAAAAC4CAABk&#10;cnMvZTJvRG9jLnhtbFBLAQItABQABgAIAAAAIQAkx3O53QAAAAQBAAAPAAAAAAAAAAAAAAAAAPsE&#10;AABkcnMvZG93bnJldi54bWxQSwUGAAAAAAQABADzAAAABQYAAAAA&#10;" fillcolor="#f2f2f2 [3052]" strokecolor="gray [1629]" strokeweight=".5pt">
                <v:textbox style="mso-fit-shape-to-text:t">
                  <w:txbxContent>
                    <w:p w14:paraId="348FAC0A" w14:textId="77777777" w:rsidR="00A17257" w:rsidRPr="00A776CC" w:rsidRDefault="00A17257" w:rsidP="00237A86">
                      <w:pPr>
                        <w:spacing w:before="60" w:after="120"/>
                        <w:rPr>
                          <w:b/>
                          <w:color w:val="595959" w:themeColor="text1" w:themeTint="A6"/>
                          <w:sz w:val="22"/>
                        </w:rPr>
                      </w:pPr>
                      <w:r w:rsidRPr="00341F1A">
                        <w:rPr>
                          <w:b/>
                          <w:color w:val="595959" w:themeColor="text1" w:themeTint="A6"/>
                          <w:sz w:val="22"/>
                        </w:rPr>
                        <w:t xml:space="preserve">DOCUMENT : </w:t>
                      </w:r>
                      <w:r>
                        <w:rPr>
                          <w:b/>
                          <w:color w:val="595959" w:themeColor="text1" w:themeTint="A6"/>
                          <w:sz w:val="22"/>
                        </w:rPr>
                        <w:t>é</w:t>
                      </w:r>
                      <w:r w:rsidRPr="00A776CC">
                        <w:rPr>
                          <w:b/>
                          <w:color w:val="595959" w:themeColor="text1" w:themeTint="A6"/>
                          <w:sz w:val="22"/>
                        </w:rPr>
                        <w:t>volution temporelle et spectre d’un signal</w:t>
                      </w:r>
                    </w:p>
                    <w:p w14:paraId="06C7CEF5" w14:textId="77777777" w:rsidR="00A17257" w:rsidRDefault="00A17257" w:rsidP="00507C48">
                      <w:pPr>
                        <w:spacing w:line="240" w:lineRule="auto"/>
                      </w:pPr>
                      <w:r>
                        <w:t xml:space="preserve">On montre en mathématiques que tout signal peut être décomposé comme une somme de signaux sinusoïdaux. Chaque signal sinusoïdal dont il est composé est appelé </w:t>
                      </w:r>
                      <w:r w:rsidRPr="00A776CC">
                        <w:rPr>
                          <w:b/>
                          <w:bCs/>
                        </w:rPr>
                        <w:t>un harmonique</w:t>
                      </w:r>
                      <w:r>
                        <w:t xml:space="preserve"> de ce signal. </w:t>
                      </w:r>
                    </w:p>
                    <w:p w14:paraId="3A5B3FE2" w14:textId="77777777" w:rsidR="00A17257" w:rsidRDefault="00A17257" w:rsidP="00507C48">
                      <w:pPr>
                        <w:spacing w:line="240" w:lineRule="auto"/>
                      </w:pPr>
                      <w:r>
                        <w:t xml:space="preserve">On distinguera donc : </w:t>
                      </w:r>
                    </w:p>
                    <w:p w14:paraId="59AE8164" w14:textId="77777777" w:rsidR="00A17257" w:rsidRDefault="00A17257" w:rsidP="00507C48">
                      <w:pPr>
                        <w:pStyle w:val="Enumration"/>
                        <w:spacing w:line="240" w:lineRule="auto"/>
                      </w:pPr>
                      <w:r w:rsidRPr="00A776CC">
                        <w:rPr>
                          <w:b/>
                          <w:bCs/>
                        </w:rPr>
                        <w:t>l’évolution temporelle</w:t>
                      </w:r>
                      <w:r>
                        <w:t xml:space="preserve"> du signal qui est sa représentation graphique en fonction </w:t>
                      </w:r>
                      <w:r w:rsidRPr="00507C48">
                        <w:rPr>
                          <w:b/>
                          <w:bCs/>
                        </w:rPr>
                        <w:t>du temps</w:t>
                      </w:r>
                      <w:r>
                        <w:t> ;</w:t>
                      </w:r>
                    </w:p>
                    <w:p w14:paraId="16A6AD53" w14:textId="77777777" w:rsidR="00A17257" w:rsidRPr="00507C48" w:rsidRDefault="00912ED1" w:rsidP="00507C48">
                      <w:pPr>
                        <w:pStyle w:val="Enumration"/>
                        <w:spacing w:line="240" w:lineRule="auto"/>
                        <w:rPr>
                          <w:b/>
                          <w:bCs/>
                        </w:rPr>
                      </w:pPr>
                      <w:r>
                        <w:rPr>
                          <w:b/>
                          <w:bCs/>
                        </w:rPr>
                        <w:t xml:space="preserve">son </w:t>
                      </w:r>
                      <w:r w:rsidR="00A17257" w:rsidRPr="00A776CC">
                        <w:rPr>
                          <w:b/>
                          <w:bCs/>
                        </w:rPr>
                        <w:t>spectre</w:t>
                      </w:r>
                      <w:r w:rsidR="00A17257">
                        <w:t xml:space="preserve"> qui est la représentation de l’amplitude </w:t>
                      </w:r>
                      <w:r>
                        <w:t>des</w:t>
                      </w:r>
                      <w:r w:rsidR="00A17257">
                        <w:t xml:space="preserve"> harmoniques en fonction </w:t>
                      </w:r>
                      <w:r w:rsidR="00A17257" w:rsidRPr="00507C48">
                        <w:rPr>
                          <w:b/>
                          <w:bCs/>
                        </w:rPr>
                        <w:t>de leur fréquence.</w:t>
                      </w:r>
                    </w:p>
                  </w:txbxContent>
                </v:textbox>
                <w10:anchorlock/>
              </v:shape>
            </w:pict>
          </mc:Fallback>
        </mc:AlternateContent>
      </w:r>
    </w:p>
    <w:p w14:paraId="18A97B32" w14:textId="77777777" w:rsidR="00237A86" w:rsidRPr="00607140" w:rsidRDefault="008F6645" w:rsidP="005F3CB0">
      <w:pPr>
        <w:pStyle w:val="Question"/>
        <w:numPr>
          <w:ilvl w:val="0"/>
          <w:numId w:val="0"/>
        </w:numPr>
        <w:spacing w:before="120" w:line="240" w:lineRule="auto"/>
        <w:ind w:left="360" w:hanging="360"/>
        <w:rPr>
          <w:b/>
          <w:bCs/>
        </w:rPr>
      </w:pPr>
      <w:r>
        <w:rPr>
          <w:b/>
          <w:bCs/>
        </w:rPr>
        <w:t>Ouverture et prise en main du programme Python</w:t>
      </w:r>
    </w:p>
    <w:p w14:paraId="38E7EC1B" w14:textId="77777777" w:rsidR="008F6645" w:rsidRDefault="00237A86" w:rsidP="005F3CB0">
      <w:pPr>
        <w:pStyle w:val="Enumration"/>
        <w:spacing w:line="240" w:lineRule="auto"/>
      </w:pPr>
      <w:r>
        <w:t xml:space="preserve">Ouvrir </w:t>
      </w:r>
      <w:r w:rsidR="008F6645">
        <w:t xml:space="preserve">avec un éditeur Python </w:t>
      </w:r>
      <w:r>
        <w:t xml:space="preserve">le </w:t>
      </w:r>
      <w:r w:rsidR="008F6645">
        <w:t>f</w:t>
      </w:r>
      <w:r>
        <w:t>ichier « SommeCOS_ELEVE.</w:t>
      </w:r>
      <w:r w:rsidR="008F6645">
        <w:t>py</w:t>
      </w:r>
      <w:r>
        <w:t> »</w:t>
      </w:r>
      <w:r w:rsidR="008F6645">
        <w:t xml:space="preserve">. Ce programme </w:t>
      </w:r>
      <w:r w:rsidR="00E82D7A">
        <w:t>est conçu pour générer deux listes de valeurs ainsi que leurs représentations graphiques</w:t>
      </w:r>
      <w:r w:rsidR="00507C48">
        <w:t xml:space="preserve"> (voir document ci-après concernant les listes en Python)</w:t>
      </w:r>
      <w:r w:rsidR="00E82D7A">
        <w:t xml:space="preserve"> : </w:t>
      </w:r>
    </w:p>
    <w:p w14:paraId="34599177" w14:textId="77777777" w:rsidR="008F6645" w:rsidRDefault="008F6645" w:rsidP="0033649B">
      <w:pPr>
        <w:pStyle w:val="Enumration"/>
        <w:numPr>
          <w:ilvl w:val="0"/>
          <w:numId w:val="14"/>
        </w:numPr>
        <w:spacing w:line="240" w:lineRule="auto"/>
        <w:rPr>
          <w:rFonts w:eastAsiaTheme="minorEastAsia"/>
        </w:rPr>
      </w:pPr>
      <w:proofErr w:type="gramStart"/>
      <w:r>
        <w:t>l’une</w:t>
      </w:r>
      <w:proofErr w:type="gramEnd"/>
      <w:r w:rsidR="00507C48">
        <w:t>,</w:t>
      </w:r>
      <w:r>
        <w:t xml:space="preserve"> notée </w:t>
      </w:r>
      <m:oMath>
        <m:r>
          <w:rPr>
            <w:rFonts w:ascii="Cambria Math" w:hAnsi="Cambria Math"/>
          </w:rPr>
          <m:t>y1</m:t>
        </m:r>
      </m:oMath>
      <w:r w:rsidR="00507C48">
        <w:rPr>
          <w:rFonts w:eastAsiaTheme="minorEastAsia"/>
        </w:rPr>
        <w:t>,</w:t>
      </w:r>
      <w:r>
        <w:rPr>
          <w:rFonts w:eastAsiaTheme="minorEastAsia"/>
        </w:rPr>
        <w:t xml:space="preserve"> représentant un signal sinusoïdal </w:t>
      </w:r>
      <w:r w:rsidR="00E82D7A">
        <w:rPr>
          <w:rFonts w:eastAsiaTheme="minorEastAsia"/>
        </w:rPr>
        <w:t xml:space="preserve">de fréquence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1</m:t>
            </m:r>
          </m:sub>
        </m:sSub>
        <m:r>
          <w:rPr>
            <w:rFonts w:ascii="Cambria Math" w:eastAsiaTheme="minorEastAsia" w:hAnsi="Cambria Math"/>
          </w:rPr>
          <m:t xml:space="preserve">=440 </m:t>
        </m:r>
        <m:r>
          <m:rPr>
            <m:sty m:val="p"/>
          </m:rPr>
          <w:rPr>
            <w:rFonts w:ascii="Cambria Math" w:eastAsiaTheme="minorEastAsia" w:hAnsi="Cambria Math"/>
          </w:rPr>
          <m:t>Hz</m:t>
        </m:r>
      </m:oMath>
      <w:r w:rsidR="00E82D7A">
        <w:rPr>
          <w:rFonts w:eastAsiaTheme="minorEastAsia"/>
          <w:iCs/>
        </w:rPr>
        <w:t xml:space="preserve"> </w:t>
      </w:r>
      <w:r>
        <w:rPr>
          <w:rFonts w:eastAsiaTheme="minorEastAsia"/>
        </w:rPr>
        <w:t>;</w:t>
      </w:r>
      <w:r w:rsidR="00E82D7A">
        <w:rPr>
          <w:rFonts w:eastAsiaTheme="minorEastAsia"/>
        </w:rPr>
        <w:t xml:space="preserve"> </w:t>
      </w:r>
    </w:p>
    <w:p w14:paraId="6B2E4AE9" w14:textId="77777777" w:rsidR="00237A86" w:rsidRDefault="008F6645" w:rsidP="0033649B">
      <w:pPr>
        <w:pStyle w:val="Enumration"/>
        <w:numPr>
          <w:ilvl w:val="0"/>
          <w:numId w:val="14"/>
        </w:numPr>
        <w:spacing w:line="240" w:lineRule="auto"/>
      </w:pPr>
      <w:proofErr w:type="gramStart"/>
      <w:r>
        <w:rPr>
          <w:rFonts w:eastAsiaTheme="minorEastAsia"/>
        </w:rPr>
        <w:t>une</w:t>
      </w:r>
      <w:proofErr w:type="gramEnd"/>
      <w:r>
        <w:rPr>
          <w:rFonts w:eastAsiaTheme="minorEastAsia"/>
        </w:rPr>
        <w:t xml:space="preserve"> autre notée </w:t>
      </w:r>
      <m:oMath>
        <m:r>
          <w:rPr>
            <w:rFonts w:ascii="Cambria Math" w:eastAsiaTheme="minorEastAsia" w:hAnsi="Cambria Math"/>
          </w:rPr>
          <m:t>y2</m:t>
        </m:r>
      </m:oMath>
      <w:r>
        <w:rPr>
          <w:rFonts w:eastAsiaTheme="minorEastAsia"/>
        </w:rPr>
        <w:t xml:space="preserve"> représentant une addition de plusieurs signaux sinusoïdaux.</w:t>
      </w:r>
      <w:r w:rsidR="00237A86">
        <w:t xml:space="preserve"> </w:t>
      </w:r>
      <w:r>
        <w:t>Les listes « </w:t>
      </w:r>
      <w:proofErr w:type="spellStart"/>
      <w:r>
        <w:t>frequence</w:t>
      </w:r>
      <w:proofErr w:type="spellEnd"/>
      <w:r>
        <w:t xml:space="preserve"> » et « amplitude » </w:t>
      </w:r>
      <w:r w:rsidR="00E82D7A">
        <w:t xml:space="preserve">(lignes 7 et 10) </w:t>
      </w:r>
      <w:r>
        <w:t>contiennent les valeurs des fréquences et des amplitudes de ces signaux.</w:t>
      </w:r>
    </w:p>
    <w:p w14:paraId="69FCADD3" w14:textId="77777777" w:rsidR="008F6645" w:rsidRPr="00E82D7A" w:rsidRDefault="008F6645" w:rsidP="005F3CB0">
      <w:pPr>
        <w:pStyle w:val="Enumration"/>
        <w:spacing w:line="240" w:lineRule="auto"/>
        <w:rPr>
          <w:rFonts w:eastAsiaTheme="minorEastAsia"/>
        </w:rPr>
      </w:pPr>
      <w:r>
        <w:t xml:space="preserve">Un signal sinusoïdal de fréquence </w:t>
      </w:r>
      <m:oMath>
        <m:r>
          <w:rPr>
            <w:rFonts w:ascii="Cambria Math" w:hAnsi="Cambria Math"/>
          </w:rPr>
          <m:t>f</m:t>
        </m:r>
      </m:oMath>
      <w:r>
        <w:t xml:space="preserve"> et d’amplitude </w:t>
      </w:r>
      <m:oMath>
        <m:r>
          <w:rPr>
            <w:rFonts w:ascii="Cambria Math" w:hAnsi="Cambria Math"/>
          </w:rPr>
          <m:t>A</m:t>
        </m:r>
      </m:oMath>
      <w:r>
        <w:t xml:space="preserve"> s’exprime en fonction du temps par : </w:t>
      </w:r>
      <m:oMath>
        <m: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=A</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2πft</m:t>
                </m:r>
              </m:e>
            </m:d>
          </m:e>
        </m:func>
      </m:oMath>
    </w:p>
    <w:p w14:paraId="1DA5681F" w14:textId="77777777" w:rsidR="008F6645" w:rsidRDefault="008F6645" w:rsidP="005F3CB0">
      <w:pPr>
        <w:pStyle w:val="Enumration"/>
        <w:numPr>
          <w:ilvl w:val="0"/>
          <w:numId w:val="0"/>
        </w:numPr>
        <w:spacing w:line="240" w:lineRule="auto"/>
        <w:ind w:left="360"/>
      </w:pPr>
      <w:r>
        <w:t xml:space="preserve">Vérifier que la ligne 15 respecte cette relation pour calculer les valeurs du signal de fréquence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et d’amplitude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t>.</w:t>
      </w:r>
      <w:r w:rsidR="00912ED1">
        <w:t xml:space="preserve"> Ce signal sera appelé </w:t>
      </w:r>
      <w:r w:rsidR="00912ED1" w:rsidRPr="00912ED1">
        <w:rPr>
          <w:b/>
          <w:bCs/>
        </w:rPr>
        <w:t>le fondamental</w:t>
      </w:r>
      <w:r w:rsidR="00912ED1">
        <w:t> : c’est celui dont la fréquence est la plus basse.</w:t>
      </w:r>
    </w:p>
    <w:p w14:paraId="6D983963" w14:textId="77777777" w:rsidR="008F6645" w:rsidRDefault="008F6645" w:rsidP="005F3CB0">
      <w:pPr>
        <w:pStyle w:val="Enumration"/>
        <w:spacing w:line="240" w:lineRule="auto"/>
      </w:pPr>
      <w:r w:rsidRPr="008F6645">
        <w:t>Exécuter</w:t>
      </w:r>
      <w:r>
        <w:t xml:space="preserve"> le programme une première fois.</w:t>
      </w:r>
    </w:p>
    <w:p w14:paraId="03DE79CA" w14:textId="77777777" w:rsidR="008F6645" w:rsidRPr="008F6645" w:rsidRDefault="008F6645" w:rsidP="005F3CB0">
      <w:pPr>
        <w:spacing w:before="120" w:line="240" w:lineRule="auto"/>
        <w:rPr>
          <w:b/>
          <w:bCs/>
        </w:rPr>
      </w:pPr>
      <w:r w:rsidRPr="008F6645">
        <w:rPr>
          <w:b/>
          <w:bCs/>
        </w:rPr>
        <w:t xml:space="preserve">Question : </w:t>
      </w:r>
    </w:p>
    <w:p w14:paraId="08F2E060" w14:textId="77777777" w:rsidR="008F6645" w:rsidRDefault="008F6645" w:rsidP="0033649B">
      <w:pPr>
        <w:pStyle w:val="Question"/>
        <w:numPr>
          <w:ilvl w:val="0"/>
          <w:numId w:val="16"/>
        </w:numPr>
        <w:spacing w:line="240" w:lineRule="auto"/>
      </w:pPr>
      <w:r>
        <w:t>Pourquoi ne voit-on qu’une seule courbe à l’écran suite à cette première exécution ? Comparer les lignes de code n°15 et 16 pour répondre.</w:t>
      </w:r>
    </w:p>
    <w:p w14:paraId="689679DF" w14:textId="77777777" w:rsidR="008F6645" w:rsidRDefault="008F6645" w:rsidP="005F3CB0">
      <w:pPr>
        <w:spacing w:before="120" w:line="240" w:lineRule="auto"/>
      </w:pPr>
      <w:r w:rsidRPr="00607140">
        <w:rPr>
          <w:b/>
          <w:bCs/>
        </w:rPr>
        <w:t xml:space="preserve">Travail </w:t>
      </w:r>
      <w:r>
        <w:rPr>
          <w:b/>
          <w:bCs/>
        </w:rPr>
        <w:t xml:space="preserve">de programmation </w:t>
      </w:r>
      <w:r w:rsidRPr="00607140">
        <w:rPr>
          <w:b/>
          <w:bCs/>
        </w:rPr>
        <w:t xml:space="preserve">à réaliser </w:t>
      </w:r>
      <w:r>
        <w:rPr>
          <w:b/>
          <w:bCs/>
        </w:rPr>
        <w:t>en Python</w:t>
      </w:r>
    </w:p>
    <w:p w14:paraId="6FCE4649" w14:textId="77777777" w:rsidR="00237A86" w:rsidRDefault="00237A86" w:rsidP="005F3CB0">
      <w:pPr>
        <w:pStyle w:val="Enumration"/>
        <w:spacing w:line="240" w:lineRule="auto"/>
      </w:pPr>
      <w:r>
        <w:t xml:space="preserve">Ajout d’un premier harmonique : </w:t>
      </w:r>
    </w:p>
    <w:p w14:paraId="576B5C66" w14:textId="77777777" w:rsidR="008F6645" w:rsidRPr="008F6645" w:rsidRDefault="008F6645" w:rsidP="0033649B">
      <w:pPr>
        <w:pStyle w:val="Paragraphedeliste"/>
        <w:numPr>
          <w:ilvl w:val="0"/>
          <w:numId w:val="11"/>
        </w:numPr>
        <w:spacing w:line="240" w:lineRule="auto"/>
      </w:pPr>
      <w:r>
        <w:t>Ajouter à la liste « </w:t>
      </w:r>
      <w:proofErr w:type="spellStart"/>
      <w:r>
        <w:t>frequence</w:t>
      </w:r>
      <w:proofErr w:type="spellEnd"/>
      <w:r>
        <w:t xml:space="preserve"> » (ligne 7) une seconde valeur </w:t>
      </w:r>
      <w:r w:rsidR="00237A86" w:rsidRPr="00607140">
        <w:t xml:space="preserve">égale au double de </w:t>
      </w:r>
      <w:r>
        <w:rPr>
          <w:rFonts w:eastAsiaTheme="minorEastAsia"/>
        </w:rPr>
        <w:t xml:space="preserve">la première. </w:t>
      </w:r>
    </w:p>
    <w:p w14:paraId="4CC494E3" w14:textId="77777777" w:rsidR="00237A86" w:rsidRPr="00607140" w:rsidRDefault="008F6645" w:rsidP="0033649B">
      <w:pPr>
        <w:pStyle w:val="Paragraphedeliste"/>
        <w:numPr>
          <w:ilvl w:val="0"/>
          <w:numId w:val="11"/>
        </w:numPr>
        <w:spacing w:line="240" w:lineRule="auto"/>
      </w:pPr>
      <w:r>
        <w:rPr>
          <w:rFonts w:eastAsiaTheme="minorEastAsia"/>
        </w:rPr>
        <w:t>Ajouter à la liste « amplitude</w:t>
      </w:r>
      <w:r w:rsidR="00E82D7A">
        <w:rPr>
          <w:rFonts w:eastAsiaTheme="minorEastAsia"/>
        </w:rPr>
        <w:t> » (ligne 10)</w:t>
      </w:r>
      <w:r>
        <w:rPr>
          <w:rFonts w:eastAsiaTheme="minorEastAsia"/>
        </w:rPr>
        <w:t xml:space="preserve"> </w:t>
      </w:r>
      <w:r w:rsidR="00237A86" w:rsidRPr="00607140">
        <w:t xml:space="preserve">une </w:t>
      </w:r>
      <w:r w:rsidR="00E82D7A">
        <w:t xml:space="preserve">seconde </w:t>
      </w:r>
      <w:r w:rsidR="00237A86" w:rsidRPr="00607140">
        <w:t xml:space="preserve">valeur </w:t>
      </w:r>
      <w:r>
        <w:t xml:space="preserve">comprise entre </w:t>
      </w:r>
      <w:r w:rsidR="00237A86" w:rsidRPr="00607140">
        <w:t xml:space="preserve">0 et 1. </w:t>
      </w:r>
    </w:p>
    <w:p w14:paraId="2C90AE85" w14:textId="77777777" w:rsidR="00237A86" w:rsidRPr="00607140" w:rsidRDefault="008F6645" w:rsidP="0033649B">
      <w:pPr>
        <w:pStyle w:val="Paragraphedeliste"/>
        <w:numPr>
          <w:ilvl w:val="0"/>
          <w:numId w:val="11"/>
        </w:numPr>
        <w:spacing w:line="240" w:lineRule="auto"/>
      </w:pPr>
      <w:r>
        <w:t xml:space="preserve">Modifier la ligne n°16 pour que </w:t>
      </w:r>
      <m:oMath>
        <m:r>
          <w:rPr>
            <w:rFonts w:ascii="Cambria Math" w:hAnsi="Cambria Math"/>
          </w:rPr>
          <m:t>y2</m:t>
        </m:r>
      </m:oMath>
      <w:r>
        <w:rPr>
          <w:rFonts w:eastAsiaTheme="minorEastAsia"/>
        </w:rPr>
        <w:t xml:space="preserve"> </w:t>
      </w:r>
      <w:r>
        <w:t>soit</w:t>
      </w:r>
      <w:r w:rsidR="00237A86" w:rsidRPr="00607140">
        <w:t xml:space="preserve"> la somme des signaux de fréquences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sidR="00237A86" w:rsidRPr="00607140">
        <w:t xml:space="preserve"> et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00237A86" w:rsidRPr="00607140">
        <w:t xml:space="preserve"> et d’amplitudes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oMath>
      <w:r w:rsidR="00237A86" w:rsidRPr="00607140">
        <w:t xml:space="preserve"> et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00237A86" w:rsidRPr="00607140">
        <w:t>.</w:t>
      </w:r>
    </w:p>
    <w:p w14:paraId="4583E6ED" w14:textId="77777777" w:rsidR="008F6645" w:rsidRDefault="008F6645" w:rsidP="0033649B">
      <w:pPr>
        <w:pStyle w:val="Paragraphedeliste"/>
        <w:numPr>
          <w:ilvl w:val="0"/>
          <w:numId w:val="11"/>
        </w:numPr>
        <w:spacing w:line="240" w:lineRule="auto"/>
      </w:pPr>
      <w:r w:rsidRPr="008F6645">
        <w:rPr>
          <w:rFonts w:eastAsiaTheme="minorEastAsia"/>
        </w:rPr>
        <w:t>Exécuter</w:t>
      </w:r>
      <w:r>
        <w:t xml:space="preserve"> le programme.</w:t>
      </w:r>
    </w:p>
    <w:p w14:paraId="703EFE4B" w14:textId="77777777" w:rsidR="00237A86" w:rsidRDefault="00237A86" w:rsidP="005F3CB0">
      <w:pPr>
        <w:pStyle w:val="Enumration"/>
        <w:spacing w:line="240" w:lineRule="auto"/>
      </w:pPr>
      <w:r>
        <w:t xml:space="preserve">Ajout d’autres harmoniques : en suivant la même méthode, ajouter deux harmoniques de fréquences </w:t>
      </w:r>
      <m:oMath>
        <m:sSub>
          <m:sSubPr>
            <m:ctrlPr>
              <w:rPr>
                <w:rFonts w:ascii="Cambria Math" w:hAnsi="Cambria Math"/>
                <w:i/>
              </w:rPr>
            </m:ctrlPr>
          </m:sSubPr>
          <m:e>
            <m:r>
              <w:rPr>
                <w:rFonts w:ascii="Cambria Math" w:hAnsi="Cambria Math"/>
              </w:rPr>
              <m:t>f</m:t>
            </m:r>
          </m:e>
          <m:sub>
            <m:r>
              <w:rPr>
                <w:rFonts w:ascii="Cambria Math" w:hAnsi="Cambria Math"/>
              </w:rPr>
              <m:t>3</m:t>
            </m:r>
          </m:sub>
        </m:sSub>
        <m:r>
          <w:rPr>
            <w:rFonts w:ascii="Cambria Math" w:hAnsi="Cambria Math"/>
          </w:rPr>
          <m:t>=3</m:t>
        </m:r>
        <m:sSub>
          <m:sSubPr>
            <m:ctrlPr>
              <w:rPr>
                <w:rFonts w:ascii="Cambria Math" w:hAnsi="Cambria Math"/>
                <w:i/>
              </w:rPr>
            </m:ctrlPr>
          </m:sSubPr>
          <m:e>
            <m:r>
              <w:rPr>
                <w:rFonts w:ascii="Cambria Math" w:hAnsi="Cambria Math"/>
              </w:rPr>
              <m:t>f</m:t>
            </m:r>
          </m:e>
          <m:sub>
            <m:r>
              <w:rPr>
                <w:rFonts w:ascii="Cambria Math" w:hAnsi="Cambria Math"/>
              </w:rPr>
              <m:t>1</m:t>
            </m:r>
          </m:sub>
        </m:sSub>
      </m:oMath>
      <w:r w:rsidR="00912ED1">
        <w:t xml:space="preserve"> et </w:t>
      </w:r>
      <w:r>
        <w:t xml:space="preserve"> </w:t>
      </w:r>
      <m:oMath>
        <m:sSub>
          <m:sSubPr>
            <m:ctrlPr>
              <w:rPr>
                <w:rFonts w:ascii="Cambria Math" w:hAnsi="Cambria Math"/>
                <w:i/>
              </w:rPr>
            </m:ctrlPr>
          </m:sSubPr>
          <m:e>
            <m:r>
              <w:rPr>
                <w:rFonts w:ascii="Cambria Math" w:hAnsi="Cambria Math"/>
              </w:rPr>
              <m:t>f</m:t>
            </m:r>
          </m:e>
          <m:sub>
            <m:r>
              <w:rPr>
                <w:rFonts w:ascii="Cambria Math" w:hAnsi="Cambria Math"/>
              </w:rPr>
              <m:t>4</m:t>
            </m:r>
          </m:sub>
        </m:sSub>
        <m:r>
          <w:rPr>
            <w:rFonts w:ascii="Cambria Math" w:hAnsi="Cambria Math"/>
          </w:rPr>
          <m:t>=4</m:t>
        </m:r>
        <m:sSub>
          <m:sSubPr>
            <m:ctrlPr>
              <w:rPr>
                <w:rFonts w:ascii="Cambria Math" w:hAnsi="Cambria Math"/>
                <w:i/>
              </w:rPr>
            </m:ctrlPr>
          </m:sSubPr>
          <m:e>
            <m:r>
              <w:rPr>
                <w:rFonts w:ascii="Cambria Math" w:hAnsi="Cambria Math"/>
              </w:rPr>
              <m:t>f</m:t>
            </m:r>
          </m:e>
          <m:sub>
            <m:r>
              <w:rPr>
                <w:rFonts w:ascii="Cambria Math" w:hAnsi="Cambria Math"/>
              </w:rPr>
              <m:t>1</m:t>
            </m:r>
          </m:sub>
        </m:sSub>
      </m:oMath>
      <w:r>
        <w:t xml:space="preserve"> et d’amplitudes comprises entre 0 et 1.</w:t>
      </w:r>
    </w:p>
    <w:p w14:paraId="3BAE682D" w14:textId="77777777" w:rsidR="00237A86" w:rsidRPr="00607140" w:rsidRDefault="00237A86" w:rsidP="005F3CB0">
      <w:pPr>
        <w:spacing w:before="120" w:line="240" w:lineRule="auto"/>
        <w:rPr>
          <w:rFonts w:eastAsiaTheme="minorEastAsia"/>
          <w:b/>
          <w:bCs/>
        </w:rPr>
      </w:pPr>
      <w:r w:rsidRPr="00607140">
        <w:rPr>
          <w:rFonts w:eastAsiaTheme="minorEastAsia"/>
          <w:b/>
          <w:bCs/>
        </w:rPr>
        <w:t xml:space="preserve">Questions : </w:t>
      </w:r>
    </w:p>
    <w:p w14:paraId="2CDF539A" w14:textId="77777777" w:rsidR="00237A86" w:rsidRDefault="00237A86" w:rsidP="005F3CB0">
      <w:pPr>
        <w:pStyle w:val="Question"/>
        <w:spacing w:line="240" w:lineRule="auto"/>
      </w:pPr>
      <w:r>
        <w:t xml:space="preserve">Lorsque l’on ajoute un harmonique dont la fréquence est un multiple de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t>, quelle(s) propriété(s) du signal est (sont) modifiée(s) ? Lesquelles ne changent pas ?</w:t>
      </w:r>
    </w:p>
    <w:p w14:paraId="0E96F8D7" w14:textId="77777777" w:rsidR="00237A86" w:rsidRDefault="00237A86" w:rsidP="005F3CB0">
      <w:pPr>
        <w:pStyle w:val="Question"/>
        <w:spacing w:line="240" w:lineRule="auto"/>
      </w:pPr>
      <w:r>
        <w:t>Modifier les amplitudes des harmoniques et observer les conséquences que cela a sur l’évolution temporelle du signal, puis sur son spectre : noter ce qui change et ce qui ne change pas.</w:t>
      </w:r>
    </w:p>
    <w:p w14:paraId="50D504EE" w14:textId="77777777" w:rsidR="00A776CC" w:rsidRPr="00507C48" w:rsidRDefault="00237A86" w:rsidP="005F3CB0">
      <w:pPr>
        <w:pStyle w:val="Question"/>
        <w:spacing w:after="360" w:line="240" w:lineRule="auto"/>
      </w:pPr>
      <w:r>
        <w:t xml:space="preserve">Modifier la fréquence d’un des harmoniques du signal afin que sa fréquence ne soit plus un multiple de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Pr>
          <w:rFonts w:eastAsiaTheme="minorEastAsia"/>
        </w:rPr>
        <w:t>. Quelle(s) conséquence(s) notable(s) cela a-t-il sur son évolution temporelle ?</w:t>
      </w:r>
    </w:p>
    <w:p w14:paraId="172AFA7A" w14:textId="77777777" w:rsidR="00507C48" w:rsidRDefault="00507C48" w:rsidP="00507C48">
      <w:pPr>
        <w:pStyle w:val="Question"/>
        <w:spacing w:line="240" w:lineRule="auto"/>
      </w:pPr>
      <w:r>
        <w:t xml:space="preserve">En guise de conclusion, recopier et compléter les deux phrases suivantes : </w:t>
      </w:r>
    </w:p>
    <w:p w14:paraId="66D7CFE4" w14:textId="77777777" w:rsidR="00507C48" w:rsidRDefault="00507C48" w:rsidP="00507C48">
      <w:pPr>
        <w:pStyle w:val="EnumQuestion"/>
        <w:spacing w:line="240" w:lineRule="auto"/>
      </w:pPr>
      <w:r>
        <w:t>Lorsqu’un signal est périodique, son spectre est constitué d’harmoniques dont les fréquences sont…</w:t>
      </w:r>
    </w:p>
    <w:p w14:paraId="004F592A" w14:textId="77777777" w:rsidR="00507C48" w:rsidRPr="00E82D7A" w:rsidRDefault="00507C48" w:rsidP="00507C48">
      <w:pPr>
        <w:pStyle w:val="EnumQuestion"/>
        <w:spacing w:line="240" w:lineRule="auto"/>
      </w:pPr>
      <w:r>
        <w:t>Dans ce cas la modification de l’amplitude des harmoniques modifie … du signal mais pas …</w:t>
      </w:r>
    </w:p>
    <w:p w14:paraId="7F1C52FB" w14:textId="77777777" w:rsidR="00E82D7A" w:rsidRPr="00A776CC" w:rsidRDefault="00E82D7A" w:rsidP="00507C48">
      <w:pPr>
        <w:spacing w:before="120" w:line="240" w:lineRule="auto"/>
        <w:jc w:val="center"/>
      </w:pPr>
      <w:r>
        <w:rPr>
          <w:noProof/>
          <w:lang w:eastAsia="fr-FR"/>
        </w:rPr>
        <mc:AlternateContent>
          <mc:Choice Requires="wps">
            <w:drawing>
              <wp:inline distT="0" distB="0" distL="0" distR="0" wp14:anchorId="64E6FD21" wp14:editId="0C89D56D">
                <wp:extent cx="5556738" cy="609600"/>
                <wp:effectExtent l="0" t="0" r="25400" b="21590"/>
                <wp:docPr id="10" name="Zone de texte 10"/>
                <wp:cNvGraphicFramePr/>
                <a:graphic xmlns:a="http://schemas.openxmlformats.org/drawingml/2006/main">
                  <a:graphicData uri="http://schemas.microsoft.com/office/word/2010/wordprocessingShape">
                    <wps:wsp>
                      <wps:cNvSpPr txBox="1"/>
                      <wps:spPr>
                        <a:xfrm>
                          <a:off x="0" y="0"/>
                          <a:ext cx="5556738" cy="609600"/>
                        </a:xfrm>
                        <a:prstGeom prst="rect">
                          <a:avLst/>
                        </a:prstGeom>
                        <a:solidFill>
                          <a:schemeClr val="bg1">
                            <a:lumMod val="95000"/>
                          </a:schemeClr>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596"/>
                            </w:tblGrid>
                            <w:tr w:rsidR="00A17257" w14:paraId="2E614306" w14:textId="77777777" w:rsidTr="002F0648">
                              <w:tc>
                                <w:tcPr>
                                  <w:tcW w:w="846" w:type="dxa"/>
                                </w:tcPr>
                                <w:p w14:paraId="1B9EB52B" w14:textId="77777777" w:rsidR="00A17257" w:rsidRDefault="00A17257" w:rsidP="00507C48">
                                  <w:pPr>
                                    <w:spacing w:before="60" w:after="120"/>
                                    <w:rPr>
                                      <w:b/>
                                      <w:color w:val="595959" w:themeColor="text1" w:themeTint="A6"/>
                                      <w:sz w:val="22"/>
                                    </w:rPr>
                                  </w:pPr>
                                  <w:r>
                                    <w:rPr>
                                      <w:b/>
                                      <w:noProof/>
                                      <w:color w:val="595959" w:themeColor="text1" w:themeTint="A6"/>
                                      <w:sz w:val="22"/>
                                    </w:rPr>
                                    <w:drawing>
                                      <wp:inline distT="0" distB="0" distL="0" distR="0" wp14:anchorId="1BE57F4C" wp14:editId="4E513524">
                                        <wp:extent cx="288000" cy="288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Ordi.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7596" w:type="dxa"/>
                                  <w:vAlign w:val="center"/>
                                </w:tcPr>
                                <w:p w14:paraId="3298E3A0" w14:textId="77777777" w:rsidR="00A17257" w:rsidRDefault="00A17257" w:rsidP="00507C48">
                                  <w:pPr>
                                    <w:spacing w:before="60" w:after="120"/>
                                    <w:rPr>
                                      <w:b/>
                                      <w:color w:val="595959" w:themeColor="text1" w:themeTint="A6"/>
                                      <w:sz w:val="22"/>
                                    </w:rPr>
                                  </w:pPr>
                                  <w:r w:rsidRPr="000B44F3">
                                    <w:rPr>
                                      <w:b/>
                                      <w:color w:val="595959" w:themeColor="text1" w:themeTint="A6"/>
                                      <w:sz w:val="22"/>
                                    </w:rPr>
                                    <w:t>INSTRUCTION</w:t>
                                  </w:r>
                                  <w:r>
                                    <w:rPr>
                                      <w:b/>
                                      <w:color w:val="595959" w:themeColor="text1" w:themeTint="A6"/>
                                      <w:sz w:val="22"/>
                                    </w:rPr>
                                    <w:t>S</w:t>
                                  </w:r>
                                  <w:r w:rsidRPr="000B44F3">
                                    <w:rPr>
                                      <w:b/>
                                      <w:color w:val="595959" w:themeColor="text1" w:themeTint="A6"/>
                                      <w:sz w:val="22"/>
                                    </w:rPr>
                                    <w:t xml:space="preserve"> PYTHON pour </w:t>
                                  </w:r>
                                  <w:r>
                                    <w:rPr>
                                      <w:b/>
                                      <w:color w:val="595959" w:themeColor="text1" w:themeTint="A6"/>
                                      <w:sz w:val="22"/>
                                    </w:rPr>
                                    <w:t>gérer les listes</w:t>
                                  </w:r>
                                </w:p>
                              </w:tc>
                            </w:tr>
                          </w:tbl>
                          <w:p w14:paraId="6455051C" w14:textId="77777777" w:rsidR="00A17257" w:rsidRDefault="00A17257" w:rsidP="00507C48">
                            <w:pPr>
                              <w:spacing w:line="240" w:lineRule="auto"/>
                              <w:ind w:left="284"/>
                            </w:pPr>
                            <w:r>
                              <w:t>En Python une liste est une suite de nombres.</w:t>
                            </w:r>
                          </w:p>
                          <w:p w14:paraId="2CB1EB66" w14:textId="77777777" w:rsidR="00A17257" w:rsidRDefault="00A17257" w:rsidP="00507C48">
                            <w:pPr>
                              <w:pStyle w:val="Paragraphedeliste"/>
                              <w:numPr>
                                <w:ilvl w:val="0"/>
                                <w:numId w:val="15"/>
                              </w:numPr>
                              <w:spacing w:line="240" w:lineRule="auto"/>
                            </w:pPr>
                            <w:r>
                              <w:t xml:space="preserve">Exemple : l’instruction : </w:t>
                            </w:r>
                            <w:r w:rsidRPr="00E82D7A">
                              <w:rPr>
                                <w:rFonts w:ascii="Courier New" w:hAnsi="Courier New" w:cs="Courier New"/>
                              </w:rPr>
                              <w:t xml:space="preserve">Liste = [9, 8, 7, 6, 5] </w:t>
                            </w:r>
                            <w:r>
                              <w:t>crée une liste appelée « Liste » contenant cinq valeurs de rangs 0 à 4.</w:t>
                            </w:r>
                          </w:p>
                          <w:p w14:paraId="40A074EE" w14:textId="77777777" w:rsidR="00A17257" w:rsidRDefault="00A17257" w:rsidP="00507C48">
                            <w:pPr>
                              <w:spacing w:line="240" w:lineRule="auto"/>
                              <w:ind w:left="644"/>
                            </w:pPr>
                            <w:r>
                              <w:t xml:space="preserve">Le code </w:t>
                            </w:r>
                            <w:r>
                              <w:rPr>
                                <w:rFonts w:ascii="Courier New" w:hAnsi="Courier New" w:cs="Courier New"/>
                              </w:rPr>
                              <w:t>Liste</w:t>
                            </w:r>
                            <w:r w:rsidRPr="00E6669B">
                              <w:rPr>
                                <w:rFonts w:ascii="Courier New" w:hAnsi="Courier New" w:cs="Courier New"/>
                              </w:rPr>
                              <w:t>[n]</w:t>
                            </w:r>
                            <w:r>
                              <w:t xml:space="preserve"> renvoie la n</w:t>
                            </w:r>
                            <w:r w:rsidRPr="004F0D50">
                              <w:rPr>
                                <w:vertAlign w:val="superscript"/>
                              </w:rPr>
                              <w:t>ème</w:t>
                            </w:r>
                            <w:r>
                              <w:t xml:space="preserve"> valeur de la liste. </w:t>
                            </w:r>
                          </w:p>
                          <w:p w14:paraId="66B2B63C" w14:textId="77777777" w:rsidR="00A17257" w:rsidRDefault="00A17257" w:rsidP="00507C48">
                            <w:pPr>
                              <w:spacing w:line="240" w:lineRule="auto"/>
                              <w:ind w:left="644"/>
                            </w:pPr>
                            <w:r>
                              <w:t xml:space="preserve">Le code </w:t>
                            </w:r>
                            <w:r>
                              <w:rPr>
                                <w:rFonts w:ascii="Courier New" w:hAnsi="Courier New" w:cs="Courier New"/>
                              </w:rPr>
                              <w:t>Liste</w:t>
                            </w:r>
                            <w:r w:rsidRPr="00E6669B">
                              <w:rPr>
                                <w:rFonts w:ascii="Courier New" w:hAnsi="Courier New" w:cs="Courier New"/>
                              </w:rPr>
                              <w:t>[</w:t>
                            </w:r>
                            <w:r>
                              <w:rPr>
                                <w:rFonts w:ascii="Courier New" w:hAnsi="Courier New" w:cs="Courier New"/>
                              </w:rPr>
                              <w:t>0</w:t>
                            </w:r>
                            <w:r w:rsidRPr="00E6669B">
                              <w:rPr>
                                <w:rFonts w:ascii="Courier New" w:hAnsi="Courier New" w:cs="Courier New"/>
                              </w:rPr>
                              <w:t>]</w:t>
                            </w:r>
                            <w:r>
                              <w:t xml:space="preserve"> renvoie donc la valeur 9, le code </w:t>
                            </w:r>
                            <w:r w:rsidRPr="007C76CA">
                              <w:rPr>
                                <w:rFonts w:ascii="Courier New" w:hAnsi="Courier New" w:cs="Courier New"/>
                              </w:rPr>
                              <w:t>Liste[1]</w:t>
                            </w:r>
                            <w:r>
                              <w:t xml:space="preserve"> renvoie la valeur 8,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4E6FD21" id="Zone de texte 10" o:spid="_x0000_s1028" type="#_x0000_t202" style="width:437.5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PdogIAAPMFAAAOAAAAZHJzL2Uyb0RvYy54bWysVMlu2zAQvRfoPxC8N5Kd2GkMy4GbwEWB&#10;NAmaFDnTFGkLpTgsSVtyv75DavGSXFL0Ig05j7O8WabXdanIVlhXgM7o4CylRGgOeaFXGf35vPj0&#10;mRLnmc6ZAi0yuhOOXs8+fphWZiKGsAaVC0vQiHaTymR07b2ZJInja1EydwZGaFRKsCXzeLSrJLes&#10;QuulSoZpOk4qsLmxwIVzeHvbKOks2pdScP8gpROeqIxibD5+bfwuwzeZTdlkZZlZF7wNg/1DFCUr&#10;NDrtTd0yz8jGFq9MlQW34ED6Mw5lAlIWXMQcMJtBepLN05oZEXNBcpzpaXL/zyy/3z6ZR0t8/QVq&#10;LGAgpDJu4vAy5FNLW4Y/RkpQjxTuetpE7QnHy9FoNL48x0Jz1I3Tq3EaeU32r411/quAkgQhoxbL&#10;Etli2zvn0SNCO0hw5kAV+aJQKh5CK4gbZcmWYRGXq0F8qjbld8ibu6tR2ruMnRPg0eqRJaVJhQGe&#10;j9Jo4UjXP2ss+vq1l+CkbRh0jm3VQPtrTKK3cuocdUqHbETsyTbrPdFR8jslAkbpH0KSIo98v0EB&#10;41xoH0sV7SI6oCQS9p6HLX4f1XseN3l0nkH7/nFZaLANwceVy391IcsGjyQd5B1EXy9rTDyjw64P&#10;l5DvsD0tNJPrDF8U2EN3zPlHZnFUsSNx/fgH/EgFWF9oJUrWYP+8dR/wOEGopaTC0c+o+71hVlCi&#10;vmmcravBxUXYFfFwMboc4sEeapaHGr0pbwAbc4CLzvAoBrxXnSgtlC+4pebBK6qY5ug7o74Tb3yz&#10;kHDLcTGfRxBuB8P8nX4yPJgORQoT8ly/MGvaMfI4gPfQLQk2OZmmBhv7x8w3HhZFHLXAc8Nqyz9u&#10;ltiu7RYMq+vwHFH7XT37CwAA//8DAFBLAwQUAAYACAAAACEAJMdzud0AAAAEAQAADwAAAGRycy9k&#10;b3ducmV2LnhtbEyPQUvDQBCF7wX/wzKCt3aTirWN2RQRcspBbFXwts2OSTA7G3a3bdpf79SLvQw8&#10;3uO9b/L1aHtxQB86RwrSWQICqXamo0bB+7acLkGEqMno3hEqOGGAdXEzyXVm3JHe8LCJjeASCplW&#10;0MY4ZFKGukWrw8wNSOx9O291ZOkbabw+crnt5TxJFtLqjnih1QO+tFj/bPZWwcdpW67K8331Wg2f&#10;8y8bfZqeK6XubsfnJxARx/gfhgs+o0PBTDu3JxNEr4AfiX+XveXjQwpip2C1SEAWubyGL34BAAD/&#10;/wMAUEsBAi0AFAAGAAgAAAAhALaDOJL+AAAA4QEAABMAAAAAAAAAAAAAAAAAAAAAAFtDb250ZW50&#10;X1R5cGVzXS54bWxQSwECLQAUAAYACAAAACEAOP0h/9YAAACUAQAACwAAAAAAAAAAAAAAAAAvAQAA&#10;X3JlbHMvLnJlbHNQSwECLQAUAAYACAAAACEAh29z3aICAADzBQAADgAAAAAAAAAAAAAAAAAuAgAA&#10;ZHJzL2Uyb0RvYy54bWxQSwECLQAUAAYACAAAACEAJMdzud0AAAAEAQAADwAAAAAAAAAAAAAAAAD8&#10;BAAAZHJzL2Rvd25yZXYueG1sUEsFBgAAAAAEAAQA8wAAAAYGAAAAAA==&#10;" fillcolor="#f2f2f2 [3052]" strokecolor="gray [1629]" strokeweight=".5pt">
                <v:textbox style="mso-fit-shape-to-text:t">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596"/>
                      </w:tblGrid>
                      <w:tr w:rsidR="00A17257" w14:paraId="2E614306" w14:textId="77777777" w:rsidTr="002F0648">
                        <w:tc>
                          <w:tcPr>
                            <w:tcW w:w="846" w:type="dxa"/>
                          </w:tcPr>
                          <w:p w14:paraId="1B9EB52B" w14:textId="77777777" w:rsidR="00A17257" w:rsidRDefault="00A17257" w:rsidP="00507C48">
                            <w:pPr>
                              <w:spacing w:before="60" w:after="120"/>
                              <w:rPr>
                                <w:b/>
                                <w:color w:val="595959" w:themeColor="text1" w:themeTint="A6"/>
                                <w:sz w:val="22"/>
                              </w:rPr>
                            </w:pPr>
                            <w:r>
                              <w:rPr>
                                <w:b/>
                                <w:noProof/>
                                <w:color w:val="595959" w:themeColor="text1" w:themeTint="A6"/>
                                <w:sz w:val="22"/>
                              </w:rPr>
                              <w:drawing>
                                <wp:inline distT="0" distB="0" distL="0" distR="0" wp14:anchorId="1BE57F4C" wp14:editId="4E513524">
                                  <wp:extent cx="288000" cy="288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Ordi.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7596" w:type="dxa"/>
                            <w:vAlign w:val="center"/>
                          </w:tcPr>
                          <w:p w14:paraId="3298E3A0" w14:textId="77777777" w:rsidR="00A17257" w:rsidRDefault="00A17257" w:rsidP="00507C48">
                            <w:pPr>
                              <w:spacing w:before="60" w:after="120"/>
                              <w:rPr>
                                <w:b/>
                                <w:color w:val="595959" w:themeColor="text1" w:themeTint="A6"/>
                                <w:sz w:val="22"/>
                              </w:rPr>
                            </w:pPr>
                            <w:r w:rsidRPr="000B44F3">
                              <w:rPr>
                                <w:b/>
                                <w:color w:val="595959" w:themeColor="text1" w:themeTint="A6"/>
                                <w:sz w:val="22"/>
                              </w:rPr>
                              <w:t>INSTRUCTION</w:t>
                            </w:r>
                            <w:r>
                              <w:rPr>
                                <w:b/>
                                <w:color w:val="595959" w:themeColor="text1" w:themeTint="A6"/>
                                <w:sz w:val="22"/>
                              </w:rPr>
                              <w:t>S</w:t>
                            </w:r>
                            <w:r w:rsidRPr="000B44F3">
                              <w:rPr>
                                <w:b/>
                                <w:color w:val="595959" w:themeColor="text1" w:themeTint="A6"/>
                                <w:sz w:val="22"/>
                              </w:rPr>
                              <w:t xml:space="preserve"> PYTHON pour </w:t>
                            </w:r>
                            <w:r>
                              <w:rPr>
                                <w:b/>
                                <w:color w:val="595959" w:themeColor="text1" w:themeTint="A6"/>
                                <w:sz w:val="22"/>
                              </w:rPr>
                              <w:t>gérer les listes</w:t>
                            </w:r>
                          </w:p>
                        </w:tc>
                      </w:tr>
                    </w:tbl>
                    <w:p w14:paraId="6455051C" w14:textId="77777777" w:rsidR="00A17257" w:rsidRDefault="00A17257" w:rsidP="00507C48">
                      <w:pPr>
                        <w:spacing w:line="240" w:lineRule="auto"/>
                        <w:ind w:left="284"/>
                      </w:pPr>
                      <w:r>
                        <w:t>En Python une liste est une suite de nombres.</w:t>
                      </w:r>
                    </w:p>
                    <w:p w14:paraId="2CB1EB66" w14:textId="77777777" w:rsidR="00A17257" w:rsidRDefault="00A17257" w:rsidP="00507C48">
                      <w:pPr>
                        <w:pStyle w:val="Paragraphedeliste"/>
                        <w:numPr>
                          <w:ilvl w:val="0"/>
                          <w:numId w:val="15"/>
                        </w:numPr>
                        <w:spacing w:line="240" w:lineRule="auto"/>
                      </w:pPr>
                      <w:r>
                        <w:t xml:space="preserve">Exemple : l’instruction : </w:t>
                      </w:r>
                      <w:r w:rsidRPr="00E82D7A">
                        <w:rPr>
                          <w:rFonts w:ascii="Courier New" w:hAnsi="Courier New" w:cs="Courier New"/>
                        </w:rPr>
                        <w:t xml:space="preserve">Liste = [9, 8, 7, 6, 5] </w:t>
                      </w:r>
                      <w:r>
                        <w:t>crée une liste appelée « Liste » contenant cinq valeurs de rangs 0 à 4.</w:t>
                      </w:r>
                    </w:p>
                    <w:p w14:paraId="40A074EE" w14:textId="77777777" w:rsidR="00A17257" w:rsidRDefault="00A17257" w:rsidP="00507C48">
                      <w:pPr>
                        <w:spacing w:line="240" w:lineRule="auto"/>
                        <w:ind w:left="644"/>
                      </w:pPr>
                      <w:r>
                        <w:t xml:space="preserve">Le code </w:t>
                      </w:r>
                      <w:r>
                        <w:rPr>
                          <w:rFonts w:ascii="Courier New" w:hAnsi="Courier New" w:cs="Courier New"/>
                        </w:rPr>
                        <w:t>Liste</w:t>
                      </w:r>
                      <w:r w:rsidRPr="00E6669B">
                        <w:rPr>
                          <w:rFonts w:ascii="Courier New" w:hAnsi="Courier New" w:cs="Courier New"/>
                        </w:rPr>
                        <w:t>[n]</w:t>
                      </w:r>
                      <w:r>
                        <w:t xml:space="preserve"> renvoie la n</w:t>
                      </w:r>
                      <w:r w:rsidRPr="004F0D50">
                        <w:rPr>
                          <w:vertAlign w:val="superscript"/>
                        </w:rPr>
                        <w:t>ème</w:t>
                      </w:r>
                      <w:r>
                        <w:t xml:space="preserve"> valeur de la liste. </w:t>
                      </w:r>
                    </w:p>
                    <w:p w14:paraId="66B2B63C" w14:textId="77777777" w:rsidR="00A17257" w:rsidRDefault="00A17257" w:rsidP="00507C48">
                      <w:pPr>
                        <w:spacing w:line="240" w:lineRule="auto"/>
                        <w:ind w:left="644"/>
                      </w:pPr>
                      <w:r>
                        <w:t xml:space="preserve">Le code </w:t>
                      </w:r>
                      <w:r>
                        <w:rPr>
                          <w:rFonts w:ascii="Courier New" w:hAnsi="Courier New" w:cs="Courier New"/>
                        </w:rPr>
                        <w:t>Liste</w:t>
                      </w:r>
                      <w:r w:rsidRPr="00E6669B">
                        <w:rPr>
                          <w:rFonts w:ascii="Courier New" w:hAnsi="Courier New" w:cs="Courier New"/>
                        </w:rPr>
                        <w:t>[</w:t>
                      </w:r>
                      <w:r>
                        <w:rPr>
                          <w:rFonts w:ascii="Courier New" w:hAnsi="Courier New" w:cs="Courier New"/>
                        </w:rPr>
                        <w:t>0</w:t>
                      </w:r>
                      <w:r w:rsidRPr="00E6669B">
                        <w:rPr>
                          <w:rFonts w:ascii="Courier New" w:hAnsi="Courier New" w:cs="Courier New"/>
                        </w:rPr>
                        <w:t>]</w:t>
                      </w:r>
                      <w:r>
                        <w:t xml:space="preserve"> renvoie donc la valeur 9, le code </w:t>
                      </w:r>
                      <w:r w:rsidRPr="007C76CA">
                        <w:rPr>
                          <w:rFonts w:ascii="Courier New" w:hAnsi="Courier New" w:cs="Courier New"/>
                        </w:rPr>
                        <w:t>Liste[1]</w:t>
                      </w:r>
                      <w:r>
                        <w:t xml:space="preserve"> renvoie la valeur 8, etc.</w:t>
                      </w:r>
                    </w:p>
                  </w:txbxContent>
                </v:textbox>
                <w10:anchorlock/>
              </v:shape>
            </w:pict>
          </mc:Fallback>
        </mc:AlternateContent>
      </w:r>
    </w:p>
    <w:p w14:paraId="7CA86643" w14:textId="77777777" w:rsidR="00E34D00" w:rsidRDefault="00103AD8" w:rsidP="00103AD8">
      <w:pPr>
        <w:pStyle w:val="TitreActivit"/>
      </w:pPr>
      <w:bookmarkStart w:id="3" w:name="_Toc31030140"/>
      <w:proofErr w:type="gramStart"/>
      <w:r>
        <w:lastRenderedPageBreak/>
        <w:t>qu’est</w:t>
      </w:r>
      <w:proofErr w:type="gramEnd"/>
      <w:r>
        <w:t>-ce qui distingue le son musical du simple bruit ?</w:t>
      </w:r>
      <w:bookmarkEnd w:id="3"/>
    </w:p>
    <w:p w14:paraId="636802F6" w14:textId="77777777" w:rsidR="001619FB" w:rsidRDefault="001619FB" w:rsidP="00053020">
      <w:pPr>
        <w:pStyle w:val="Titre3"/>
      </w:pPr>
      <w:r>
        <w:t>1</w:t>
      </w:r>
      <w:r w:rsidRPr="001619FB">
        <w:rPr>
          <w:vertAlign w:val="superscript"/>
        </w:rPr>
        <w:t>ère</w:t>
      </w:r>
      <w:r>
        <w:t xml:space="preserve"> partie : à quelle condition un son est-il musical ?</w:t>
      </w:r>
    </w:p>
    <w:p w14:paraId="2846837E" w14:textId="77777777" w:rsidR="00053020" w:rsidRDefault="001619FB" w:rsidP="001619FB">
      <w:r>
        <w:t>Nous appellerons « son musical » un son auquel il est possible d’attribuer une note de musique. À l’oreille, nous pouvons tous distinguer les sons musicaux des autres sons</w:t>
      </w:r>
      <w:r w:rsidR="00053020">
        <w:t xml:space="preserve">. </w:t>
      </w:r>
      <w:r w:rsidR="00447C26">
        <w:t xml:space="preserve">Cette activité a pour but de répondre à cette question : </w:t>
      </w:r>
      <w:r w:rsidR="00053020">
        <w:t>qu’est-ce qui, du point de vue de la physique, distingue une onde sonore correspondant à un son perçu comme musical ?</w:t>
      </w:r>
    </w:p>
    <w:p w14:paraId="342F305F" w14:textId="77777777" w:rsidR="001619FB" w:rsidRDefault="00053020" w:rsidP="0033649B">
      <w:pPr>
        <w:pStyle w:val="Question"/>
        <w:numPr>
          <w:ilvl w:val="0"/>
          <w:numId w:val="7"/>
        </w:numPr>
      </w:pPr>
      <w:r>
        <w:t>P</w:t>
      </w:r>
      <w:r w:rsidR="001619FB">
        <w:t xml:space="preserve">roposer deux exemples, issus de la vie quotidienne, de sons musicaux </w:t>
      </w:r>
      <w:r w:rsidR="009E6AC4">
        <w:t xml:space="preserve">puis </w:t>
      </w:r>
      <w:r w:rsidR="001619FB">
        <w:t xml:space="preserve">deux </w:t>
      </w:r>
      <w:r w:rsidR="009E6AC4">
        <w:t xml:space="preserve">exemples </w:t>
      </w:r>
      <w:r w:rsidR="001619FB">
        <w:t>de sons non musicaux.</w:t>
      </w:r>
    </w:p>
    <w:p w14:paraId="115F7DD0" w14:textId="77777777" w:rsidR="001619FB" w:rsidRPr="00447C26" w:rsidRDefault="001619FB" w:rsidP="00447C26">
      <w:pPr>
        <w:spacing w:before="120"/>
        <w:rPr>
          <w:b/>
          <w:bCs/>
        </w:rPr>
      </w:pPr>
      <w:r w:rsidRPr="00447C26">
        <w:rPr>
          <w:b/>
          <w:bCs/>
        </w:rPr>
        <w:t>Expériences :</w:t>
      </w:r>
    </w:p>
    <w:p w14:paraId="176A4B1D" w14:textId="77777777" w:rsidR="001619FB" w:rsidRDefault="001619FB" w:rsidP="00447C26">
      <w:pPr>
        <w:pStyle w:val="Enumration"/>
      </w:pPr>
      <w:r>
        <w:t>Connecter un micro à l’entrée d’une carte d’acquisition reliée à un ordinateur muni d’un logiciel dédié.</w:t>
      </w:r>
    </w:p>
    <w:p w14:paraId="63D05400" w14:textId="77777777" w:rsidR="001619FB" w:rsidRDefault="001619FB" w:rsidP="00447C26">
      <w:pPr>
        <w:pStyle w:val="Enumration"/>
      </w:pPr>
      <w:r>
        <w:t xml:space="preserve">Paramétrer le logiciel pour une acquisition de </w:t>
      </w:r>
      <w:r w:rsidR="00447C26">
        <w:t>1000 points sur une durée de 50ms.</w:t>
      </w:r>
      <w:r>
        <w:t xml:space="preserve"> </w:t>
      </w:r>
    </w:p>
    <w:p w14:paraId="4A33743E" w14:textId="77777777" w:rsidR="001619FB" w:rsidRDefault="001619FB" w:rsidP="00447C26">
      <w:pPr>
        <w:pStyle w:val="Enumration"/>
      </w:pPr>
      <w:r>
        <w:t>Émettre et enregistrer deux sons différents :</w:t>
      </w:r>
    </w:p>
    <w:p w14:paraId="32FF4C1C" w14:textId="77777777" w:rsidR="001619FB" w:rsidRDefault="001619FB" w:rsidP="0033649B">
      <w:pPr>
        <w:pStyle w:val="Enumration"/>
        <w:numPr>
          <w:ilvl w:val="0"/>
          <w:numId w:val="8"/>
        </w:numPr>
      </w:pPr>
      <w:proofErr w:type="gramStart"/>
      <w:r>
        <w:t>celui</w:t>
      </w:r>
      <w:proofErr w:type="gramEnd"/>
      <w:r>
        <w:t xml:space="preserve"> d’un(e) élève qui se racle la gorge ;</w:t>
      </w:r>
    </w:p>
    <w:p w14:paraId="0717A2FF" w14:textId="77777777" w:rsidR="001619FB" w:rsidRDefault="001619FB" w:rsidP="0033649B">
      <w:pPr>
        <w:pStyle w:val="Enumration"/>
        <w:numPr>
          <w:ilvl w:val="0"/>
          <w:numId w:val="8"/>
        </w:numPr>
      </w:pPr>
      <w:proofErr w:type="gramStart"/>
      <w:r>
        <w:t>celui</w:t>
      </w:r>
      <w:proofErr w:type="gramEnd"/>
      <w:r>
        <w:t xml:space="preserve"> d’un(e) élève qui chante une note de musique ;</w:t>
      </w:r>
    </w:p>
    <w:p w14:paraId="30D4B56E" w14:textId="77777777" w:rsidR="001619FB" w:rsidRDefault="001619FB" w:rsidP="00447C26">
      <w:pPr>
        <w:pStyle w:val="Enumration"/>
      </w:pPr>
      <w:r>
        <w:t>Afficher l’une en dessous de l’autre et avec la même échelle horizontale les évolutions temporelles de chacun de ces deux sons.</w:t>
      </w:r>
    </w:p>
    <w:p w14:paraId="6B40F78D" w14:textId="77777777" w:rsidR="001619FB" w:rsidRPr="00447C26" w:rsidRDefault="001619FB" w:rsidP="00447C26">
      <w:pPr>
        <w:spacing w:before="120"/>
        <w:rPr>
          <w:b/>
          <w:bCs/>
        </w:rPr>
      </w:pPr>
      <w:r w:rsidRPr="00447C26">
        <w:rPr>
          <w:b/>
          <w:bCs/>
        </w:rPr>
        <w:t xml:space="preserve">Questions : </w:t>
      </w:r>
    </w:p>
    <w:p w14:paraId="3665DE13" w14:textId="77777777" w:rsidR="001619FB" w:rsidRDefault="001619FB" w:rsidP="00447C26">
      <w:pPr>
        <w:pStyle w:val="Question"/>
      </w:pPr>
      <w:r>
        <w:t xml:space="preserve">D’après ce que </w:t>
      </w:r>
      <w:r w:rsidR="00447C26">
        <w:t>l’on perçoit</w:t>
      </w:r>
      <w:r>
        <w:t>, lequel de ces deux sons peut être considéré comme musical (ou à peu près…) ?</w:t>
      </w:r>
    </w:p>
    <w:p w14:paraId="7D05507F" w14:textId="77777777" w:rsidR="001619FB" w:rsidRDefault="001619FB" w:rsidP="00447C26">
      <w:pPr>
        <w:pStyle w:val="Question"/>
      </w:pPr>
      <w:r>
        <w:t>D’après les évolutions temporelles des signaux enregistrés dans ces deux situations, qu’est-ce qui distingue un son musical d’un simple « bruit » ?</w:t>
      </w:r>
    </w:p>
    <w:p w14:paraId="4FEE10EC" w14:textId="77777777" w:rsidR="001619FB" w:rsidRDefault="001619FB" w:rsidP="00447C26">
      <w:pPr>
        <w:pStyle w:val="Question"/>
      </w:pPr>
      <w:r>
        <w:t>Afficher l’un en dessous de l’autre (et avec la même échelle horizontale) les spectres de chacun de ces deux sons (</w:t>
      </w:r>
      <w:r w:rsidR="00447C26">
        <w:t xml:space="preserve">consulter au besoin la </w:t>
      </w:r>
      <w:r>
        <w:t>notice</w:t>
      </w:r>
      <w:r w:rsidR="00447C26">
        <w:t xml:space="preserve"> du logiciel utilisé</w:t>
      </w:r>
      <w:r>
        <w:t>).</w:t>
      </w:r>
    </w:p>
    <w:p w14:paraId="7B0C0014" w14:textId="77777777" w:rsidR="001619FB" w:rsidRDefault="00447C26" w:rsidP="00447C26">
      <w:pPr>
        <w:pStyle w:val="Question"/>
      </w:pPr>
      <w:r>
        <w:t>Quelle particularité présente le spectre du</w:t>
      </w:r>
      <w:r w:rsidR="001619FB">
        <w:t xml:space="preserve"> son musical ?</w:t>
      </w:r>
    </w:p>
    <w:p w14:paraId="166BF102" w14:textId="77777777" w:rsidR="00BC411F" w:rsidRDefault="00447C26" w:rsidP="00447C26">
      <w:pPr>
        <w:pStyle w:val="Titre3"/>
      </w:pPr>
      <w:r>
        <w:t>2</w:t>
      </w:r>
      <w:r w:rsidRPr="00447C26">
        <w:rPr>
          <w:vertAlign w:val="superscript"/>
        </w:rPr>
        <w:t>ème</w:t>
      </w:r>
      <w:r>
        <w:t xml:space="preserve"> partie</w:t>
      </w:r>
      <w:r w:rsidR="001619FB">
        <w:t xml:space="preserve"> : le « son pur »</w:t>
      </w:r>
    </w:p>
    <w:p w14:paraId="4609A960" w14:textId="77777777" w:rsidR="001619FB" w:rsidRDefault="00BC411F" w:rsidP="00BC411F">
      <w:pPr>
        <w:jc w:val="center"/>
      </w:pPr>
      <w:r>
        <w:rPr>
          <w:noProof/>
        </w:rPr>
        <w:drawing>
          <wp:inline distT="0" distB="0" distL="0" distR="0" wp14:anchorId="1ECD626F" wp14:editId="4845F9C4">
            <wp:extent cx="2117271" cy="529851"/>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l="9912" t="33692" r="6954" b="34905"/>
                    <a:stretch/>
                  </pic:blipFill>
                  <pic:spPr bwMode="auto">
                    <a:xfrm>
                      <a:off x="0" y="0"/>
                      <a:ext cx="2167541" cy="542431"/>
                    </a:xfrm>
                    <a:prstGeom prst="rect">
                      <a:avLst/>
                    </a:prstGeom>
                    <a:noFill/>
                    <a:ln>
                      <a:noFill/>
                    </a:ln>
                    <a:extLst>
                      <a:ext uri="{53640926-AAD7-44D8-BBD7-CCE9431645EC}">
                        <a14:shadowObscured xmlns:a14="http://schemas.microsoft.com/office/drawing/2010/main"/>
                      </a:ext>
                    </a:extLst>
                  </pic:spPr>
                </pic:pic>
              </a:graphicData>
            </a:graphic>
          </wp:inline>
        </w:drawing>
      </w:r>
    </w:p>
    <w:p w14:paraId="7BB3A4EF" w14:textId="77777777" w:rsidR="001619FB" w:rsidRDefault="001619FB" w:rsidP="00447C26">
      <w:pPr>
        <w:spacing w:after="120"/>
      </w:pPr>
      <w:r>
        <w:t xml:space="preserve">Le </w:t>
      </w:r>
      <w:r w:rsidRPr="00447C26">
        <w:t>diapason</w:t>
      </w:r>
      <w:r w:rsidR="00447C26">
        <w:t xml:space="preserve"> est conçu pour</w:t>
      </w:r>
      <w:r>
        <w:t xml:space="preserve"> émet</w:t>
      </w:r>
      <w:r w:rsidR="00447C26">
        <w:t>tre</w:t>
      </w:r>
      <w:r>
        <w:t xml:space="preserve"> un son pur</w:t>
      </w:r>
      <w:r w:rsidR="00447C26">
        <w:t xml:space="preserve"> correspondant au La4. Cela correspond à une onde sonore sinusoïdale dont la fréquence vaut 440 Hz.</w:t>
      </w:r>
    </w:p>
    <w:p w14:paraId="35CB5598" w14:textId="77777777" w:rsidR="001619FB" w:rsidRDefault="001619FB" w:rsidP="00447C26">
      <w:pPr>
        <w:pStyle w:val="Question"/>
      </w:pPr>
      <w:r>
        <w:t>À votre avis, quelle sera l’allure de son spectre</w:t>
      </w:r>
      <w:r w:rsidR="009E6AC4">
        <w:t xml:space="preserve"> </w:t>
      </w:r>
      <w:r>
        <w:t>?</w:t>
      </w:r>
    </w:p>
    <w:p w14:paraId="549F69EE" w14:textId="77777777" w:rsidR="001619FB" w:rsidRDefault="001619FB" w:rsidP="00447C26">
      <w:pPr>
        <w:pStyle w:val="Question"/>
      </w:pPr>
      <w:r>
        <w:t xml:space="preserve">Le son du diapason est enregistré et son spectre s’affiche. Vérifier la prévision faite </w:t>
      </w:r>
      <w:r w:rsidR="00447C26">
        <w:t>à la question 6.</w:t>
      </w:r>
    </w:p>
    <w:p w14:paraId="02AFB4C5" w14:textId="77777777" w:rsidR="00EB3FE3" w:rsidRDefault="00EB3FE3">
      <w:pPr>
        <w:spacing w:after="200"/>
        <w:jc w:val="left"/>
        <w:rPr>
          <w:rFonts w:eastAsiaTheme="majorEastAsia" w:cstheme="majorBidi"/>
          <w:b/>
          <w:bCs/>
          <w:color w:val="1F497D" w:themeColor="text2"/>
          <w:sz w:val="28"/>
          <w:szCs w:val="28"/>
        </w:rPr>
      </w:pPr>
      <w:r>
        <w:br w:type="page"/>
      </w:r>
    </w:p>
    <w:p w14:paraId="29B68CDC" w14:textId="77777777" w:rsidR="00103AD8" w:rsidRDefault="00103AD8" w:rsidP="00103AD8">
      <w:pPr>
        <w:pStyle w:val="TitreActivit"/>
      </w:pPr>
      <w:bookmarkStart w:id="4" w:name="_Toc31030141"/>
      <w:proofErr w:type="gramStart"/>
      <w:r>
        <w:lastRenderedPageBreak/>
        <w:t>la</w:t>
      </w:r>
      <w:proofErr w:type="gramEnd"/>
      <w:r>
        <w:t xml:space="preserve"> hauteur et le timbre du son</w:t>
      </w:r>
      <w:bookmarkEnd w:id="4"/>
    </w:p>
    <w:p w14:paraId="5B469C9A" w14:textId="77777777" w:rsidR="009170DE" w:rsidRDefault="009170DE" w:rsidP="009170DE">
      <w:pPr>
        <w:pStyle w:val="Titre3"/>
      </w:pPr>
      <w:r>
        <w:t>1</w:t>
      </w:r>
      <w:r w:rsidRPr="009170DE">
        <w:rPr>
          <w:vertAlign w:val="superscript"/>
        </w:rPr>
        <w:t>ère</w:t>
      </w:r>
      <w:r>
        <w:t xml:space="preserve"> partie : enregistrement et étude de sons musicaux</w:t>
      </w:r>
    </w:p>
    <w:p w14:paraId="3EF2B821" w14:textId="77777777" w:rsidR="00F50679" w:rsidRPr="00F50679" w:rsidRDefault="00F50679" w:rsidP="00F50679">
      <w:r w:rsidRPr="00F50679">
        <w:t>Le timbre de la plupart des instruments est facilement reconnaissable… mais comment l’expliquer à l’aide de nos connaissances sur la physique des ondes ?</w:t>
      </w:r>
    </w:p>
    <w:p w14:paraId="008EB152" w14:textId="77777777" w:rsidR="00F50679" w:rsidRPr="00F50679" w:rsidRDefault="00F50679" w:rsidP="00F50679">
      <w:pPr>
        <w:spacing w:before="120"/>
        <w:rPr>
          <w:b/>
          <w:bCs/>
        </w:rPr>
      </w:pPr>
      <w:r w:rsidRPr="00F50679">
        <w:rPr>
          <w:b/>
          <w:bCs/>
        </w:rPr>
        <w:t>Expérience :</w:t>
      </w:r>
    </w:p>
    <w:p w14:paraId="7D353668" w14:textId="77777777" w:rsidR="00F50679" w:rsidRPr="00F50679" w:rsidRDefault="00F50679" w:rsidP="00F50679">
      <w:pPr>
        <w:pStyle w:val="Enumration"/>
      </w:pPr>
      <w:r w:rsidRPr="00F50679">
        <w:t xml:space="preserve">Enregistrer les sons de deux instruments jouant la même note : il s’agit d’un Mi. </w:t>
      </w:r>
    </w:p>
    <w:p w14:paraId="7D7526A5" w14:textId="77777777" w:rsidR="00F50679" w:rsidRPr="00F50679" w:rsidRDefault="00F50679" w:rsidP="00F50679">
      <w:pPr>
        <w:spacing w:before="120"/>
        <w:rPr>
          <w:b/>
          <w:bCs/>
        </w:rPr>
      </w:pPr>
      <w:r w:rsidRPr="00F50679">
        <w:rPr>
          <w:b/>
          <w:bCs/>
        </w:rPr>
        <w:t>Exploitation des évolutions temporelles des signaux</w:t>
      </w:r>
    </w:p>
    <w:p w14:paraId="12587EDB" w14:textId="77777777" w:rsidR="00F50679" w:rsidRPr="00F50679" w:rsidRDefault="00F50679" w:rsidP="0033649B">
      <w:pPr>
        <w:pStyle w:val="Question"/>
        <w:numPr>
          <w:ilvl w:val="0"/>
          <w:numId w:val="10"/>
        </w:numPr>
      </w:pPr>
      <w:r w:rsidRPr="00F50679">
        <w:rPr>
          <w:i/>
        </w:rPr>
        <w:t>D’après votre perception</w:t>
      </w:r>
      <w:r w:rsidRPr="00F50679">
        <w:t xml:space="preserve"> des deux </w:t>
      </w:r>
      <w:proofErr w:type="spellStart"/>
      <w:r w:rsidRPr="00F50679">
        <w:t>sons</w:t>
      </w:r>
      <w:proofErr w:type="spellEnd"/>
      <w:r w:rsidRPr="00F50679">
        <w:t xml:space="preserve"> enregistrés, quelle est leur </w:t>
      </w:r>
      <w:r>
        <w:t>propriété sensorielle</w:t>
      </w:r>
      <w:r w:rsidRPr="00F50679">
        <w:t xml:space="preserve"> commune ? </w:t>
      </w:r>
      <w:r>
        <w:t xml:space="preserve">Laquelle les </w:t>
      </w:r>
      <w:r w:rsidRPr="00F50679">
        <w:t>distingue ?</w:t>
      </w:r>
    </w:p>
    <w:p w14:paraId="68075539" w14:textId="77777777" w:rsidR="00F50679" w:rsidRPr="00F50679" w:rsidRDefault="00F50679" w:rsidP="00376636">
      <w:pPr>
        <w:pStyle w:val="Question"/>
      </w:pPr>
      <w:r w:rsidRPr="00F50679">
        <w:t>Afficher les évolutions temporelles des deux signaux l’une en dessous de l’autre avec la même échelle horizontale. Qu’ont en commun ces deux courbes ? Qu’est-ce qui les distingue ?</w:t>
      </w:r>
    </w:p>
    <w:p w14:paraId="7C5D585A" w14:textId="77777777" w:rsidR="00F50679" w:rsidRPr="00F50679" w:rsidRDefault="00F50679" w:rsidP="00F50679">
      <w:pPr>
        <w:pStyle w:val="Question"/>
      </w:pPr>
      <w:r w:rsidRPr="00F50679">
        <w:t>Vérifier qu’il s’agit bien de deux Mi en expliquant soigneusement la méthode employée.</w:t>
      </w:r>
    </w:p>
    <w:p w14:paraId="24135D13" w14:textId="77777777" w:rsidR="00F50679" w:rsidRPr="00F50679" w:rsidRDefault="00F50679" w:rsidP="00F50679">
      <w:pPr>
        <w:pStyle w:val="Question"/>
      </w:pPr>
      <w:r w:rsidRPr="00F50679">
        <w:t xml:space="preserve">Exploiter ces deux enregistrements pour expliquer : </w:t>
      </w:r>
    </w:p>
    <w:p w14:paraId="15E6566E" w14:textId="77777777" w:rsidR="00F50679" w:rsidRPr="00F50679" w:rsidRDefault="00F50679" w:rsidP="00F50679">
      <w:pPr>
        <w:pStyle w:val="EnumQuestion"/>
      </w:pPr>
      <w:proofErr w:type="gramStart"/>
      <w:r w:rsidRPr="00F50679">
        <w:t>quelle</w:t>
      </w:r>
      <w:proofErr w:type="gramEnd"/>
      <w:r w:rsidRPr="00F50679">
        <w:t xml:space="preserve"> propriété de l’onde détermine la hauteur du son ;</w:t>
      </w:r>
    </w:p>
    <w:p w14:paraId="408E7A1A" w14:textId="77777777" w:rsidR="00F50679" w:rsidRPr="00F50679" w:rsidRDefault="00F50679" w:rsidP="00F50679">
      <w:pPr>
        <w:pStyle w:val="EnumQuestion"/>
      </w:pPr>
      <w:proofErr w:type="gramStart"/>
      <w:r w:rsidRPr="00F50679">
        <w:t>quelle</w:t>
      </w:r>
      <w:proofErr w:type="gramEnd"/>
      <w:r w:rsidRPr="00F50679">
        <w:t xml:space="preserve"> propriété </w:t>
      </w:r>
      <w:r w:rsidR="00205FBF" w:rsidRPr="00F50679">
        <w:t xml:space="preserve">de l’onde </w:t>
      </w:r>
      <w:r w:rsidRPr="00F50679">
        <w:t>détermine son timbre.</w:t>
      </w:r>
    </w:p>
    <w:p w14:paraId="34EEFD81" w14:textId="77777777" w:rsidR="00F50679" w:rsidRPr="00F50679" w:rsidRDefault="00F50679" w:rsidP="00F50679">
      <w:pPr>
        <w:spacing w:before="120"/>
        <w:rPr>
          <w:b/>
        </w:rPr>
      </w:pPr>
      <w:r w:rsidRPr="00F50679">
        <w:rPr>
          <w:b/>
          <w:bCs/>
        </w:rPr>
        <w:t>Exploitation</w:t>
      </w:r>
      <w:r w:rsidRPr="00F50679">
        <w:rPr>
          <w:b/>
        </w:rPr>
        <w:t xml:space="preserve"> des spectres de fréquence </w:t>
      </w:r>
    </w:p>
    <w:p w14:paraId="4F801155" w14:textId="77777777" w:rsidR="00F50679" w:rsidRPr="00F50679" w:rsidRDefault="00F50679" w:rsidP="00F50679">
      <w:pPr>
        <w:pStyle w:val="Question"/>
      </w:pPr>
      <w:r w:rsidRPr="00F50679">
        <w:t>Afficher les spectres de fréquences des deux signaux enregistrés l’un en dessous de l’autre avec la même échelle horizontale.</w:t>
      </w:r>
    </w:p>
    <w:p w14:paraId="7F25D10D" w14:textId="77777777" w:rsidR="00F50679" w:rsidRPr="00F50679" w:rsidRDefault="00F50679" w:rsidP="00F50679">
      <w:pPr>
        <w:pStyle w:val="Question"/>
        <w:numPr>
          <w:ilvl w:val="0"/>
          <w:numId w:val="0"/>
        </w:numPr>
        <w:ind w:left="720"/>
      </w:pPr>
      <w:r w:rsidRPr="00F50679">
        <w:t xml:space="preserve">Qu’ont en commun ces deux spectres ? Qu’est-ce qui les distingue ? </w:t>
      </w:r>
    </w:p>
    <w:p w14:paraId="68D1E47E" w14:textId="77777777" w:rsidR="00F50679" w:rsidRPr="00F50679" w:rsidRDefault="00F50679" w:rsidP="00F50679">
      <w:pPr>
        <w:pStyle w:val="Question"/>
      </w:pPr>
      <w:r w:rsidRPr="00F50679">
        <w:t xml:space="preserve">Comment peut-on exploiter </w:t>
      </w:r>
      <w:r w:rsidRPr="00F956DE">
        <w:rPr>
          <w:b/>
          <w:bCs/>
        </w:rPr>
        <w:t>ces spectres</w:t>
      </w:r>
      <w:r w:rsidRPr="00F50679">
        <w:t xml:space="preserve"> pour vérifier que la note jouée est bien un Mi ?</w:t>
      </w:r>
    </w:p>
    <w:p w14:paraId="5737B0E1" w14:textId="77777777" w:rsidR="00F50679" w:rsidRPr="00F50679" w:rsidRDefault="00F50679" w:rsidP="001E5702">
      <w:pPr>
        <w:pStyle w:val="Question"/>
        <w:spacing w:after="120"/>
      </w:pPr>
      <w:r w:rsidRPr="00F50679">
        <w:t xml:space="preserve">Répondre à nouveau à la question </w:t>
      </w:r>
      <w:r>
        <w:t>4</w:t>
      </w:r>
      <w:r w:rsidRPr="00F50679">
        <w:t>, en utilisant cette fois le spectre de fréquence de l’onde sonore considérée et non son évolution temporelle.</w:t>
      </w:r>
    </w:p>
    <w:p w14:paraId="0E89924A" w14:textId="77777777" w:rsidR="009170DE" w:rsidRPr="009170DE" w:rsidRDefault="00F50679" w:rsidP="001E5702">
      <w:pPr>
        <w:jc w:val="center"/>
      </w:pPr>
      <w:r>
        <w:rPr>
          <w:noProof/>
          <w:lang w:eastAsia="fr-FR"/>
        </w:rPr>
        <mc:AlternateContent>
          <mc:Choice Requires="wps">
            <w:drawing>
              <wp:inline distT="0" distB="0" distL="0" distR="0" wp14:anchorId="3F8BABF2" wp14:editId="6C503149">
                <wp:extent cx="5556738" cy="937260"/>
                <wp:effectExtent l="0" t="0" r="25400" b="15240"/>
                <wp:docPr id="7" name="Zone de texte 7"/>
                <wp:cNvGraphicFramePr/>
                <a:graphic xmlns:a="http://schemas.openxmlformats.org/drawingml/2006/main">
                  <a:graphicData uri="http://schemas.microsoft.com/office/word/2010/wordprocessingShape">
                    <wps:wsp>
                      <wps:cNvSpPr txBox="1"/>
                      <wps:spPr>
                        <a:xfrm>
                          <a:off x="0" y="0"/>
                          <a:ext cx="5556738" cy="937260"/>
                        </a:xfrm>
                        <a:prstGeom prst="rect">
                          <a:avLst/>
                        </a:prstGeom>
                        <a:solidFill>
                          <a:schemeClr val="bg1">
                            <a:lumMod val="95000"/>
                          </a:schemeClr>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FF779FF" w14:textId="77777777" w:rsidR="00A17257" w:rsidRPr="00341F1A" w:rsidRDefault="00A17257" w:rsidP="007A12AF">
                            <w:pPr>
                              <w:spacing w:before="60" w:after="120"/>
                              <w:rPr>
                                <w:b/>
                                <w:color w:val="595959" w:themeColor="text1" w:themeTint="A6"/>
                                <w:sz w:val="22"/>
                              </w:rPr>
                            </w:pPr>
                            <w:r w:rsidRPr="00341F1A">
                              <w:rPr>
                                <w:b/>
                                <w:color w:val="595959" w:themeColor="text1" w:themeTint="A6"/>
                                <w:sz w:val="22"/>
                              </w:rPr>
                              <w:t>DOCUMENT</w:t>
                            </w:r>
                            <w:r>
                              <w:rPr>
                                <w:b/>
                                <w:color w:val="595959" w:themeColor="text1" w:themeTint="A6"/>
                                <w:sz w:val="22"/>
                              </w:rPr>
                              <w:t xml:space="preserve"> </w:t>
                            </w:r>
                            <w:r w:rsidRPr="00341F1A">
                              <w:rPr>
                                <w:b/>
                                <w:color w:val="595959" w:themeColor="text1" w:themeTint="A6"/>
                                <w:sz w:val="22"/>
                              </w:rPr>
                              <w:t xml:space="preserve">: </w:t>
                            </w:r>
                            <w:r w:rsidRPr="001E5702">
                              <w:rPr>
                                <w:b/>
                                <w:color w:val="595959" w:themeColor="text1" w:themeTint="A6"/>
                                <w:sz w:val="22"/>
                              </w:rPr>
                              <w:t xml:space="preserve">notes </w:t>
                            </w:r>
                            <w:r>
                              <w:rPr>
                                <w:b/>
                                <w:color w:val="595959" w:themeColor="text1" w:themeTint="A6"/>
                                <w:sz w:val="22"/>
                              </w:rPr>
                              <w:t xml:space="preserve">de musique </w:t>
                            </w:r>
                            <w:r w:rsidRPr="001E5702">
                              <w:rPr>
                                <w:b/>
                                <w:color w:val="595959" w:themeColor="text1" w:themeTint="A6"/>
                                <w:sz w:val="22"/>
                              </w:rPr>
                              <w:t>et fréquences</w:t>
                            </w:r>
                          </w:p>
                          <w:tbl>
                            <w:tblPr>
                              <w:tblStyle w:val="Grilledutablea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76"/>
                              <w:gridCol w:w="687"/>
                              <w:gridCol w:w="687"/>
                              <w:gridCol w:w="688"/>
                              <w:gridCol w:w="687"/>
                              <w:gridCol w:w="687"/>
                              <w:gridCol w:w="688"/>
                              <w:gridCol w:w="687"/>
                              <w:gridCol w:w="688"/>
                            </w:tblGrid>
                            <w:tr w:rsidR="00A17257" w:rsidRPr="00F50679" w14:paraId="1899FBC1" w14:textId="77777777" w:rsidTr="001E5702">
                              <w:trPr>
                                <w:jc w:val="center"/>
                              </w:trPr>
                              <w:tc>
                                <w:tcPr>
                                  <w:tcW w:w="1276" w:type="dxa"/>
                                  <w:tcBorders>
                                    <w:left w:val="nil"/>
                                  </w:tcBorders>
                                </w:tcPr>
                                <w:p w14:paraId="240FF2E5" w14:textId="77777777" w:rsidR="00A17257" w:rsidRPr="00F50679" w:rsidRDefault="00A17257" w:rsidP="00131D30">
                                  <w:pPr>
                                    <w:pStyle w:val="TexteActivit"/>
                                    <w:spacing w:before="60" w:after="60"/>
                                    <w:rPr>
                                      <w:rFonts w:asciiTheme="minorHAnsi" w:hAnsiTheme="minorHAnsi" w:cstheme="minorHAnsi"/>
                                      <w:b/>
                                      <w:sz w:val="20"/>
                                      <w:szCs w:val="28"/>
                                    </w:rPr>
                                  </w:pPr>
                                  <w:r w:rsidRPr="00F50679">
                                    <w:rPr>
                                      <w:rFonts w:asciiTheme="minorHAnsi" w:hAnsiTheme="minorHAnsi" w:cstheme="minorHAnsi"/>
                                      <w:b/>
                                      <w:sz w:val="20"/>
                                      <w:szCs w:val="28"/>
                                    </w:rPr>
                                    <w:t>Note</w:t>
                                  </w:r>
                                </w:p>
                              </w:tc>
                              <w:tc>
                                <w:tcPr>
                                  <w:tcW w:w="687" w:type="dxa"/>
                                </w:tcPr>
                                <w:p w14:paraId="12E60B11"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Do</w:t>
                                  </w:r>
                                </w:p>
                              </w:tc>
                              <w:tc>
                                <w:tcPr>
                                  <w:tcW w:w="687" w:type="dxa"/>
                                </w:tcPr>
                                <w:p w14:paraId="1E4356C8"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Ré</w:t>
                                  </w:r>
                                </w:p>
                              </w:tc>
                              <w:tc>
                                <w:tcPr>
                                  <w:tcW w:w="688" w:type="dxa"/>
                                </w:tcPr>
                                <w:p w14:paraId="1864F4B3"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Mi</w:t>
                                  </w:r>
                                </w:p>
                              </w:tc>
                              <w:tc>
                                <w:tcPr>
                                  <w:tcW w:w="687" w:type="dxa"/>
                                </w:tcPr>
                                <w:p w14:paraId="740C39C9"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Fa</w:t>
                                  </w:r>
                                </w:p>
                              </w:tc>
                              <w:tc>
                                <w:tcPr>
                                  <w:tcW w:w="687" w:type="dxa"/>
                                </w:tcPr>
                                <w:p w14:paraId="1411CE28"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Sol</w:t>
                                  </w:r>
                                </w:p>
                              </w:tc>
                              <w:tc>
                                <w:tcPr>
                                  <w:tcW w:w="688" w:type="dxa"/>
                                </w:tcPr>
                                <w:p w14:paraId="0A1E8B02"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 xml:space="preserve">La </w:t>
                                  </w:r>
                                </w:p>
                              </w:tc>
                              <w:tc>
                                <w:tcPr>
                                  <w:tcW w:w="687" w:type="dxa"/>
                                </w:tcPr>
                                <w:p w14:paraId="50C7813A"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Si</w:t>
                                  </w:r>
                                </w:p>
                              </w:tc>
                              <w:tc>
                                <w:tcPr>
                                  <w:tcW w:w="688" w:type="dxa"/>
                                  <w:tcBorders>
                                    <w:right w:val="nil"/>
                                  </w:tcBorders>
                                </w:tcPr>
                                <w:p w14:paraId="10B55C13"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Do</w:t>
                                  </w:r>
                                </w:p>
                              </w:tc>
                            </w:tr>
                            <w:tr w:rsidR="00A17257" w:rsidRPr="00F50679" w14:paraId="12A7E5F6" w14:textId="77777777" w:rsidTr="001E5702">
                              <w:trPr>
                                <w:jc w:val="center"/>
                              </w:trPr>
                              <w:tc>
                                <w:tcPr>
                                  <w:tcW w:w="1276" w:type="dxa"/>
                                  <w:tcBorders>
                                    <w:left w:val="nil"/>
                                  </w:tcBorders>
                                </w:tcPr>
                                <w:p w14:paraId="665BCD17" w14:textId="77777777" w:rsidR="00A17257" w:rsidRPr="00F50679" w:rsidRDefault="00A17257" w:rsidP="00131D30">
                                  <w:pPr>
                                    <w:pStyle w:val="TexteActivit"/>
                                    <w:spacing w:before="60" w:after="60"/>
                                    <w:rPr>
                                      <w:rFonts w:asciiTheme="minorHAnsi" w:hAnsiTheme="minorHAnsi" w:cstheme="minorHAnsi"/>
                                      <w:sz w:val="20"/>
                                      <w:szCs w:val="28"/>
                                    </w:rPr>
                                  </w:pPr>
                                  <m:oMath>
                                    <m:r>
                                      <w:rPr>
                                        <w:rFonts w:ascii="Cambria Math" w:hAnsi="Cambria Math" w:cstheme="minorHAnsi"/>
                                        <w:sz w:val="20"/>
                                        <w:szCs w:val="28"/>
                                      </w:rPr>
                                      <m:t>f</m:t>
                                    </m:r>
                                  </m:oMath>
                                  <w:r w:rsidRPr="00F50679">
                                    <w:rPr>
                                      <w:rFonts w:asciiTheme="minorHAnsi" w:eastAsiaTheme="minorEastAsia" w:hAnsiTheme="minorHAnsi" w:cstheme="minorHAnsi"/>
                                      <w:sz w:val="20"/>
                                      <w:szCs w:val="28"/>
                                    </w:rPr>
                                    <w:t xml:space="preserve"> (Hz)</w:t>
                                  </w:r>
                                </w:p>
                              </w:tc>
                              <w:tc>
                                <w:tcPr>
                                  <w:tcW w:w="687" w:type="dxa"/>
                                </w:tcPr>
                                <w:p w14:paraId="6AD7CB1D"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523</w:t>
                                  </w:r>
                                </w:p>
                              </w:tc>
                              <w:tc>
                                <w:tcPr>
                                  <w:tcW w:w="687" w:type="dxa"/>
                                </w:tcPr>
                                <w:p w14:paraId="7397F69E"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587</w:t>
                                  </w:r>
                                </w:p>
                              </w:tc>
                              <w:tc>
                                <w:tcPr>
                                  <w:tcW w:w="688" w:type="dxa"/>
                                </w:tcPr>
                                <w:p w14:paraId="27DCF892"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659</w:t>
                                  </w:r>
                                </w:p>
                              </w:tc>
                              <w:tc>
                                <w:tcPr>
                                  <w:tcW w:w="687" w:type="dxa"/>
                                </w:tcPr>
                                <w:p w14:paraId="6338C58A"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698</w:t>
                                  </w:r>
                                </w:p>
                              </w:tc>
                              <w:tc>
                                <w:tcPr>
                                  <w:tcW w:w="687" w:type="dxa"/>
                                </w:tcPr>
                                <w:p w14:paraId="13FF2A6F"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784</w:t>
                                  </w:r>
                                </w:p>
                              </w:tc>
                              <w:tc>
                                <w:tcPr>
                                  <w:tcW w:w="688" w:type="dxa"/>
                                </w:tcPr>
                                <w:p w14:paraId="3F0B9BFF"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880</w:t>
                                  </w:r>
                                </w:p>
                              </w:tc>
                              <w:tc>
                                <w:tcPr>
                                  <w:tcW w:w="687" w:type="dxa"/>
                                </w:tcPr>
                                <w:p w14:paraId="3B6C5DE7"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988</w:t>
                                  </w:r>
                                </w:p>
                              </w:tc>
                              <w:tc>
                                <w:tcPr>
                                  <w:tcW w:w="688" w:type="dxa"/>
                                  <w:tcBorders>
                                    <w:right w:val="nil"/>
                                  </w:tcBorders>
                                </w:tcPr>
                                <w:p w14:paraId="475B3FB5"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1046</w:t>
                                  </w:r>
                                </w:p>
                              </w:tc>
                            </w:tr>
                          </w:tbl>
                          <w:p w14:paraId="4E2DD4B9" w14:textId="77777777" w:rsidR="00A17257" w:rsidRDefault="00A17257" w:rsidP="001E57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8BABF2" id="Zone de texte 7" o:spid="_x0000_s1029" type="#_x0000_t202" style="width:437.5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pAIAAPMFAAAOAAAAZHJzL2Uyb0RvYy54bWysVEtv2zAMvg/YfxB0X+0kTboGcYqsRYcB&#10;XVusHXpWZCkxJouapMTOfv0o+ZFHe+mwi02JH0nx42N2VZeKbIV1BeiMDs5SSoTmkBd6ldGfz7ef&#10;PlPiPNM5U6BFRnfC0av5xw+zykzFENagcmEJOtFuWpmMrr030yRxfC1K5s7ACI1KCbZkHo92leSW&#10;Vei9VMkwTSdJBTY3FrhwDm9vGiWdR/9SCu4fpHTCE5VRfJuPXxu/y/BN5jM2XVlm1gVvn8H+4RUl&#10;KzQG7V3dMM/IxhavXJUFt+BA+jMOZQJSFlzEHDCbQXqSzdOaGRFzQXKc6Wly/88tv98+mUdLfP0F&#10;aixgIKQyburwMuRTS1uGP76UoB4p3PW0idoTjpfj8XhyMcJCc9Rdji6Gk8hrsrc21vmvAkoShIxa&#10;LEtki23vnMeICO0gIZgDVeS3hVLxEFpBXCtLtgyLuFwNoqnalN8hb+4ux2nahYydE+DR65EnpUmV&#10;0clonEYPR7rerPHo69dRQpC2YTA4tlUD7a8xid7LaXDUKR2yEbEn26z3REfJ75QIGKV/CEmKPPL9&#10;BgWMc6F9LFX0i+iAkkjYewxb/P5V7zFu8ugig/a9cVlosA3Bx5XLf3VPlg0eSTrIO4i+XtaYeEZH&#10;XR8uId9he1poJtcZfltgD90x5x+ZxVHFjsT14x/wIxVgfaGVKFmD/fPWfcDjBKGWkgpHP6Pu94ZZ&#10;QYn6pnG2Lgfn52FXxMP5+GKIB3uoWR5q9Ka8BmzMAS46w6MY8F51orRQvuCWWoSoqGKaY+yM+k68&#10;9s1Cwi3HxWIRQbgdDPN3+snw4DoUKUzIc/3CrGnHyOMA3kO3JNj0ZJoabLDUsNh4kEUctcBzw2rL&#10;P26W2K7tFgyr6/AcUftdPf8LAAD//wMAUEsDBBQABgAIAAAAIQBSiXUB2wAAAAUBAAAPAAAAZHJz&#10;L2Rvd25yZXYueG1sTI/BTsMwEETvSPyDtZW4USdQ0iqNU6FK4YYQDR/gxNskqr0OsduGv2fhApeR&#10;VjOaeVvsZmfFBacweFKQLhMQSK03A3UKPurqfgMiRE1GW0+o4AsD7Mrbm0Lnxl/pHS+H2AkuoZBr&#10;BX2MYy5laHt0Oiz9iMTe0U9ORz6nTppJX7ncWfmQJJl0eiBe6PWI+x7b0+HsFNSnTr581pV9279m&#10;yePqmJqmrZS6W8zPWxAR5/gXhh98RoeSmRp/JhOEVcCPxF9lb7N+SkE0HFqtM5BlIf/Tl98AAAD/&#10;/wMAUEsBAi0AFAAGAAgAAAAhALaDOJL+AAAA4QEAABMAAAAAAAAAAAAAAAAAAAAAAFtDb250ZW50&#10;X1R5cGVzXS54bWxQSwECLQAUAAYACAAAACEAOP0h/9YAAACUAQAACwAAAAAAAAAAAAAAAAAvAQAA&#10;X3JlbHMvLnJlbHNQSwECLQAUAAYACAAAACEAmvyWv6QCAADzBQAADgAAAAAAAAAAAAAAAAAuAgAA&#10;ZHJzL2Uyb0RvYy54bWxQSwECLQAUAAYACAAAACEAUol1AdsAAAAFAQAADwAAAAAAAAAAAAAAAAD+&#10;BAAAZHJzL2Rvd25yZXYueG1sUEsFBgAAAAAEAAQA8wAAAAYGAAAAAA==&#10;" fillcolor="#f2f2f2 [3052]" strokecolor="gray [1629]" strokeweight=".5pt">
                <v:textbox>
                  <w:txbxContent>
                    <w:p w14:paraId="0FF779FF" w14:textId="77777777" w:rsidR="00A17257" w:rsidRPr="00341F1A" w:rsidRDefault="00A17257" w:rsidP="007A12AF">
                      <w:pPr>
                        <w:spacing w:before="60" w:after="120"/>
                        <w:rPr>
                          <w:b/>
                          <w:color w:val="595959" w:themeColor="text1" w:themeTint="A6"/>
                          <w:sz w:val="22"/>
                        </w:rPr>
                      </w:pPr>
                      <w:r w:rsidRPr="00341F1A">
                        <w:rPr>
                          <w:b/>
                          <w:color w:val="595959" w:themeColor="text1" w:themeTint="A6"/>
                          <w:sz w:val="22"/>
                        </w:rPr>
                        <w:t>DOCUMENT</w:t>
                      </w:r>
                      <w:r>
                        <w:rPr>
                          <w:b/>
                          <w:color w:val="595959" w:themeColor="text1" w:themeTint="A6"/>
                          <w:sz w:val="22"/>
                        </w:rPr>
                        <w:t xml:space="preserve"> </w:t>
                      </w:r>
                      <w:r w:rsidRPr="00341F1A">
                        <w:rPr>
                          <w:b/>
                          <w:color w:val="595959" w:themeColor="text1" w:themeTint="A6"/>
                          <w:sz w:val="22"/>
                        </w:rPr>
                        <w:t xml:space="preserve">: </w:t>
                      </w:r>
                      <w:r w:rsidRPr="001E5702">
                        <w:rPr>
                          <w:b/>
                          <w:color w:val="595959" w:themeColor="text1" w:themeTint="A6"/>
                          <w:sz w:val="22"/>
                        </w:rPr>
                        <w:t xml:space="preserve">notes </w:t>
                      </w:r>
                      <w:r>
                        <w:rPr>
                          <w:b/>
                          <w:color w:val="595959" w:themeColor="text1" w:themeTint="A6"/>
                          <w:sz w:val="22"/>
                        </w:rPr>
                        <w:t xml:space="preserve">de musique </w:t>
                      </w:r>
                      <w:r w:rsidRPr="001E5702">
                        <w:rPr>
                          <w:b/>
                          <w:color w:val="595959" w:themeColor="text1" w:themeTint="A6"/>
                          <w:sz w:val="22"/>
                        </w:rPr>
                        <w:t>et fréquences</w:t>
                      </w:r>
                    </w:p>
                    <w:tbl>
                      <w:tblPr>
                        <w:tblStyle w:val="Grilledutablea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76"/>
                        <w:gridCol w:w="687"/>
                        <w:gridCol w:w="687"/>
                        <w:gridCol w:w="688"/>
                        <w:gridCol w:w="687"/>
                        <w:gridCol w:w="687"/>
                        <w:gridCol w:w="688"/>
                        <w:gridCol w:w="687"/>
                        <w:gridCol w:w="688"/>
                      </w:tblGrid>
                      <w:tr w:rsidR="00A17257" w:rsidRPr="00F50679" w14:paraId="1899FBC1" w14:textId="77777777" w:rsidTr="001E5702">
                        <w:trPr>
                          <w:jc w:val="center"/>
                        </w:trPr>
                        <w:tc>
                          <w:tcPr>
                            <w:tcW w:w="1276" w:type="dxa"/>
                            <w:tcBorders>
                              <w:left w:val="nil"/>
                            </w:tcBorders>
                          </w:tcPr>
                          <w:p w14:paraId="240FF2E5" w14:textId="77777777" w:rsidR="00A17257" w:rsidRPr="00F50679" w:rsidRDefault="00A17257" w:rsidP="00131D30">
                            <w:pPr>
                              <w:pStyle w:val="TexteActivit"/>
                              <w:spacing w:before="60" w:after="60"/>
                              <w:rPr>
                                <w:rFonts w:asciiTheme="minorHAnsi" w:hAnsiTheme="minorHAnsi" w:cstheme="minorHAnsi"/>
                                <w:b/>
                                <w:sz w:val="20"/>
                                <w:szCs w:val="28"/>
                              </w:rPr>
                            </w:pPr>
                            <w:r w:rsidRPr="00F50679">
                              <w:rPr>
                                <w:rFonts w:asciiTheme="minorHAnsi" w:hAnsiTheme="minorHAnsi" w:cstheme="minorHAnsi"/>
                                <w:b/>
                                <w:sz w:val="20"/>
                                <w:szCs w:val="28"/>
                              </w:rPr>
                              <w:t>Note</w:t>
                            </w:r>
                          </w:p>
                        </w:tc>
                        <w:tc>
                          <w:tcPr>
                            <w:tcW w:w="687" w:type="dxa"/>
                          </w:tcPr>
                          <w:p w14:paraId="12E60B11"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Do</w:t>
                            </w:r>
                          </w:p>
                        </w:tc>
                        <w:tc>
                          <w:tcPr>
                            <w:tcW w:w="687" w:type="dxa"/>
                          </w:tcPr>
                          <w:p w14:paraId="1E4356C8"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Ré</w:t>
                            </w:r>
                          </w:p>
                        </w:tc>
                        <w:tc>
                          <w:tcPr>
                            <w:tcW w:w="688" w:type="dxa"/>
                          </w:tcPr>
                          <w:p w14:paraId="1864F4B3"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Mi</w:t>
                            </w:r>
                          </w:p>
                        </w:tc>
                        <w:tc>
                          <w:tcPr>
                            <w:tcW w:w="687" w:type="dxa"/>
                          </w:tcPr>
                          <w:p w14:paraId="740C39C9"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Fa</w:t>
                            </w:r>
                          </w:p>
                        </w:tc>
                        <w:tc>
                          <w:tcPr>
                            <w:tcW w:w="687" w:type="dxa"/>
                          </w:tcPr>
                          <w:p w14:paraId="1411CE28"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Sol</w:t>
                            </w:r>
                          </w:p>
                        </w:tc>
                        <w:tc>
                          <w:tcPr>
                            <w:tcW w:w="688" w:type="dxa"/>
                          </w:tcPr>
                          <w:p w14:paraId="0A1E8B02"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 xml:space="preserve">La </w:t>
                            </w:r>
                          </w:p>
                        </w:tc>
                        <w:tc>
                          <w:tcPr>
                            <w:tcW w:w="687" w:type="dxa"/>
                          </w:tcPr>
                          <w:p w14:paraId="50C7813A"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Si</w:t>
                            </w:r>
                          </w:p>
                        </w:tc>
                        <w:tc>
                          <w:tcPr>
                            <w:tcW w:w="688" w:type="dxa"/>
                            <w:tcBorders>
                              <w:right w:val="nil"/>
                            </w:tcBorders>
                          </w:tcPr>
                          <w:p w14:paraId="10B55C13"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Do</w:t>
                            </w:r>
                          </w:p>
                        </w:tc>
                      </w:tr>
                      <w:tr w:rsidR="00A17257" w:rsidRPr="00F50679" w14:paraId="12A7E5F6" w14:textId="77777777" w:rsidTr="001E5702">
                        <w:trPr>
                          <w:jc w:val="center"/>
                        </w:trPr>
                        <w:tc>
                          <w:tcPr>
                            <w:tcW w:w="1276" w:type="dxa"/>
                            <w:tcBorders>
                              <w:left w:val="nil"/>
                            </w:tcBorders>
                          </w:tcPr>
                          <w:p w14:paraId="665BCD17" w14:textId="77777777" w:rsidR="00A17257" w:rsidRPr="00F50679" w:rsidRDefault="00A17257" w:rsidP="00131D30">
                            <w:pPr>
                              <w:pStyle w:val="TexteActivit"/>
                              <w:spacing w:before="60" w:after="60"/>
                              <w:rPr>
                                <w:rFonts w:asciiTheme="minorHAnsi" w:hAnsiTheme="minorHAnsi" w:cstheme="minorHAnsi"/>
                                <w:sz w:val="20"/>
                                <w:szCs w:val="28"/>
                              </w:rPr>
                            </w:pPr>
                            <m:oMath>
                              <m:r>
                                <w:rPr>
                                  <w:rFonts w:ascii="Cambria Math" w:hAnsi="Cambria Math" w:cstheme="minorHAnsi"/>
                                  <w:sz w:val="20"/>
                                  <w:szCs w:val="28"/>
                                </w:rPr>
                                <m:t>f</m:t>
                              </m:r>
                            </m:oMath>
                            <w:r w:rsidRPr="00F50679">
                              <w:rPr>
                                <w:rFonts w:asciiTheme="minorHAnsi" w:eastAsiaTheme="minorEastAsia" w:hAnsiTheme="minorHAnsi" w:cstheme="minorHAnsi"/>
                                <w:sz w:val="20"/>
                                <w:szCs w:val="28"/>
                              </w:rPr>
                              <w:t xml:space="preserve"> (Hz)</w:t>
                            </w:r>
                          </w:p>
                        </w:tc>
                        <w:tc>
                          <w:tcPr>
                            <w:tcW w:w="687" w:type="dxa"/>
                          </w:tcPr>
                          <w:p w14:paraId="6AD7CB1D"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523</w:t>
                            </w:r>
                          </w:p>
                        </w:tc>
                        <w:tc>
                          <w:tcPr>
                            <w:tcW w:w="687" w:type="dxa"/>
                          </w:tcPr>
                          <w:p w14:paraId="7397F69E"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587</w:t>
                            </w:r>
                          </w:p>
                        </w:tc>
                        <w:tc>
                          <w:tcPr>
                            <w:tcW w:w="688" w:type="dxa"/>
                          </w:tcPr>
                          <w:p w14:paraId="27DCF892"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659</w:t>
                            </w:r>
                          </w:p>
                        </w:tc>
                        <w:tc>
                          <w:tcPr>
                            <w:tcW w:w="687" w:type="dxa"/>
                          </w:tcPr>
                          <w:p w14:paraId="6338C58A"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698</w:t>
                            </w:r>
                          </w:p>
                        </w:tc>
                        <w:tc>
                          <w:tcPr>
                            <w:tcW w:w="687" w:type="dxa"/>
                          </w:tcPr>
                          <w:p w14:paraId="13FF2A6F"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784</w:t>
                            </w:r>
                          </w:p>
                        </w:tc>
                        <w:tc>
                          <w:tcPr>
                            <w:tcW w:w="688" w:type="dxa"/>
                          </w:tcPr>
                          <w:p w14:paraId="3F0B9BFF"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880</w:t>
                            </w:r>
                          </w:p>
                        </w:tc>
                        <w:tc>
                          <w:tcPr>
                            <w:tcW w:w="687" w:type="dxa"/>
                          </w:tcPr>
                          <w:p w14:paraId="3B6C5DE7"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988</w:t>
                            </w:r>
                          </w:p>
                        </w:tc>
                        <w:tc>
                          <w:tcPr>
                            <w:tcW w:w="688" w:type="dxa"/>
                            <w:tcBorders>
                              <w:right w:val="nil"/>
                            </w:tcBorders>
                          </w:tcPr>
                          <w:p w14:paraId="475B3FB5" w14:textId="77777777" w:rsidR="00A17257" w:rsidRPr="00F50679" w:rsidRDefault="00A17257" w:rsidP="00131D30">
                            <w:pPr>
                              <w:pStyle w:val="TexteActivit"/>
                              <w:spacing w:before="60" w:after="60"/>
                              <w:rPr>
                                <w:rFonts w:asciiTheme="minorHAnsi" w:hAnsiTheme="minorHAnsi" w:cstheme="minorHAnsi"/>
                                <w:sz w:val="20"/>
                                <w:szCs w:val="28"/>
                              </w:rPr>
                            </w:pPr>
                            <w:r w:rsidRPr="00F50679">
                              <w:rPr>
                                <w:rFonts w:asciiTheme="minorHAnsi" w:hAnsiTheme="minorHAnsi" w:cstheme="minorHAnsi"/>
                                <w:sz w:val="20"/>
                                <w:szCs w:val="28"/>
                              </w:rPr>
                              <w:t>1046</w:t>
                            </w:r>
                          </w:p>
                        </w:tc>
                      </w:tr>
                    </w:tbl>
                    <w:p w14:paraId="4E2DD4B9" w14:textId="77777777" w:rsidR="00A17257" w:rsidRDefault="00A17257" w:rsidP="001E5702"/>
                  </w:txbxContent>
                </v:textbox>
                <w10:anchorlock/>
              </v:shape>
            </w:pict>
          </mc:Fallback>
        </mc:AlternateContent>
      </w:r>
    </w:p>
    <w:p w14:paraId="4EBDDF99" w14:textId="77777777" w:rsidR="009170DE" w:rsidRDefault="009170DE" w:rsidP="009170DE">
      <w:pPr>
        <w:pStyle w:val="Titre3"/>
      </w:pPr>
      <w:r>
        <w:t>2</w:t>
      </w:r>
      <w:r w:rsidRPr="009170DE">
        <w:rPr>
          <w:vertAlign w:val="superscript"/>
        </w:rPr>
        <w:t>ème</w:t>
      </w:r>
      <w:r>
        <w:t xml:space="preserve"> partie : exploitation d’un synthétiseur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131D30" w14:paraId="74553FCF" w14:textId="77777777" w:rsidTr="00131D30">
        <w:tc>
          <w:tcPr>
            <w:tcW w:w="988" w:type="dxa"/>
          </w:tcPr>
          <w:p w14:paraId="6537CBB1" w14:textId="77777777" w:rsidR="00131D30" w:rsidRDefault="00131D30" w:rsidP="009170DE">
            <w:r>
              <w:rPr>
                <w:noProof/>
              </w:rPr>
              <w:drawing>
                <wp:inline distT="0" distB="0" distL="0" distR="0" wp14:anchorId="5B7FBD92" wp14:editId="4E987436">
                  <wp:extent cx="411480" cy="411480"/>
                  <wp:effectExtent l="0" t="0" r="7620" b="762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tc>
        <w:tc>
          <w:tcPr>
            <w:tcW w:w="8754" w:type="dxa"/>
          </w:tcPr>
          <w:p w14:paraId="288E40B6" w14:textId="77777777" w:rsidR="00131D30" w:rsidRDefault="00131D30" w:rsidP="009170DE">
            <w:r>
              <w:t>On utilise dans cette partie le logiciel « </w:t>
            </w:r>
            <w:proofErr w:type="spellStart"/>
            <w:r>
              <w:t>harmoniSON</w:t>
            </w:r>
            <w:proofErr w:type="spellEnd"/>
            <w:r>
              <w:t> » : il se comporte comme un synthétiseur. Le son peut être modifié à la souris e</w:t>
            </w:r>
            <w:r w:rsidR="00EB3FE3">
              <w:t>n</w:t>
            </w:r>
            <w:r>
              <w:t xml:space="preserve"> « déplaçant » horizontalement ou verticalement les harmoniques dans le spectre, c’est-à-dire en modifiant leur fréquence et leurs amplitudes.</w:t>
            </w:r>
          </w:p>
        </w:tc>
      </w:tr>
    </w:tbl>
    <w:p w14:paraId="057DE329" w14:textId="77777777" w:rsidR="00131D30" w:rsidRDefault="003C6CC5" w:rsidP="0033649B">
      <w:pPr>
        <w:pStyle w:val="Paragraphedeliste"/>
        <w:numPr>
          <w:ilvl w:val="0"/>
          <w:numId w:val="17"/>
        </w:numPr>
        <w:spacing w:before="120" w:after="120"/>
      </w:pPr>
      <w:r>
        <w:t>Lancer le logiciel et cliquer sur « écouter le son produit »</w:t>
      </w:r>
      <w:r w:rsidR="00EB3FE3">
        <w:t>. Il s’agit initialement d’un son pur.</w:t>
      </w:r>
    </w:p>
    <w:p w14:paraId="49805238" w14:textId="77777777" w:rsidR="00EB3FE3" w:rsidRDefault="00EB3FE3" w:rsidP="0033649B">
      <w:pPr>
        <w:pStyle w:val="Question"/>
        <w:numPr>
          <w:ilvl w:val="0"/>
          <w:numId w:val="18"/>
        </w:numPr>
      </w:pPr>
      <w:r>
        <w:t>Si on ajoute des harmoniques de fréquences multiples de celle du fondamental : quel effet sonore cela aura-t-il ? Quelle propriété du signal temporel sera modifiée ? Laquelle ne le sera pas ?</w:t>
      </w:r>
    </w:p>
    <w:p w14:paraId="5ADEFC45" w14:textId="77777777" w:rsidR="00EB3FE3" w:rsidRDefault="00EB3FE3" w:rsidP="0033649B">
      <w:pPr>
        <w:pStyle w:val="Question"/>
        <w:numPr>
          <w:ilvl w:val="1"/>
          <w:numId w:val="17"/>
        </w:numPr>
      </w:pPr>
      <w:r>
        <w:t xml:space="preserve">Tester la prévision précédente avec </w:t>
      </w:r>
      <w:proofErr w:type="spellStart"/>
      <w:r>
        <w:t>harmoniSON</w:t>
      </w:r>
      <w:proofErr w:type="spellEnd"/>
      <w:r>
        <w:t>.</w:t>
      </w:r>
    </w:p>
    <w:p w14:paraId="3780B94F" w14:textId="77777777" w:rsidR="00EB3FE3" w:rsidRDefault="00EB3FE3" w:rsidP="00EB3FE3">
      <w:pPr>
        <w:pStyle w:val="Question"/>
      </w:pPr>
      <w:r>
        <w:t xml:space="preserve">On va maintenant modifier la fréquence des harmoniques. Tant que l’option « le son reste musical » </w:t>
      </w:r>
      <w:r w:rsidR="00912ED1">
        <w:t>est</w:t>
      </w:r>
      <w:r>
        <w:t xml:space="preserve"> cochée, tous les harmoniques conservent une fréquence multiple de celle du fondamental. Lorsque l’on augmentera la fréquence des harmoniques, quel effet cela aura-t-il sur le son perçu ? Quelle propriété du signal temporel sera modifiée ? Laquelle ne le sera pas ? Mêmes questions si l’on diminue les fréquences des harmoniques.</w:t>
      </w:r>
    </w:p>
    <w:p w14:paraId="6051E829" w14:textId="77777777" w:rsidR="00EB3FE3" w:rsidRDefault="00EB3FE3" w:rsidP="0033649B">
      <w:pPr>
        <w:pStyle w:val="Question"/>
        <w:numPr>
          <w:ilvl w:val="1"/>
          <w:numId w:val="17"/>
        </w:numPr>
      </w:pPr>
      <w:bookmarkStart w:id="5" w:name="_Hlk30427555"/>
      <w:r>
        <w:t xml:space="preserve">Tester la prévision précédente avec </w:t>
      </w:r>
      <w:proofErr w:type="spellStart"/>
      <w:r>
        <w:t>harmoniSON</w:t>
      </w:r>
      <w:proofErr w:type="spellEnd"/>
      <w:r>
        <w:t>.</w:t>
      </w:r>
    </w:p>
    <w:bookmarkEnd w:id="5"/>
    <w:p w14:paraId="41444C47" w14:textId="77777777" w:rsidR="00EB3FE3" w:rsidRDefault="00EB3FE3" w:rsidP="00EB3FE3">
      <w:pPr>
        <w:pStyle w:val="Question"/>
      </w:pPr>
      <w:r>
        <w:t>On va à présent décocher l’option « le son reste musical ». Lorsque l’on modifie la fréquence d’un harmonique, les autres ne sont plus affectés. Quel effet cela aura-t-il sur le son produit ? Quelles propriétés du signal temporel seront modifiées ?</w:t>
      </w:r>
    </w:p>
    <w:p w14:paraId="742F2265" w14:textId="77777777" w:rsidR="00EB3FE3" w:rsidRDefault="00EB3FE3" w:rsidP="0033649B">
      <w:pPr>
        <w:pStyle w:val="Question"/>
        <w:numPr>
          <w:ilvl w:val="1"/>
          <w:numId w:val="17"/>
        </w:numPr>
      </w:pPr>
      <w:r>
        <w:t xml:space="preserve">Tester la prévision précédente avec </w:t>
      </w:r>
      <w:proofErr w:type="spellStart"/>
      <w:r>
        <w:t>harmoniSON</w:t>
      </w:r>
      <w:proofErr w:type="spellEnd"/>
      <w:r>
        <w:t>.</w:t>
      </w:r>
    </w:p>
    <w:p w14:paraId="4F477E64" w14:textId="77777777" w:rsidR="00103AD8" w:rsidRDefault="00103AD8" w:rsidP="00103AD8">
      <w:pPr>
        <w:pStyle w:val="TitreActivit"/>
      </w:pPr>
      <w:bookmarkStart w:id="6" w:name="_Toc31030142"/>
      <w:proofErr w:type="gramStart"/>
      <w:r>
        <w:lastRenderedPageBreak/>
        <w:t>la</w:t>
      </w:r>
      <w:proofErr w:type="gramEnd"/>
      <w:r>
        <w:t xml:space="preserve"> guitare est-elle bien accordée ?</w:t>
      </w:r>
      <w:bookmarkEnd w:id="6"/>
    </w:p>
    <w:p w14:paraId="04C8AC5B" w14:textId="77777777" w:rsidR="009E6AC4" w:rsidRDefault="009E6AC4" w:rsidP="00395482">
      <w:pPr>
        <w:jc w:val="center"/>
      </w:pPr>
      <w:r>
        <w:rPr>
          <w:noProof/>
          <w:lang w:eastAsia="fr-FR"/>
        </w:rPr>
        <mc:AlternateContent>
          <mc:Choice Requires="wps">
            <w:drawing>
              <wp:inline distT="0" distB="0" distL="0" distR="0" wp14:anchorId="49AF2438" wp14:editId="5F0D41B2">
                <wp:extent cx="5556738" cy="609600"/>
                <wp:effectExtent l="0" t="0" r="25400" b="21590"/>
                <wp:docPr id="2" name="Zone de texte 2"/>
                <wp:cNvGraphicFramePr/>
                <a:graphic xmlns:a="http://schemas.openxmlformats.org/drawingml/2006/main">
                  <a:graphicData uri="http://schemas.microsoft.com/office/word/2010/wordprocessingShape">
                    <wps:wsp>
                      <wps:cNvSpPr txBox="1"/>
                      <wps:spPr>
                        <a:xfrm>
                          <a:off x="0" y="0"/>
                          <a:ext cx="5556738" cy="609600"/>
                        </a:xfrm>
                        <a:prstGeom prst="rect">
                          <a:avLst/>
                        </a:prstGeom>
                        <a:solidFill>
                          <a:schemeClr val="bg1">
                            <a:lumMod val="95000"/>
                          </a:schemeClr>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55673EA" w14:textId="77777777" w:rsidR="00A17257" w:rsidRPr="00341F1A" w:rsidRDefault="00A17257" w:rsidP="007A12AF">
                            <w:pPr>
                              <w:spacing w:before="60" w:after="120"/>
                              <w:rPr>
                                <w:b/>
                                <w:color w:val="595959" w:themeColor="text1" w:themeTint="A6"/>
                                <w:sz w:val="22"/>
                              </w:rPr>
                            </w:pPr>
                            <w:r w:rsidRPr="00341F1A">
                              <w:rPr>
                                <w:b/>
                                <w:color w:val="595959" w:themeColor="text1" w:themeTint="A6"/>
                                <w:sz w:val="22"/>
                              </w:rPr>
                              <w:t>DOCUMENT</w:t>
                            </w:r>
                            <w:r>
                              <w:rPr>
                                <w:b/>
                                <w:color w:val="595959" w:themeColor="text1" w:themeTint="A6"/>
                                <w:sz w:val="22"/>
                              </w:rPr>
                              <w:t xml:space="preserve"> </w:t>
                            </w:r>
                            <w:r w:rsidRPr="00341F1A">
                              <w:rPr>
                                <w:b/>
                                <w:color w:val="595959" w:themeColor="text1" w:themeTint="A6"/>
                                <w:sz w:val="22"/>
                              </w:rPr>
                              <w:t xml:space="preserve">: </w:t>
                            </w:r>
                            <w:r>
                              <w:rPr>
                                <w:b/>
                                <w:color w:val="595959" w:themeColor="text1" w:themeTint="A6"/>
                                <w:sz w:val="22"/>
                              </w:rPr>
                              <w:t>comment accorder le La de la guitare ?</w:t>
                            </w:r>
                            <w:r w:rsidRPr="00341F1A">
                              <w:rPr>
                                <w:b/>
                                <w:color w:val="595959" w:themeColor="text1" w:themeTint="A6"/>
                                <w:sz w:val="22"/>
                              </w:rPr>
                              <w:t xml:space="preserve"> </w:t>
                            </w:r>
                          </w:p>
                          <w:p w14:paraId="40A9B7EB" w14:textId="77777777" w:rsidR="00A17257" w:rsidRPr="00395482" w:rsidRDefault="00A17257" w:rsidP="00395482">
                            <w:r w:rsidRPr="00395482">
                              <w:t>Lorsque qu’une guitare est bien accordée, la cinquième corde doit être un La et la 6</w:t>
                            </w:r>
                            <w:r w:rsidRPr="00395482">
                              <w:rPr>
                                <w:vertAlign w:val="superscript"/>
                              </w:rPr>
                              <w:t>ème</w:t>
                            </w:r>
                            <w:r w:rsidRPr="00395482">
                              <w:t xml:space="preserve"> corde un Mi. Dans la pratique, on accorde toujours une guitare en commençant par la 6</w:t>
                            </w:r>
                            <w:r w:rsidRPr="00395482">
                              <w:rPr>
                                <w:vertAlign w:val="superscript"/>
                              </w:rPr>
                              <w:t>ème</w:t>
                            </w:r>
                            <w:r w:rsidRPr="00395482">
                              <w:t xml:space="preserve"> corde (la plus grave). </w:t>
                            </w:r>
                          </w:p>
                          <w:p w14:paraId="4A017907" w14:textId="77777777" w:rsidR="00A17257" w:rsidRPr="00395482" w:rsidRDefault="00A17257" w:rsidP="00395482">
                            <w:r w:rsidRPr="00395482">
                              <w:t>Si la 6</w:t>
                            </w:r>
                            <w:r w:rsidRPr="00395482">
                              <w:rPr>
                                <w:vertAlign w:val="superscript"/>
                              </w:rPr>
                              <w:t>ème</w:t>
                            </w:r>
                            <w:r w:rsidRPr="00395482">
                              <w:t xml:space="preserve"> corde est accordée, on peut accorder la 5</w:t>
                            </w:r>
                            <w:r w:rsidRPr="00395482">
                              <w:rPr>
                                <w:vertAlign w:val="superscript"/>
                              </w:rPr>
                              <w:t>ème</w:t>
                            </w:r>
                            <w:r w:rsidRPr="00395482">
                              <w:t xml:space="preserve"> de la manière suivante : </w:t>
                            </w:r>
                          </w:p>
                          <w:p w14:paraId="358CE666" w14:textId="77777777" w:rsidR="00A17257" w:rsidRPr="00395482" w:rsidRDefault="00A17257" w:rsidP="0033649B">
                            <w:pPr>
                              <w:numPr>
                                <w:ilvl w:val="0"/>
                                <w:numId w:val="9"/>
                              </w:numPr>
                            </w:pPr>
                            <w:r w:rsidRPr="00395482">
                              <w:t>appuyer la 6</w:t>
                            </w:r>
                            <w:r w:rsidRPr="00395482">
                              <w:rPr>
                                <w:vertAlign w:val="superscript"/>
                              </w:rPr>
                              <w:t>ème</w:t>
                            </w:r>
                            <w:r w:rsidRPr="00395482">
                              <w:t xml:space="preserve"> corde sur la 5</w:t>
                            </w:r>
                            <w:r w:rsidRPr="00395482">
                              <w:rPr>
                                <w:vertAlign w:val="superscript"/>
                              </w:rPr>
                              <w:t>ème</w:t>
                            </w:r>
                            <w:r w:rsidRPr="00395482">
                              <w:t xml:space="preserve"> case et jouer la note ;</w:t>
                            </w:r>
                          </w:p>
                          <w:p w14:paraId="796F9D42" w14:textId="77777777" w:rsidR="00A17257" w:rsidRPr="00395482" w:rsidRDefault="00A17257" w:rsidP="0033649B">
                            <w:pPr>
                              <w:numPr>
                                <w:ilvl w:val="0"/>
                                <w:numId w:val="9"/>
                              </w:numPr>
                            </w:pPr>
                            <w:r w:rsidRPr="00395482">
                              <w:t>ajuster la tension de la 5</w:t>
                            </w:r>
                            <w:r w:rsidRPr="00395482">
                              <w:rPr>
                                <w:vertAlign w:val="superscript"/>
                              </w:rPr>
                              <w:t>ème</w:t>
                            </w:r>
                            <w:r w:rsidRPr="00395482">
                              <w:t xml:space="preserve"> corde jusqu’à ce qu’elle produise exactement la même note.</w:t>
                            </w:r>
                          </w:p>
                          <w:p w14:paraId="49F0F4BF" w14:textId="77777777" w:rsidR="00A17257" w:rsidRPr="00395482" w:rsidRDefault="00A17257" w:rsidP="00395482">
                            <w:r w:rsidRPr="00395482">
                              <w:t>La figure ci-dessous illustre la position des doigts lorsque l’on accorde la 5</w:t>
                            </w:r>
                            <w:r w:rsidRPr="00395482">
                              <w:rPr>
                                <w:vertAlign w:val="superscript"/>
                              </w:rPr>
                              <w:t>ème</w:t>
                            </w:r>
                            <w:r w:rsidRPr="00395482">
                              <w:t xml:space="preserve"> corde (La) à partir de la 6</w:t>
                            </w:r>
                            <w:r w:rsidRPr="00395482">
                              <w:rPr>
                                <w:vertAlign w:val="superscript"/>
                              </w:rPr>
                              <w:t>ème </w:t>
                            </w:r>
                            <w:r w:rsidRPr="00395482">
                              <w:t>:</w:t>
                            </w:r>
                          </w:p>
                          <w:p w14:paraId="3BEA2252" w14:textId="77777777" w:rsidR="00A17257" w:rsidRDefault="00A17257" w:rsidP="00395482">
                            <w:pPr>
                              <w:jc w:val="center"/>
                            </w:pPr>
                            <w:r w:rsidRPr="00395482">
                              <w:rPr>
                                <w:noProof/>
                              </w:rPr>
                              <w:drawing>
                                <wp:inline distT="0" distB="0" distL="0" distR="0" wp14:anchorId="1C707834" wp14:editId="21C0195E">
                                  <wp:extent cx="2732792" cy="792000"/>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itar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32792" cy="79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9AF2438" id="Zone de texte 2" o:spid="_x0000_s1030" type="#_x0000_t202" style="width:437.5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FPogIAAPMFAAAOAAAAZHJzL2Uyb0RvYy54bWysVMlu2zAQvRfoPxC8N5Id22mMyIGbwEWB&#10;NAmaFDnTFGkLpTgsSVtyv75DavGSXFL0Ig05j7O8Wa6u61KRrbCuAJ3RwVlKidAc8kKvMvrzefHp&#10;MyXOM50zBVpkdCccvZ59/HBVmakYwhpULixBI9pNK5PRtfdmmiSOr0XJ3BkYoVEpwZbM49Guktyy&#10;Cq2XKhmm6SSpwObGAhfO4e1to6SzaF9Kwf2DlE54ojKKsfn4tfG7DN9kdsWmK8vMuuBtGOwfoihZ&#10;odFpb+qWeUY2tnhlqiy4BQfSn3EoE5Cy4CLmgNkM0pNsntbMiJgLkuNMT5P7f2b5/fbJPFri6y9Q&#10;YwEDIZVxU4eXIZ9a2jL8MVKCeqRw19Mmak84Xo7H48nFORaao26SXk7SyGuyf22s818FlCQIGbVY&#10;lsgW2945jx4R2kGCMweqyBeFUvEQWkHcKEu2DIu4XA3iU7Upv0Pe3F2O095l7JwAj1aPLClNKgzw&#10;fJxGC0e6/llj0devvQQnbcOgc2yrBtpfYxK9lVPnqFM6ZCNiT7ZZ74mOkt8pETBK/xCSFHnk+w0K&#10;GOdC+1iqaBfRASWRsPc8bPH7qN7zuMmj8wza94/LQoNtCD6uXP6rC1k2eCTpIO8g+npZY+IZHXV9&#10;uIR8h+1poZlcZ/iiwB66Y84/Moujih2J68c/4EcqwPpCK1GyBvvnrfuAxwlCLSUVjn5G3e8Ns4IS&#10;9U3jbF0ORqOwK+JhNL4Y4sEeapaHGr0pbwAbc4CLzvAoBrxXnSgtlC+4pebBK6qY5ug7o74Tb3yz&#10;kHDLcTGfRxBuB8P8nX4yPJgORQoT8ly/MGvaMfI4gPfQLQk2PZmmBhv7x8w3HhZFHLXAc8Nqyz9u&#10;ltiu7RYMq+vwHFH7XT37CwAA//8DAFBLAwQUAAYACAAAACEAJMdzud0AAAAEAQAADwAAAGRycy9k&#10;b3ducmV2LnhtbEyPQUvDQBCF7wX/wzKCt3aTirWN2RQRcspBbFXwts2OSTA7G3a3bdpf79SLvQw8&#10;3uO9b/L1aHtxQB86RwrSWQICqXamo0bB+7acLkGEqMno3hEqOGGAdXEzyXVm3JHe8LCJjeASCplW&#10;0MY4ZFKGukWrw8wNSOx9O291ZOkbabw+crnt5TxJFtLqjnih1QO+tFj/bPZWwcdpW67K8331Wg2f&#10;8y8bfZqeK6XubsfnJxARx/gfhgs+o0PBTDu3JxNEr4AfiX+XveXjQwpip2C1SEAWubyGL34BAAD/&#10;/wMAUEsBAi0AFAAGAAgAAAAhALaDOJL+AAAA4QEAABMAAAAAAAAAAAAAAAAAAAAAAFtDb250ZW50&#10;X1R5cGVzXS54bWxQSwECLQAUAAYACAAAACEAOP0h/9YAAACUAQAACwAAAAAAAAAAAAAAAAAvAQAA&#10;X3JlbHMvLnJlbHNQSwECLQAUAAYACAAAACEARshBT6ICAADzBQAADgAAAAAAAAAAAAAAAAAuAgAA&#10;ZHJzL2Uyb0RvYy54bWxQSwECLQAUAAYACAAAACEAJMdzud0AAAAEAQAADwAAAAAAAAAAAAAAAAD8&#10;BAAAZHJzL2Rvd25yZXYueG1sUEsFBgAAAAAEAAQA8wAAAAYGAAAAAA==&#10;" fillcolor="#f2f2f2 [3052]" strokecolor="gray [1629]" strokeweight=".5pt">
                <v:textbox style="mso-fit-shape-to-text:t">
                  <w:txbxContent>
                    <w:p w14:paraId="655673EA" w14:textId="77777777" w:rsidR="00A17257" w:rsidRPr="00341F1A" w:rsidRDefault="00A17257" w:rsidP="007A12AF">
                      <w:pPr>
                        <w:spacing w:before="60" w:after="120"/>
                        <w:rPr>
                          <w:b/>
                          <w:color w:val="595959" w:themeColor="text1" w:themeTint="A6"/>
                          <w:sz w:val="22"/>
                        </w:rPr>
                      </w:pPr>
                      <w:r w:rsidRPr="00341F1A">
                        <w:rPr>
                          <w:b/>
                          <w:color w:val="595959" w:themeColor="text1" w:themeTint="A6"/>
                          <w:sz w:val="22"/>
                        </w:rPr>
                        <w:t>DOCUMENT</w:t>
                      </w:r>
                      <w:r>
                        <w:rPr>
                          <w:b/>
                          <w:color w:val="595959" w:themeColor="text1" w:themeTint="A6"/>
                          <w:sz w:val="22"/>
                        </w:rPr>
                        <w:t xml:space="preserve"> </w:t>
                      </w:r>
                      <w:r w:rsidRPr="00341F1A">
                        <w:rPr>
                          <w:b/>
                          <w:color w:val="595959" w:themeColor="text1" w:themeTint="A6"/>
                          <w:sz w:val="22"/>
                        </w:rPr>
                        <w:t xml:space="preserve">: </w:t>
                      </w:r>
                      <w:r>
                        <w:rPr>
                          <w:b/>
                          <w:color w:val="595959" w:themeColor="text1" w:themeTint="A6"/>
                          <w:sz w:val="22"/>
                        </w:rPr>
                        <w:t>comment accorder le La de la guitare ?</w:t>
                      </w:r>
                      <w:r w:rsidRPr="00341F1A">
                        <w:rPr>
                          <w:b/>
                          <w:color w:val="595959" w:themeColor="text1" w:themeTint="A6"/>
                          <w:sz w:val="22"/>
                        </w:rPr>
                        <w:t xml:space="preserve"> </w:t>
                      </w:r>
                    </w:p>
                    <w:p w14:paraId="40A9B7EB" w14:textId="77777777" w:rsidR="00A17257" w:rsidRPr="00395482" w:rsidRDefault="00A17257" w:rsidP="00395482">
                      <w:r w:rsidRPr="00395482">
                        <w:t>Lorsque qu’une guitare est bien accordée, la cinquième corde doit être un La et la 6</w:t>
                      </w:r>
                      <w:r w:rsidRPr="00395482">
                        <w:rPr>
                          <w:vertAlign w:val="superscript"/>
                        </w:rPr>
                        <w:t>ème</w:t>
                      </w:r>
                      <w:r w:rsidRPr="00395482">
                        <w:t xml:space="preserve"> corde un Mi. Dans la pratique, on accorde toujours une guitare en commençant par la 6</w:t>
                      </w:r>
                      <w:r w:rsidRPr="00395482">
                        <w:rPr>
                          <w:vertAlign w:val="superscript"/>
                        </w:rPr>
                        <w:t>ème</w:t>
                      </w:r>
                      <w:r w:rsidRPr="00395482">
                        <w:t xml:space="preserve"> corde (la plus grave). </w:t>
                      </w:r>
                    </w:p>
                    <w:p w14:paraId="4A017907" w14:textId="77777777" w:rsidR="00A17257" w:rsidRPr="00395482" w:rsidRDefault="00A17257" w:rsidP="00395482">
                      <w:r w:rsidRPr="00395482">
                        <w:t>Si la 6</w:t>
                      </w:r>
                      <w:r w:rsidRPr="00395482">
                        <w:rPr>
                          <w:vertAlign w:val="superscript"/>
                        </w:rPr>
                        <w:t>ème</w:t>
                      </w:r>
                      <w:r w:rsidRPr="00395482">
                        <w:t xml:space="preserve"> corde est accordée, on peut accorder la 5</w:t>
                      </w:r>
                      <w:r w:rsidRPr="00395482">
                        <w:rPr>
                          <w:vertAlign w:val="superscript"/>
                        </w:rPr>
                        <w:t>ème</w:t>
                      </w:r>
                      <w:r w:rsidRPr="00395482">
                        <w:t xml:space="preserve"> de la manière suivante : </w:t>
                      </w:r>
                    </w:p>
                    <w:p w14:paraId="358CE666" w14:textId="77777777" w:rsidR="00A17257" w:rsidRPr="00395482" w:rsidRDefault="00A17257" w:rsidP="0033649B">
                      <w:pPr>
                        <w:numPr>
                          <w:ilvl w:val="0"/>
                          <w:numId w:val="9"/>
                        </w:numPr>
                      </w:pPr>
                      <w:r w:rsidRPr="00395482">
                        <w:t>appuyer la 6</w:t>
                      </w:r>
                      <w:r w:rsidRPr="00395482">
                        <w:rPr>
                          <w:vertAlign w:val="superscript"/>
                        </w:rPr>
                        <w:t>ème</w:t>
                      </w:r>
                      <w:r w:rsidRPr="00395482">
                        <w:t xml:space="preserve"> corde sur la 5</w:t>
                      </w:r>
                      <w:r w:rsidRPr="00395482">
                        <w:rPr>
                          <w:vertAlign w:val="superscript"/>
                        </w:rPr>
                        <w:t>ème</w:t>
                      </w:r>
                      <w:r w:rsidRPr="00395482">
                        <w:t xml:space="preserve"> case et jouer la note ;</w:t>
                      </w:r>
                    </w:p>
                    <w:p w14:paraId="796F9D42" w14:textId="77777777" w:rsidR="00A17257" w:rsidRPr="00395482" w:rsidRDefault="00A17257" w:rsidP="0033649B">
                      <w:pPr>
                        <w:numPr>
                          <w:ilvl w:val="0"/>
                          <w:numId w:val="9"/>
                        </w:numPr>
                      </w:pPr>
                      <w:r w:rsidRPr="00395482">
                        <w:t>ajuster la tension de la 5</w:t>
                      </w:r>
                      <w:r w:rsidRPr="00395482">
                        <w:rPr>
                          <w:vertAlign w:val="superscript"/>
                        </w:rPr>
                        <w:t>ème</w:t>
                      </w:r>
                      <w:r w:rsidRPr="00395482">
                        <w:t xml:space="preserve"> corde jusqu’à ce qu’elle produise exactement la même note.</w:t>
                      </w:r>
                    </w:p>
                    <w:p w14:paraId="49F0F4BF" w14:textId="77777777" w:rsidR="00A17257" w:rsidRPr="00395482" w:rsidRDefault="00A17257" w:rsidP="00395482">
                      <w:r w:rsidRPr="00395482">
                        <w:t>La figure ci-dessous illustre la position des doigts lorsque l’on accorde la 5</w:t>
                      </w:r>
                      <w:r w:rsidRPr="00395482">
                        <w:rPr>
                          <w:vertAlign w:val="superscript"/>
                        </w:rPr>
                        <w:t>ème</w:t>
                      </w:r>
                      <w:r w:rsidRPr="00395482">
                        <w:t xml:space="preserve"> corde (La) à partir de la 6</w:t>
                      </w:r>
                      <w:r w:rsidRPr="00395482">
                        <w:rPr>
                          <w:vertAlign w:val="superscript"/>
                        </w:rPr>
                        <w:t>ème </w:t>
                      </w:r>
                      <w:r w:rsidRPr="00395482">
                        <w:t>:</w:t>
                      </w:r>
                    </w:p>
                    <w:p w14:paraId="3BEA2252" w14:textId="77777777" w:rsidR="00A17257" w:rsidRDefault="00A17257" w:rsidP="00395482">
                      <w:pPr>
                        <w:jc w:val="center"/>
                      </w:pPr>
                      <w:r w:rsidRPr="00395482">
                        <w:rPr>
                          <w:noProof/>
                        </w:rPr>
                        <w:drawing>
                          <wp:inline distT="0" distB="0" distL="0" distR="0" wp14:anchorId="1C707834" wp14:editId="21C0195E">
                            <wp:extent cx="2732792" cy="792000"/>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itar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32792" cy="792000"/>
                                    </a:xfrm>
                                    <a:prstGeom prst="rect">
                                      <a:avLst/>
                                    </a:prstGeom>
                                  </pic:spPr>
                                </pic:pic>
                              </a:graphicData>
                            </a:graphic>
                          </wp:inline>
                        </w:drawing>
                      </w:r>
                    </w:p>
                  </w:txbxContent>
                </v:textbox>
                <w10:anchorlock/>
              </v:shape>
            </w:pict>
          </mc:Fallback>
        </mc:AlternateContent>
      </w:r>
    </w:p>
    <w:p w14:paraId="2188D35C" w14:textId="77777777" w:rsidR="009E6AC4" w:rsidRDefault="009E6AC4" w:rsidP="009E6AC4">
      <w:r>
        <w:t>Un apprenti guitariste dont l’oreille est particulièrement inapte à la musique souhaite appliquer la technique décrite dans le document ci-dessus. Comme il est beaucoup plus doué pour la physique que pour la musique, il préfère enregistrer et traiter informatiquement les sons produits plutôt que procéder « à l’oreille ». Il s’est donc enregistré, jouant simultanément la 5</w:t>
      </w:r>
      <w:r w:rsidRPr="009E6AC4">
        <w:rPr>
          <w:vertAlign w:val="superscript"/>
        </w:rPr>
        <w:t>ème</w:t>
      </w:r>
      <w:r>
        <w:t xml:space="preserve"> et la 6</w:t>
      </w:r>
      <w:r w:rsidRPr="009E6AC4">
        <w:rPr>
          <w:vertAlign w:val="superscript"/>
        </w:rPr>
        <w:t>ème</w:t>
      </w:r>
      <w:r>
        <w:t xml:space="preserve"> corde, avec plusieurs réglages de la tension de la 5</w:t>
      </w:r>
      <w:r w:rsidRPr="009E6AC4">
        <w:rPr>
          <w:vertAlign w:val="superscript"/>
        </w:rPr>
        <w:t>ème</w:t>
      </w:r>
      <w:r>
        <w:t xml:space="preserve"> corde. Pour mémoire, il a conservé deux enregistrements : l’un a été effectué avec une guitare désaccordée et l’autre avec une guitare à peu près accordée. </w:t>
      </w:r>
    </w:p>
    <w:p w14:paraId="19214205" w14:textId="77777777" w:rsidR="009E6AC4" w:rsidRPr="009E6AC4" w:rsidRDefault="009E6AC4" w:rsidP="006879A9">
      <w:pPr>
        <w:rPr>
          <w:b/>
          <w:bCs/>
        </w:rPr>
      </w:pPr>
      <w:r w:rsidRPr="009E6AC4">
        <w:rPr>
          <w:b/>
          <w:bCs/>
        </w:rPr>
        <w:t xml:space="preserve">Question : </w:t>
      </w:r>
    </w:p>
    <w:p w14:paraId="2BEE8C3D" w14:textId="77777777" w:rsidR="009E6AC4" w:rsidRDefault="009E6AC4" w:rsidP="006879A9">
      <w:pPr>
        <w:pStyle w:val="Paragraphedeliste"/>
        <w:numPr>
          <w:ilvl w:val="0"/>
          <w:numId w:val="17"/>
        </w:numPr>
      </w:pPr>
      <w:r>
        <w:t>Lequel des deux enregistrements dont on dispose correspond à une guitare dont la 5</w:t>
      </w:r>
      <w:r w:rsidRPr="006879A9">
        <w:rPr>
          <w:vertAlign w:val="superscript"/>
        </w:rPr>
        <w:t>ème</w:t>
      </w:r>
      <w:r>
        <w:t xml:space="preserve"> corde est bien accordée ? </w:t>
      </w:r>
    </w:p>
    <w:p w14:paraId="7986D281" w14:textId="77777777" w:rsidR="009E6AC4" w:rsidRPr="009E6AC4" w:rsidRDefault="009E6AC4" w:rsidP="006879A9">
      <w:pPr>
        <w:ind w:left="360"/>
      </w:pPr>
      <w:r>
        <w:t xml:space="preserve">Répondre en détaillant soigneusement la méthode </w:t>
      </w:r>
      <w:r w:rsidR="006879A9">
        <w:t>suivie</w:t>
      </w:r>
      <w:r>
        <w:t>. Les graphiques exploités seront joints au compte-rendu.</w:t>
      </w:r>
    </w:p>
    <w:p w14:paraId="4446909B" w14:textId="77777777" w:rsidR="00103AD8" w:rsidRDefault="00103AD8" w:rsidP="00103AD8">
      <w:pPr>
        <w:pStyle w:val="TitreActivit"/>
      </w:pPr>
      <w:bookmarkStart w:id="7" w:name="_Toc31030143"/>
      <w:proofErr w:type="gramStart"/>
      <w:r>
        <w:t>notre</w:t>
      </w:r>
      <w:proofErr w:type="gramEnd"/>
      <w:r>
        <w:t xml:space="preserve"> perception du « volume sonore »</w:t>
      </w:r>
      <w:bookmarkEnd w:id="7"/>
    </w:p>
    <w:p w14:paraId="622659F5" w14:textId="77777777" w:rsidR="00AF49A4" w:rsidRDefault="00A17257" w:rsidP="002E0D7E">
      <w:pPr>
        <w:pStyle w:val="Titre3"/>
      </w:pPr>
      <w:r>
        <w:t>1</w:t>
      </w:r>
      <w:r w:rsidRPr="00A17257">
        <w:rPr>
          <w:vertAlign w:val="superscript"/>
        </w:rPr>
        <w:t>ère</w:t>
      </w:r>
      <w:r>
        <w:t xml:space="preserve"> partie : pourquoi définir la grandeur « niveau sonore » ?</w:t>
      </w:r>
    </w:p>
    <w:p w14:paraId="7455E910" w14:textId="77777777" w:rsidR="002E0D7E" w:rsidRDefault="002E0D7E" w:rsidP="009F73A5">
      <w:pPr>
        <w:pStyle w:val="Question"/>
        <w:numPr>
          <w:ilvl w:val="0"/>
          <w:numId w:val="22"/>
        </w:numPr>
      </w:pPr>
      <w:r>
        <w:t>Nous allons écouter un extrait sonore (musique, radio, etc.) en ne branchant qu’un seul des deux haut-parleurs de l’appareil utilisé. À votre avis, lorsque nous brancherons le second haut-parleur </w:t>
      </w:r>
      <w:r w:rsidR="003975BB">
        <w:t xml:space="preserve">le son entendu sera-t-il </w:t>
      </w:r>
      <w:r>
        <w:t>: deux fois plus fort</w:t>
      </w:r>
      <w:r w:rsidR="003975BB">
        <w:t> ?</w:t>
      </w:r>
      <w:r w:rsidR="009F73A5">
        <w:t xml:space="preserve"> </w:t>
      </w:r>
      <w:r>
        <w:t>légèrement plus fort</w:t>
      </w:r>
      <w:r w:rsidR="003975BB">
        <w:t> ?</w:t>
      </w:r>
      <w:r w:rsidR="009F73A5">
        <w:t xml:space="preserve"> </w:t>
      </w:r>
      <w:r>
        <w:t>aussi fort</w:t>
      </w:r>
      <w:r w:rsidR="003975BB">
        <w:t xml:space="preserve"> qu’avant ?</w:t>
      </w:r>
    </w:p>
    <w:p w14:paraId="1EDAFB95" w14:textId="77777777" w:rsidR="002E0D7E" w:rsidRDefault="002E0D7E" w:rsidP="003975BB">
      <w:pPr>
        <w:pStyle w:val="Question"/>
      </w:pPr>
      <w:r>
        <w:t>L’expérience est tentée dans la salle de classe. Corriger au besoin la prévision faite à la question précédente.</w:t>
      </w:r>
    </w:p>
    <w:p w14:paraId="51F244D7" w14:textId="77777777" w:rsidR="000E269C" w:rsidRPr="009F73A5" w:rsidRDefault="000E269C" w:rsidP="003975BB">
      <w:pPr>
        <w:pStyle w:val="Question"/>
        <w:rPr>
          <w:b/>
          <w:bCs/>
          <w:i/>
          <w:iCs/>
        </w:rPr>
      </w:pPr>
      <w:r w:rsidRPr="00143170">
        <w:rPr>
          <w:i/>
          <w:iCs/>
        </w:rPr>
        <w:t xml:space="preserve">Lorsque l’on branche le second haut-parleur, la puissance émise par la source est multipliée par deux. Si on néglige l’atténuation due à la dissipation de l’énergie au cours de la propagation, </w:t>
      </w:r>
      <w:r w:rsidRPr="009F73A5">
        <w:rPr>
          <w:b/>
          <w:bCs/>
          <w:i/>
          <w:iCs/>
        </w:rPr>
        <w:t xml:space="preserve">l’intensité sonore reçue, elle aussi, est multipliée par deux. </w:t>
      </w:r>
    </w:p>
    <w:p w14:paraId="5647D168" w14:textId="77777777" w:rsidR="000E269C" w:rsidRDefault="000E269C" w:rsidP="000E269C">
      <w:pPr>
        <w:pStyle w:val="Question"/>
        <w:numPr>
          <w:ilvl w:val="0"/>
          <w:numId w:val="0"/>
        </w:numPr>
        <w:ind w:left="720"/>
      </w:pPr>
      <w:r>
        <w:t xml:space="preserve">Exploiter ces informations, ainsi que les constats effectués à la question </w:t>
      </w:r>
      <w:r w:rsidR="009F73A5">
        <w:t>2</w:t>
      </w:r>
      <w:r>
        <w:t>, pour expliquer que la définition d’une nouvelle grandeur physique, autre que celles déjà introduites, s’impose pour modéliser notre perception du « volume sonore ».</w:t>
      </w:r>
    </w:p>
    <w:p w14:paraId="1C3972CD" w14:textId="77777777" w:rsidR="000E269C" w:rsidRDefault="000E269C" w:rsidP="000E269C">
      <w:pPr>
        <w:pStyle w:val="Question"/>
      </w:pPr>
      <w:r>
        <w:t xml:space="preserve">Le document 1 ci-après définit le niveau d’intensité sonore et son </w:t>
      </w:r>
      <w:r w:rsidR="006879A9">
        <w:t>unité</w:t>
      </w:r>
      <w:r>
        <w:t xml:space="preserve">, le décibel (dB). L’instrument permettant de le mesurer est le sonomètre. Effectuer des mesures de niveau sonore dans diverses situations : </w:t>
      </w:r>
    </w:p>
    <w:p w14:paraId="62F5EB27" w14:textId="77777777" w:rsidR="000E269C" w:rsidRDefault="000E269C" w:rsidP="000E269C">
      <w:pPr>
        <w:pStyle w:val="EnumQuestion"/>
      </w:pPr>
      <w:proofErr w:type="gramStart"/>
      <w:r>
        <w:t>lorsque</w:t>
      </w:r>
      <w:proofErr w:type="gramEnd"/>
      <w:r>
        <w:t xml:space="preserve"> la classe respecte le silence ;</w:t>
      </w:r>
    </w:p>
    <w:p w14:paraId="0F4B185A" w14:textId="77777777" w:rsidR="000E269C" w:rsidRDefault="000E269C" w:rsidP="000E269C">
      <w:pPr>
        <w:pStyle w:val="EnumQuestion"/>
      </w:pPr>
      <w:proofErr w:type="gramStart"/>
      <w:r>
        <w:t>lorsque</w:t>
      </w:r>
      <w:proofErr w:type="gramEnd"/>
      <w:r>
        <w:t xml:space="preserve"> les élèves manipulent leurs feuilles de papier (sans discuter, même à voi</w:t>
      </w:r>
      <w:r w:rsidR="00EF13B2">
        <w:t>x</w:t>
      </w:r>
      <w:r>
        <w:t xml:space="preserve"> basse) ;</w:t>
      </w:r>
    </w:p>
    <w:p w14:paraId="4EF1FEB9" w14:textId="77777777" w:rsidR="000E269C" w:rsidRDefault="000E269C" w:rsidP="000E269C">
      <w:pPr>
        <w:pStyle w:val="EnumQuestion"/>
      </w:pPr>
      <w:proofErr w:type="gramStart"/>
      <w:r>
        <w:t>lorsque</w:t>
      </w:r>
      <w:proofErr w:type="gramEnd"/>
      <w:r>
        <w:t xml:space="preserve"> les élèves chuchotent ;</w:t>
      </w:r>
    </w:p>
    <w:p w14:paraId="34C5EABB" w14:textId="77777777" w:rsidR="000E269C" w:rsidRDefault="000E269C" w:rsidP="000E269C">
      <w:pPr>
        <w:pStyle w:val="EnumQuestion"/>
      </w:pPr>
      <w:proofErr w:type="gramStart"/>
      <w:r>
        <w:t>lorsque</w:t>
      </w:r>
      <w:proofErr w:type="gramEnd"/>
      <w:r>
        <w:t xml:space="preserve"> les élèves parlent tous à voix haute.</w:t>
      </w:r>
    </w:p>
    <w:p w14:paraId="27CAD483" w14:textId="77777777" w:rsidR="000E269C" w:rsidRDefault="000E269C" w:rsidP="009F73A5">
      <w:pPr>
        <w:pStyle w:val="Question"/>
      </w:pPr>
      <w:r>
        <w:t xml:space="preserve">Exploiter les </w:t>
      </w:r>
      <w:r w:rsidRPr="009F73A5">
        <w:t>relations</w:t>
      </w:r>
      <w:r>
        <w:t xml:space="preserve"> fournies </w:t>
      </w:r>
      <w:r w:rsidR="00EF13B2">
        <w:t xml:space="preserve">par le document 1 </w:t>
      </w:r>
      <w:r>
        <w:t>pour montrer que, lorsque l’on branche le second haut-parleur, le niveau sonore augmente de 3dB</w:t>
      </w:r>
      <w:r w:rsidR="009F73A5">
        <w:t xml:space="preserve"> </w:t>
      </w:r>
      <w:r w:rsidR="009F73A5" w:rsidRPr="009F73A5">
        <w:rPr>
          <w:i/>
          <w:iCs/>
        </w:rPr>
        <w:t>quelle que soit l’intensité sonore initiale</w:t>
      </w:r>
      <w:r>
        <w:t xml:space="preserve">. </w:t>
      </w:r>
    </w:p>
    <w:p w14:paraId="2B47717E" w14:textId="77777777" w:rsidR="000E269C" w:rsidRDefault="000E269C" w:rsidP="000E269C">
      <w:pPr>
        <w:pStyle w:val="Question"/>
        <w:numPr>
          <w:ilvl w:val="0"/>
          <w:numId w:val="0"/>
        </w:numPr>
        <w:ind w:left="720"/>
      </w:pPr>
      <w:r>
        <w:t xml:space="preserve">Démarche </w:t>
      </w:r>
      <w:r w:rsidR="009F73A5">
        <w:t>à suivre</w:t>
      </w:r>
      <w:r>
        <w:t xml:space="preserve"> : </w:t>
      </w:r>
    </w:p>
    <w:p w14:paraId="6ED9C8AF" w14:textId="77777777" w:rsidR="000E269C" w:rsidRDefault="000E269C" w:rsidP="0078567B">
      <w:pPr>
        <w:pStyle w:val="EnumQuestion"/>
        <w:rPr>
          <w:rFonts w:eastAsiaTheme="minorEastAsia"/>
        </w:rPr>
      </w:pPr>
      <w:r>
        <w:t xml:space="preserve">Exprimer le niveau sonore </w:t>
      </w:r>
      <m:oMath>
        <m:r>
          <w:rPr>
            <w:rFonts w:ascii="Cambria Math" w:hAnsi="Cambria Math"/>
          </w:rPr>
          <m:t>L</m:t>
        </m:r>
      </m:oMath>
      <w:r>
        <w:rPr>
          <w:rFonts w:eastAsiaTheme="minorEastAsia"/>
        </w:rPr>
        <w:t xml:space="preserve"> </w:t>
      </w:r>
      <w:r>
        <w:t xml:space="preserve">correspondant à une intensité sonore </w:t>
      </w:r>
      <m:oMath>
        <m:r>
          <w:rPr>
            <w:rFonts w:ascii="Cambria Math" w:hAnsi="Cambria Math"/>
          </w:rPr>
          <m:t>I.</m:t>
        </m:r>
      </m:oMath>
    </w:p>
    <w:p w14:paraId="33F4E094" w14:textId="77777777" w:rsidR="000E269C" w:rsidRDefault="000E269C" w:rsidP="0078567B">
      <w:pPr>
        <w:pStyle w:val="EnumQuestion"/>
        <w:rPr>
          <w:rFonts w:eastAsiaTheme="minorEastAsia"/>
        </w:rPr>
      </w:pPr>
      <w:r>
        <w:rPr>
          <w:rFonts w:eastAsiaTheme="minorEastAsia"/>
        </w:rPr>
        <w:t xml:space="preserve">Exprimer le niveau sonore </w:t>
      </w:r>
      <m:oMath>
        <m:r>
          <w:rPr>
            <w:rFonts w:ascii="Cambria Math" w:eastAsiaTheme="minorEastAsia" w:hAnsi="Cambria Math"/>
          </w:rPr>
          <m:t>L'</m:t>
        </m:r>
      </m:oMath>
      <w:r>
        <w:rPr>
          <w:rFonts w:eastAsiaTheme="minorEastAsia"/>
        </w:rPr>
        <w:t xml:space="preserve"> correspondant à une intensité sonore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m:t>
            </m:r>
          </m:sup>
        </m:sSup>
        <m:r>
          <w:rPr>
            <w:rFonts w:ascii="Cambria Math" w:eastAsiaTheme="minorEastAsia" w:hAnsi="Cambria Math"/>
          </w:rPr>
          <m:t>=2I</m:t>
        </m:r>
      </m:oMath>
      <w:r>
        <w:rPr>
          <w:rFonts w:eastAsiaTheme="minorEastAsia"/>
        </w:rPr>
        <w:t>.</w:t>
      </w:r>
    </w:p>
    <w:p w14:paraId="5458631C" w14:textId="77777777" w:rsidR="000E269C" w:rsidRPr="000E269C" w:rsidRDefault="000E269C" w:rsidP="0078567B">
      <w:pPr>
        <w:pStyle w:val="EnumQuestion"/>
        <w:rPr>
          <w:rFonts w:eastAsiaTheme="minorEastAsia"/>
        </w:rPr>
      </w:pPr>
      <w:r>
        <w:rPr>
          <w:rFonts w:eastAsiaTheme="minorEastAsia"/>
        </w:rPr>
        <w:t xml:space="preserve">Montrer que </w:t>
      </w:r>
      <m:oMath>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=L+10</m:t>
        </m:r>
        <m:func>
          <m:funcPr>
            <m:ctrlPr>
              <w:rPr>
                <w:rFonts w:ascii="Cambria Math" w:eastAsiaTheme="minorEastAsia" w:hAnsi="Cambria Math"/>
                <w:i/>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2</m:t>
                </m:r>
              </m:e>
            </m:d>
          </m:e>
        </m:func>
      </m:oMath>
      <w:r>
        <w:rPr>
          <w:rFonts w:eastAsiaTheme="minorEastAsia"/>
        </w:rPr>
        <w:t xml:space="preserve"> et calculer numériquement </w:t>
      </w:r>
      <m:oMath>
        <m:r>
          <w:rPr>
            <w:rFonts w:ascii="Cambria Math" w:eastAsiaTheme="minorEastAsia" w:hAnsi="Cambria Math"/>
          </w:rPr>
          <m:t>10</m:t>
        </m:r>
        <m:func>
          <m:funcPr>
            <m:ctrlPr>
              <w:rPr>
                <w:rFonts w:ascii="Cambria Math" w:eastAsiaTheme="minorEastAsia" w:hAnsi="Cambria Math"/>
                <w:i/>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2</m:t>
                </m:r>
              </m:e>
            </m:d>
          </m:e>
        </m:func>
      </m:oMath>
      <w:r>
        <w:rPr>
          <w:rFonts w:eastAsiaTheme="minorEastAsia"/>
        </w:rPr>
        <w:t>.</w:t>
      </w:r>
    </w:p>
    <w:p w14:paraId="5DDEFEBD" w14:textId="77777777" w:rsidR="000E269C" w:rsidRPr="000E269C" w:rsidRDefault="000E269C" w:rsidP="000E269C">
      <w:pPr>
        <w:pStyle w:val="Question"/>
      </w:pPr>
      <w:r>
        <w:lastRenderedPageBreak/>
        <w:t xml:space="preserve">Montrer que le calcul précédent, si on le confronte aux mesures de la question </w:t>
      </w:r>
      <w:r w:rsidR="00EF13B2">
        <w:t>4</w:t>
      </w:r>
      <w:r>
        <w:t>, justifie l’impression auditive que l’on a en branchant le second haut-parleur.</w:t>
      </w:r>
    </w:p>
    <w:p w14:paraId="4EDF8322" w14:textId="77777777" w:rsidR="005804FE" w:rsidRDefault="005804FE" w:rsidP="00AF49A4"/>
    <w:p w14:paraId="6FB68D75" w14:textId="77777777" w:rsidR="00A17257" w:rsidRDefault="00A17257" w:rsidP="002E0D7E">
      <w:pPr>
        <w:jc w:val="center"/>
      </w:pPr>
      <w:r>
        <w:rPr>
          <w:noProof/>
          <w:lang w:eastAsia="fr-FR"/>
        </w:rPr>
        <mc:AlternateContent>
          <mc:Choice Requires="wps">
            <w:drawing>
              <wp:inline distT="0" distB="0" distL="0" distR="0" wp14:anchorId="3DF6F5D5" wp14:editId="4641C8EA">
                <wp:extent cx="5556738" cy="609600"/>
                <wp:effectExtent l="0" t="0" r="25400" b="21590"/>
                <wp:docPr id="12" name="Zone de texte 12"/>
                <wp:cNvGraphicFramePr/>
                <a:graphic xmlns:a="http://schemas.openxmlformats.org/drawingml/2006/main">
                  <a:graphicData uri="http://schemas.microsoft.com/office/word/2010/wordprocessingShape">
                    <wps:wsp>
                      <wps:cNvSpPr txBox="1"/>
                      <wps:spPr>
                        <a:xfrm>
                          <a:off x="0" y="0"/>
                          <a:ext cx="5556738" cy="609600"/>
                        </a:xfrm>
                        <a:prstGeom prst="rect">
                          <a:avLst/>
                        </a:prstGeom>
                        <a:solidFill>
                          <a:schemeClr val="bg1">
                            <a:lumMod val="95000"/>
                          </a:schemeClr>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33371FA" w14:textId="77777777" w:rsidR="00A17257" w:rsidRPr="00341F1A" w:rsidRDefault="00A17257" w:rsidP="007A12AF">
                            <w:pPr>
                              <w:spacing w:before="60" w:after="120"/>
                              <w:rPr>
                                <w:b/>
                                <w:color w:val="595959" w:themeColor="text1" w:themeTint="A6"/>
                                <w:sz w:val="22"/>
                              </w:rPr>
                            </w:pPr>
                            <w:r w:rsidRPr="00341F1A">
                              <w:rPr>
                                <w:b/>
                                <w:color w:val="595959" w:themeColor="text1" w:themeTint="A6"/>
                                <w:sz w:val="22"/>
                              </w:rPr>
                              <w:t>DOCUMENT</w:t>
                            </w:r>
                            <w:r>
                              <w:rPr>
                                <w:b/>
                                <w:color w:val="595959" w:themeColor="text1" w:themeTint="A6"/>
                                <w:sz w:val="22"/>
                              </w:rPr>
                              <w:t xml:space="preserve"> 1</w:t>
                            </w:r>
                            <w:r w:rsidRPr="00341F1A">
                              <w:rPr>
                                <w:b/>
                                <w:color w:val="595959" w:themeColor="text1" w:themeTint="A6"/>
                                <w:sz w:val="22"/>
                              </w:rPr>
                              <w:t xml:space="preserve"> : </w:t>
                            </w:r>
                            <w:r w:rsidR="002E0D7E">
                              <w:rPr>
                                <w:b/>
                                <w:color w:val="595959" w:themeColor="text1" w:themeTint="A6"/>
                                <w:sz w:val="22"/>
                              </w:rPr>
                              <w:t>le</w:t>
                            </w:r>
                            <w:r>
                              <w:rPr>
                                <w:b/>
                                <w:color w:val="595959" w:themeColor="text1" w:themeTint="A6"/>
                                <w:sz w:val="22"/>
                              </w:rPr>
                              <w:t xml:space="preserve"> </w:t>
                            </w:r>
                            <w:r w:rsidRPr="00A17257">
                              <w:rPr>
                                <w:b/>
                                <w:color w:val="595959" w:themeColor="text1" w:themeTint="A6"/>
                                <w:sz w:val="22"/>
                              </w:rPr>
                              <w:t>niveau sonore</w:t>
                            </w:r>
                          </w:p>
                          <w:p w14:paraId="17A86B86" w14:textId="77777777" w:rsidR="002E0D7E" w:rsidRDefault="002E0D7E" w:rsidP="007A12AF">
                            <w:r w:rsidRPr="002E0D7E">
                              <w:rPr>
                                <w:b/>
                                <w:bCs/>
                              </w:rPr>
                              <w:t>Définition</w:t>
                            </w:r>
                            <w:r>
                              <w:t xml:space="preserve"> du niveau d’intensité sonore (ou « niveau sonore ») :</w:t>
                            </w:r>
                          </w:p>
                          <w:p w14:paraId="3331B624" w14:textId="77777777" w:rsidR="00A17257" w:rsidRDefault="00A17257" w:rsidP="002E0D7E">
                            <w:pPr>
                              <w:ind w:left="708"/>
                              <w:rPr>
                                <w:rFonts w:eastAsiaTheme="minorEastAsia"/>
                              </w:rPr>
                            </w:pPr>
                            <w:r>
                              <w:t xml:space="preserve">Lorsque l’on reçoit une onde sonore d’intensité </w:t>
                            </w:r>
                            <m:oMath>
                              <m:r>
                                <w:rPr>
                                  <w:rFonts w:ascii="Cambria Math" w:hAnsi="Cambria Math"/>
                                </w:rPr>
                                <m:t>I</m:t>
                              </m:r>
                            </m:oMath>
                            <w:r>
                              <w:rPr>
                                <w:rFonts w:eastAsiaTheme="minorEastAsia"/>
                              </w:rPr>
                              <w:t xml:space="preserve">, le niveau sonore perçu vaut : </w:t>
                            </w:r>
                          </w:p>
                          <w:p w14:paraId="15256157" w14:textId="77777777" w:rsidR="00A17257" w:rsidRPr="00A17257" w:rsidRDefault="00A17257" w:rsidP="002E0D7E">
                            <w:pPr>
                              <w:ind w:left="708"/>
                              <w:rPr>
                                <w:rFonts w:eastAsiaTheme="minorEastAsia"/>
                              </w:rPr>
                            </w:pPr>
                            <m:oMathPara>
                              <m:oMath>
                                <m:r>
                                  <w:rPr>
                                    <w:rFonts w:ascii="Cambria Math" w:hAnsi="Cambria Math"/>
                                  </w:rPr>
                                  <m:t>L=10</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func>
                              </m:oMath>
                            </m:oMathPara>
                          </w:p>
                          <w:p w14:paraId="56140D69" w14:textId="77777777" w:rsidR="00A17257" w:rsidRDefault="00A17257" w:rsidP="002E0D7E">
                            <w:pPr>
                              <w:ind w:left="708"/>
                              <w:rPr>
                                <w:rFonts w:eastAsiaTheme="minorEastAsia"/>
                              </w:rPr>
                            </w:pPr>
                            <m:oMath>
                              <m:r>
                                <w:rPr>
                                  <w:rFonts w:ascii="Cambria Math" w:hAnsi="Cambria Math"/>
                                </w:rPr>
                                <m:t>I</m:t>
                              </m:r>
                            </m:oMath>
                            <w:r>
                              <w:rPr>
                                <w:rFonts w:eastAsiaTheme="minorEastAsia"/>
                              </w:rPr>
                              <w:t xml:space="preserve"> est l’intensité (en </w:t>
                            </w:r>
                            <m:oMath>
                              <m:r>
                                <m:rPr>
                                  <m:sty m:val="p"/>
                                </m:rPr>
                                <w:rPr>
                                  <w:rFonts w:ascii="Cambria Math" w:eastAsiaTheme="minorEastAsia" w:hAnsi="Cambria Math"/>
                                </w:rPr>
                                <m:t>W⋅</m:t>
                              </m:r>
                              <m:sSup>
                                <m:sSupPr>
                                  <m:ctrlPr>
                                    <w:rPr>
                                      <w:rFonts w:ascii="Cambria Math" w:eastAsiaTheme="minorEastAsia" w:hAnsi="Cambria Math"/>
                                      <w:iCs/>
                                    </w:rPr>
                                  </m:ctrlPr>
                                </m:sSupPr>
                                <m:e>
                                  <m:r>
                                    <m:rPr>
                                      <m:sty m:val="p"/>
                                    </m:rPr>
                                    <w:rPr>
                                      <w:rFonts w:ascii="Cambria Math" w:eastAsiaTheme="minorEastAsia" w:hAnsi="Cambria Math"/>
                                    </w:rPr>
                                    <m:t>m</m:t>
                                  </m:r>
                                </m:e>
                                <m:sup>
                                  <m:r>
                                    <m:rPr>
                                      <m:sty m:val="p"/>
                                    </m:rPr>
                                    <w:rPr>
                                      <w:rFonts w:ascii="Cambria Math" w:eastAsiaTheme="minorEastAsia" w:hAnsi="Cambria Math"/>
                                    </w:rPr>
                                    <m:t>-2</m:t>
                                  </m:r>
                                </m:sup>
                              </m:sSup>
                            </m:oMath>
                            <w:r>
                              <w:rPr>
                                <w:rFonts w:eastAsiaTheme="minorEastAsia"/>
                              </w:rPr>
                              <w:t xml:space="preserve">) de l’onde reçue et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oMath>
                            <w:r>
                              <w:rPr>
                                <w:rFonts w:eastAsiaTheme="minorEastAsia"/>
                              </w:rPr>
                              <w:t xml:space="preserve"> l’intensité minimale audible.</w:t>
                            </w:r>
                          </w:p>
                          <w:p w14:paraId="5A5367EF" w14:textId="77777777" w:rsidR="00A17257" w:rsidRPr="002E0D7E" w:rsidRDefault="00A17257" w:rsidP="002E0D7E">
                            <w:pPr>
                              <w:spacing w:before="120"/>
                              <w:rPr>
                                <w:rFonts w:eastAsiaTheme="minorEastAsia"/>
                                <w:b/>
                                <w:bCs/>
                              </w:rPr>
                            </w:pPr>
                            <w:r w:rsidRPr="002E0D7E">
                              <w:rPr>
                                <w:rFonts w:eastAsiaTheme="minorEastAsia"/>
                                <w:b/>
                                <w:bCs/>
                              </w:rPr>
                              <w:t xml:space="preserve">À propos de la fonction log : </w:t>
                            </w:r>
                          </w:p>
                          <w:p w14:paraId="4CC72027" w14:textId="77777777" w:rsidR="00A17257" w:rsidRDefault="00A17257" w:rsidP="002E0D7E">
                            <w:pPr>
                              <w:ind w:left="708"/>
                              <w:rPr>
                                <w:rFonts w:eastAsiaTheme="minorEastAsia"/>
                              </w:rPr>
                            </w:pPr>
                            <w:r>
                              <w:rPr>
                                <w:rFonts w:eastAsiaTheme="minorEastAsia"/>
                              </w:rPr>
                              <w:t xml:space="preserve">C’est la fonction réciproque de la fonction « 10 puissance » : </w:t>
                            </w:r>
                            <m:oMath>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b</m:t>
                                      </m:r>
                                    </m:e>
                                  </m:d>
                                </m:e>
                              </m:func>
                              <m:r>
                                <w:rPr>
                                  <w:rFonts w:ascii="Cambria Math" w:eastAsiaTheme="minorEastAsia" w:hAnsi="Cambria Math"/>
                                </w:rPr>
                                <m:t xml:space="preserve"> ⇔  b=</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a</m:t>
                                  </m:r>
                                </m:sup>
                              </m:sSup>
                            </m:oMath>
                          </w:p>
                          <w:p w14:paraId="0E295A54" w14:textId="77777777" w:rsidR="00A17257" w:rsidRDefault="002E0D7E" w:rsidP="002E0D7E">
                            <w:pPr>
                              <w:ind w:left="708"/>
                              <w:rPr>
                                <w:rFonts w:eastAsiaTheme="minorEastAsia"/>
                              </w:rPr>
                            </w:pPr>
                            <w:r>
                              <w:rPr>
                                <w:rFonts w:eastAsiaTheme="minorEastAsia"/>
                              </w:rPr>
                              <w:t xml:space="preserve">Ainsi : </w:t>
                            </w:r>
                            <m:oMath>
                              <m:func>
                                <m:funcPr>
                                  <m:ctrlPr>
                                    <w:rPr>
                                      <w:rFonts w:ascii="Cambria Math" w:eastAsiaTheme="minorEastAsia" w:hAnsi="Cambria Math"/>
                                      <w:i/>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=0</m:t>
                                  </m:r>
                                </m:e>
                              </m:func>
                              <m:r>
                                <w:rPr>
                                  <w:rFonts w:ascii="Cambria Math" w:eastAsiaTheme="minorEastAsia" w:hAnsi="Cambria Math"/>
                                </w:rPr>
                                <m:t> </m:t>
                              </m:r>
                            </m:oMath>
                            <w:r>
                              <w:rPr>
                                <w:rFonts w:eastAsiaTheme="minorEastAsia"/>
                              </w:rPr>
                              <w:t xml:space="preserve">; </w:t>
                            </w:r>
                            <m:oMath>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10</m:t>
                                      </m:r>
                                    </m:e>
                                  </m:d>
                                </m:e>
                              </m:func>
                              <m:r>
                                <w:rPr>
                                  <w:rFonts w:ascii="Cambria Math" w:eastAsiaTheme="minorEastAsia" w:hAnsi="Cambria Math"/>
                                </w:rPr>
                                <m:t>=1</m:t>
                              </m:r>
                            </m:oMath>
                            <w:r>
                              <w:rPr>
                                <w:rFonts w:eastAsiaTheme="minorEastAsia"/>
                              </w:rPr>
                              <w:t xml:space="preserve"> ; </w:t>
                            </w:r>
                            <m:oMath>
                              <m:func>
                                <m:funcPr>
                                  <m:ctrlPr>
                                    <w:rPr>
                                      <w:rFonts w:ascii="Cambria Math" w:eastAsiaTheme="minorEastAsia" w:hAnsi="Cambria Math"/>
                                      <w:i/>
                                    </w:rPr>
                                  </m:ctrlPr>
                                </m:funcPr>
                                <m:fName>
                                  <m:r>
                                    <m:rPr>
                                      <m:sty m:val="p"/>
                                    </m:rPr>
                                    <w:rPr>
                                      <w:rFonts w:ascii="Cambria Math" w:eastAsiaTheme="minorEastAsia" w:hAnsi="Cambria Math"/>
                                    </w:rPr>
                                    <m:t>log</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e>
                                  </m:d>
                                </m:e>
                              </m:func>
                              <m:r>
                                <w:rPr>
                                  <w:rFonts w:ascii="Cambria Math" w:eastAsiaTheme="minorEastAsia" w:hAnsi="Cambria Math"/>
                                </w:rPr>
                                <m:t>=2</m:t>
                              </m:r>
                            </m:oMath>
                            <w:r>
                              <w:rPr>
                                <w:rFonts w:eastAsiaTheme="minorEastAsia"/>
                              </w:rPr>
                              <w:t>, etc.</w:t>
                            </w:r>
                          </w:p>
                          <w:p w14:paraId="637AFA0B" w14:textId="77777777" w:rsidR="002E0D7E" w:rsidRDefault="002E0D7E" w:rsidP="002E0D7E">
                            <w:pPr>
                              <w:ind w:left="708"/>
                              <w:rPr>
                                <w:rFonts w:eastAsiaTheme="minorEastAsia"/>
                              </w:rPr>
                            </w:pPr>
                            <w:r>
                              <w:rPr>
                                <w:rFonts w:eastAsiaTheme="minorEastAsia"/>
                              </w:rPr>
                              <w:t xml:space="preserve">Propriété importante de la fonction log : </w:t>
                            </w:r>
                          </w:p>
                          <w:p w14:paraId="7FD7544E" w14:textId="77777777" w:rsidR="002E0D7E" w:rsidRDefault="00000000" w:rsidP="002E0D7E">
                            <w:pPr>
                              <w:ind w:left="708"/>
                            </w:pPr>
                            <m:oMathPara>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a×b</m:t>
                                        </m:r>
                                      </m:e>
                                    </m:d>
                                  </m:e>
                                </m:func>
                                <m:r>
                                  <w:rPr>
                                    <w:rFonts w:ascii="Cambria Math" w:hAnsi="Cambria Math"/>
                                  </w:rPr>
                                  <m:t>=</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m:t>
                                        </m:r>
                                      </m:e>
                                    </m:d>
                                  </m:e>
                                </m:func>
                                <m:r>
                                  <w:rPr>
                                    <w:rFonts w:ascii="Cambria Math" w:hAnsi="Cambria Math"/>
                                  </w:rPr>
                                  <m:t>+</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b</m:t>
                                        </m:r>
                                      </m:e>
                                    </m:d>
                                  </m:e>
                                </m:fun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DF6F5D5" id="Zone de texte 12" o:spid="_x0000_s1031" type="#_x0000_t202" style="width:437.5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6aogIAAPMFAAAOAAAAZHJzL2Uyb0RvYy54bWysVEtPGzEQvlfqf7B8L7sBEkrEBqWgVJUo&#10;oELF2fHaiVWvx7Wd7Ka/vmPvI+Fxoepld+z5PI9vHheXTaXJVjivwBR0dJRTIgyHUplVQX8+Lj59&#10;psQHZkqmwYiC7oSnl7OPHy5qOxXHsAZdCkfQiPHT2hZ0HYKdZpnna1ExfwRWGFRKcBULeHSrrHSs&#10;RuuVzo7zfJLV4ErrgAvv8fa6VdJZsi+l4OFOSi8C0QXF2EL6uvRdxm82u2DTlWN2rXgXBvuHKCqm&#10;DDodTF2zwMjGqVemKsUdeJDhiEOVgZSKi5QDZjPKX2TzsGZWpFyQHG8Hmvz/M8tvtw/23pHQfIEG&#10;CxgJqa2feryM+TTSVfGPkRLUI4W7gTbRBMLxcjweT85OsNAcdZP8fJInXrP9a+t8+CqgIlEoqMOy&#10;JLbY9sYH9IjQHhKdedCqXCit0yG2grjSjmwZFnG5GqWnelN9h7K9Ox/ng8vUORGerD6zpA2pMcCT&#10;cZ4sPNMNz1qLoXntJTrpGgadY1u10OEakxisvHSOOm1iNiL1ZJf1nugkhZ0WEaPNDyGJKhPfb1DA&#10;OBcmpFIlu4iOKImEvedhh99H9Z7HbR69ZzBheFwpA64l+Hnlyl99yLLFI0kHeUcxNMsGE8eW6vtw&#10;CeUO29NBO7ne8oXCHrphPtwzh6OKHYnrJ9zhR2rA+kInUbIG9+et+4jHCUItJTWOfkH97w1zghL9&#10;zeBsnY9OT+OuSIfT8dkxHtyhZnmoMZvqCrAxR7joLE9ixAfdi9JB9YRbah69oooZjr4LGnrxKrQL&#10;CbccF/N5AuF2sCzcmAfLo+lYpDghj80Tc7Ybo4ADeAv9kmDTF9PUYlP/2PkmwEKlUYs8t6x2/ONm&#10;Se3abcG4ug7PCbXf1bO/AAAA//8DAFBLAwQUAAYACAAAACEAJMdzud0AAAAEAQAADwAAAGRycy9k&#10;b3ducmV2LnhtbEyPQUvDQBCF7wX/wzKCt3aTirWN2RQRcspBbFXwts2OSTA7G3a3bdpf79SLvQw8&#10;3uO9b/L1aHtxQB86RwrSWQICqXamo0bB+7acLkGEqMno3hEqOGGAdXEzyXVm3JHe8LCJjeASCplW&#10;0MY4ZFKGukWrw8wNSOx9O291ZOkbabw+crnt5TxJFtLqjnih1QO+tFj/bPZWwcdpW67K8331Wg2f&#10;8y8bfZqeK6XubsfnJxARx/gfhgs+o0PBTDu3JxNEr4AfiX+XveXjQwpip2C1SEAWubyGL34BAAD/&#10;/wMAUEsBAi0AFAAGAAgAAAAhALaDOJL+AAAA4QEAABMAAAAAAAAAAAAAAAAAAAAAAFtDb250ZW50&#10;X1R5cGVzXS54bWxQSwECLQAUAAYACAAAACEAOP0h/9YAAACUAQAACwAAAAAAAAAAAAAAAAAvAQAA&#10;X3JlbHMvLnJlbHNQSwECLQAUAAYACAAAACEAOXoOmqICAADzBQAADgAAAAAAAAAAAAAAAAAuAgAA&#10;ZHJzL2Uyb0RvYy54bWxQSwECLQAUAAYACAAAACEAJMdzud0AAAAEAQAADwAAAAAAAAAAAAAAAAD8&#10;BAAAZHJzL2Rvd25yZXYueG1sUEsFBgAAAAAEAAQA8wAAAAYGAAAAAA==&#10;" fillcolor="#f2f2f2 [3052]" strokecolor="gray [1629]" strokeweight=".5pt">
                <v:textbox style="mso-fit-shape-to-text:t">
                  <w:txbxContent>
                    <w:p w14:paraId="733371FA" w14:textId="77777777" w:rsidR="00A17257" w:rsidRPr="00341F1A" w:rsidRDefault="00A17257" w:rsidP="007A12AF">
                      <w:pPr>
                        <w:spacing w:before="60" w:after="120"/>
                        <w:rPr>
                          <w:b/>
                          <w:color w:val="595959" w:themeColor="text1" w:themeTint="A6"/>
                          <w:sz w:val="22"/>
                        </w:rPr>
                      </w:pPr>
                      <w:r w:rsidRPr="00341F1A">
                        <w:rPr>
                          <w:b/>
                          <w:color w:val="595959" w:themeColor="text1" w:themeTint="A6"/>
                          <w:sz w:val="22"/>
                        </w:rPr>
                        <w:t>DOCUMENT</w:t>
                      </w:r>
                      <w:r>
                        <w:rPr>
                          <w:b/>
                          <w:color w:val="595959" w:themeColor="text1" w:themeTint="A6"/>
                          <w:sz w:val="22"/>
                        </w:rPr>
                        <w:t xml:space="preserve"> 1</w:t>
                      </w:r>
                      <w:r w:rsidRPr="00341F1A">
                        <w:rPr>
                          <w:b/>
                          <w:color w:val="595959" w:themeColor="text1" w:themeTint="A6"/>
                          <w:sz w:val="22"/>
                        </w:rPr>
                        <w:t xml:space="preserve"> : </w:t>
                      </w:r>
                      <w:r w:rsidR="002E0D7E">
                        <w:rPr>
                          <w:b/>
                          <w:color w:val="595959" w:themeColor="text1" w:themeTint="A6"/>
                          <w:sz w:val="22"/>
                        </w:rPr>
                        <w:t>le</w:t>
                      </w:r>
                      <w:r>
                        <w:rPr>
                          <w:b/>
                          <w:color w:val="595959" w:themeColor="text1" w:themeTint="A6"/>
                          <w:sz w:val="22"/>
                        </w:rPr>
                        <w:t xml:space="preserve"> </w:t>
                      </w:r>
                      <w:r w:rsidRPr="00A17257">
                        <w:rPr>
                          <w:b/>
                          <w:color w:val="595959" w:themeColor="text1" w:themeTint="A6"/>
                          <w:sz w:val="22"/>
                        </w:rPr>
                        <w:t>niveau sonore</w:t>
                      </w:r>
                    </w:p>
                    <w:p w14:paraId="17A86B86" w14:textId="77777777" w:rsidR="002E0D7E" w:rsidRDefault="002E0D7E" w:rsidP="007A12AF">
                      <w:r w:rsidRPr="002E0D7E">
                        <w:rPr>
                          <w:b/>
                          <w:bCs/>
                        </w:rPr>
                        <w:t>Définition</w:t>
                      </w:r>
                      <w:r>
                        <w:t xml:space="preserve"> du niveau d’intensité sonore (ou « niveau sonore ») :</w:t>
                      </w:r>
                    </w:p>
                    <w:p w14:paraId="3331B624" w14:textId="77777777" w:rsidR="00A17257" w:rsidRDefault="00A17257" w:rsidP="002E0D7E">
                      <w:pPr>
                        <w:ind w:left="708"/>
                        <w:rPr>
                          <w:rFonts w:eastAsiaTheme="minorEastAsia"/>
                        </w:rPr>
                      </w:pPr>
                      <w:r>
                        <w:t xml:space="preserve">Lorsque l’on reçoit une onde sonore d’intensité </w:t>
                      </w:r>
                      <m:oMath>
                        <m:r>
                          <w:rPr>
                            <w:rFonts w:ascii="Cambria Math" w:hAnsi="Cambria Math"/>
                          </w:rPr>
                          <m:t>I</m:t>
                        </m:r>
                      </m:oMath>
                      <w:r>
                        <w:rPr>
                          <w:rFonts w:eastAsiaTheme="minorEastAsia"/>
                        </w:rPr>
                        <w:t xml:space="preserve">, le niveau sonore perçu vaut : </w:t>
                      </w:r>
                    </w:p>
                    <w:p w14:paraId="15256157" w14:textId="77777777" w:rsidR="00A17257" w:rsidRPr="00A17257" w:rsidRDefault="00A17257" w:rsidP="002E0D7E">
                      <w:pPr>
                        <w:ind w:left="708"/>
                        <w:rPr>
                          <w:rFonts w:eastAsiaTheme="minorEastAsia"/>
                        </w:rPr>
                      </w:pPr>
                      <m:oMathPara>
                        <m:oMath>
                          <m:r>
                            <w:rPr>
                              <w:rFonts w:ascii="Cambria Math" w:hAnsi="Cambria Math"/>
                            </w:rPr>
                            <m:t>L=10</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func>
                        </m:oMath>
                      </m:oMathPara>
                    </w:p>
                    <w:p w14:paraId="56140D69" w14:textId="77777777" w:rsidR="00A17257" w:rsidRDefault="00A17257" w:rsidP="002E0D7E">
                      <w:pPr>
                        <w:ind w:left="708"/>
                        <w:rPr>
                          <w:rFonts w:eastAsiaTheme="minorEastAsia"/>
                        </w:rPr>
                      </w:pPr>
                      <m:oMath>
                        <m:r>
                          <w:rPr>
                            <w:rFonts w:ascii="Cambria Math" w:hAnsi="Cambria Math"/>
                          </w:rPr>
                          <m:t>I</m:t>
                        </m:r>
                      </m:oMath>
                      <w:r>
                        <w:rPr>
                          <w:rFonts w:eastAsiaTheme="minorEastAsia"/>
                        </w:rPr>
                        <w:t xml:space="preserve"> est l’intensité (en </w:t>
                      </w:r>
                      <m:oMath>
                        <m:r>
                          <m:rPr>
                            <m:sty m:val="p"/>
                          </m:rPr>
                          <w:rPr>
                            <w:rFonts w:ascii="Cambria Math" w:eastAsiaTheme="minorEastAsia" w:hAnsi="Cambria Math"/>
                          </w:rPr>
                          <m:t>W⋅</m:t>
                        </m:r>
                        <m:sSup>
                          <m:sSupPr>
                            <m:ctrlPr>
                              <w:rPr>
                                <w:rFonts w:ascii="Cambria Math" w:eastAsiaTheme="minorEastAsia" w:hAnsi="Cambria Math"/>
                                <w:iCs/>
                              </w:rPr>
                            </m:ctrlPr>
                          </m:sSupPr>
                          <m:e>
                            <m:r>
                              <m:rPr>
                                <m:sty m:val="p"/>
                              </m:rPr>
                              <w:rPr>
                                <w:rFonts w:ascii="Cambria Math" w:eastAsiaTheme="minorEastAsia" w:hAnsi="Cambria Math"/>
                              </w:rPr>
                              <m:t>m</m:t>
                            </m:r>
                          </m:e>
                          <m:sup>
                            <m:r>
                              <m:rPr>
                                <m:sty m:val="p"/>
                              </m:rPr>
                              <w:rPr>
                                <w:rFonts w:ascii="Cambria Math" w:eastAsiaTheme="minorEastAsia" w:hAnsi="Cambria Math"/>
                              </w:rPr>
                              <m:t>-2</m:t>
                            </m:r>
                          </m:sup>
                        </m:sSup>
                      </m:oMath>
                      <w:r>
                        <w:rPr>
                          <w:rFonts w:eastAsiaTheme="minorEastAsia"/>
                        </w:rPr>
                        <w:t xml:space="preserve">) de l’onde reçue et </w:t>
                      </w:r>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0</m:t>
                            </m:r>
                          </m:sub>
                        </m:sSub>
                      </m:oMath>
                      <w:r>
                        <w:rPr>
                          <w:rFonts w:eastAsiaTheme="minorEastAsia"/>
                        </w:rPr>
                        <w:t xml:space="preserve"> l’intensité minimale audible.</w:t>
                      </w:r>
                    </w:p>
                    <w:p w14:paraId="5A5367EF" w14:textId="77777777" w:rsidR="00A17257" w:rsidRPr="002E0D7E" w:rsidRDefault="00A17257" w:rsidP="002E0D7E">
                      <w:pPr>
                        <w:spacing w:before="120"/>
                        <w:rPr>
                          <w:rFonts w:eastAsiaTheme="minorEastAsia"/>
                          <w:b/>
                          <w:bCs/>
                        </w:rPr>
                      </w:pPr>
                      <w:r w:rsidRPr="002E0D7E">
                        <w:rPr>
                          <w:rFonts w:eastAsiaTheme="minorEastAsia"/>
                          <w:b/>
                          <w:bCs/>
                        </w:rPr>
                        <w:t xml:space="preserve">À propos de la fonction log : </w:t>
                      </w:r>
                    </w:p>
                    <w:p w14:paraId="4CC72027" w14:textId="77777777" w:rsidR="00A17257" w:rsidRDefault="00A17257" w:rsidP="002E0D7E">
                      <w:pPr>
                        <w:ind w:left="708"/>
                        <w:rPr>
                          <w:rFonts w:eastAsiaTheme="minorEastAsia"/>
                        </w:rPr>
                      </w:pPr>
                      <w:r>
                        <w:rPr>
                          <w:rFonts w:eastAsiaTheme="minorEastAsia"/>
                        </w:rPr>
                        <w:t xml:space="preserve">C’est la fonction réciproque de la fonction « 10 puissance » : </w:t>
                      </w:r>
                      <m:oMath>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b</m:t>
                                </m:r>
                              </m:e>
                            </m:d>
                          </m:e>
                        </m:func>
                        <m:r>
                          <w:rPr>
                            <w:rFonts w:ascii="Cambria Math" w:eastAsiaTheme="minorEastAsia" w:hAnsi="Cambria Math"/>
                          </w:rPr>
                          <m:t xml:space="preserve"> ⇔  b=</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a</m:t>
                            </m:r>
                          </m:sup>
                        </m:sSup>
                      </m:oMath>
                    </w:p>
                    <w:p w14:paraId="0E295A54" w14:textId="77777777" w:rsidR="00A17257" w:rsidRDefault="002E0D7E" w:rsidP="002E0D7E">
                      <w:pPr>
                        <w:ind w:left="708"/>
                        <w:rPr>
                          <w:rFonts w:eastAsiaTheme="minorEastAsia"/>
                        </w:rPr>
                      </w:pPr>
                      <w:r>
                        <w:rPr>
                          <w:rFonts w:eastAsiaTheme="minorEastAsia"/>
                        </w:rPr>
                        <w:t xml:space="preserve">Ainsi : </w:t>
                      </w:r>
                      <m:oMath>
                        <m:func>
                          <m:funcPr>
                            <m:ctrlPr>
                              <w:rPr>
                                <w:rFonts w:ascii="Cambria Math" w:eastAsiaTheme="minorEastAsia" w:hAnsi="Cambria Math"/>
                                <w:i/>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=0</m:t>
                            </m:r>
                          </m:e>
                        </m:func>
                        <m:r>
                          <w:rPr>
                            <w:rFonts w:ascii="Cambria Math" w:eastAsiaTheme="minorEastAsia" w:hAnsi="Cambria Math"/>
                          </w:rPr>
                          <m:t> </m:t>
                        </m:r>
                      </m:oMath>
                      <w:r>
                        <w:rPr>
                          <w:rFonts w:eastAsiaTheme="minorEastAsia"/>
                        </w:rPr>
                        <w:t xml:space="preserve">; </w:t>
                      </w:r>
                      <m:oMath>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10</m:t>
                                </m:r>
                              </m:e>
                            </m:d>
                          </m:e>
                        </m:func>
                        <m:r>
                          <w:rPr>
                            <w:rFonts w:ascii="Cambria Math" w:eastAsiaTheme="minorEastAsia" w:hAnsi="Cambria Math"/>
                          </w:rPr>
                          <m:t>=1</m:t>
                        </m:r>
                      </m:oMath>
                      <w:r>
                        <w:rPr>
                          <w:rFonts w:eastAsiaTheme="minorEastAsia"/>
                        </w:rPr>
                        <w:t xml:space="preserve"> ; </w:t>
                      </w:r>
                      <m:oMath>
                        <m:func>
                          <m:funcPr>
                            <m:ctrlPr>
                              <w:rPr>
                                <w:rFonts w:ascii="Cambria Math" w:eastAsiaTheme="minorEastAsia" w:hAnsi="Cambria Math"/>
                                <w:i/>
                              </w:rPr>
                            </m:ctrlPr>
                          </m:funcPr>
                          <m:fName>
                            <m:r>
                              <m:rPr>
                                <m:sty m:val="p"/>
                              </m:rPr>
                              <w:rPr>
                                <w:rFonts w:ascii="Cambria Math" w:eastAsiaTheme="minorEastAsia" w:hAnsi="Cambria Math"/>
                              </w:rPr>
                              <m:t>log</m:t>
                            </m:r>
                          </m:fName>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e>
                            </m:d>
                          </m:e>
                        </m:func>
                        <m:r>
                          <w:rPr>
                            <w:rFonts w:ascii="Cambria Math" w:eastAsiaTheme="minorEastAsia" w:hAnsi="Cambria Math"/>
                          </w:rPr>
                          <m:t>=2</m:t>
                        </m:r>
                      </m:oMath>
                      <w:r>
                        <w:rPr>
                          <w:rFonts w:eastAsiaTheme="minorEastAsia"/>
                        </w:rPr>
                        <w:t>, etc.</w:t>
                      </w:r>
                    </w:p>
                    <w:p w14:paraId="637AFA0B" w14:textId="77777777" w:rsidR="002E0D7E" w:rsidRDefault="002E0D7E" w:rsidP="002E0D7E">
                      <w:pPr>
                        <w:ind w:left="708"/>
                        <w:rPr>
                          <w:rFonts w:eastAsiaTheme="minorEastAsia"/>
                        </w:rPr>
                      </w:pPr>
                      <w:r>
                        <w:rPr>
                          <w:rFonts w:eastAsiaTheme="minorEastAsia"/>
                        </w:rPr>
                        <w:t xml:space="preserve">Propriété importante de la fonction log : </w:t>
                      </w:r>
                    </w:p>
                    <w:p w14:paraId="7FD7544E" w14:textId="77777777" w:rsidR="002E0D7E" w:rsidRDefault="00000000" w:rsidP="002E0D7E">
                      <w:pPr>
                        <w:ind w:left="708"/>
                      </w:pPr>
                      <m:oMathPara>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a×b</m:t>
                                  </m:r>
                                </m:e>
                              </m:d>
                            </m:e>
                          </m:func>
                          <m:r>
                            <w:rPr>
                              <w:rFonts w:ascii="Cambria Math" w:hAnsi="Cambria Math"/>
                            </w:rPr>
                            <m:t>=</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a</m:t>
                                  </m:r>
                                </m:e>
                              </m:d>
                            </m:e>
                          </m:func>
                          <m:r>
                            <w:rPr>
                              <w:rFonts w:ascii="Cambria Math" w:hAnsi="Cambria Math"/>
                            </w:rPr>
                            <m:t>+</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b</m:t>
                                  </m:r>
                                </m:e>
                              </m:d>
                            </m:e>
                          </m:func>
                        </m:oMath>
                      </m:oMathPara>
                    </w:p>
                  </w:txbxContent>
                </v:textbox>
                <w10:anchorlock/>
              </v:shape>
            </w:pict>
          </mc:Fallback>
        </mc:AlternateContent>
      </w:r>
    </w:p>
    <w:p w14:paraId="495DC71A" w14:textId="77777777" w:rsidR="005804FE" w:rsidRDefault="000E269C" w:rsidP="000E269C">
      <w:pPr>
        <w:pStyle w:val="Titre3"/>
      </w:pPr>
      <w:r>
        <w:t>2</w:t>
      </w:r>
      <w:r w:rsidRPr="000E269C">
        <w:rPr>
          <w:vertAlign w:val="superscript"/>
        </w:rPr>
        <w:t>ème</w:t>
      </w:r>
      <w:r>
        <w:t xml:space="preserve"> partie : n</w:t>
      </w:r>
      <w:r w:rsidR="005804FE">
        <w:t>iveau sonore et distance</w:t>
      </w:r>
    </w:p>
    <w:p w14:paraId="2DAC0531" w14:textId="77777777" w:rsidR="00A17257" w:rsidRDefault="00A17257" w:rsidP="0078567B">
      <w:pPr>
        <w:jc w:val="center"/>
      </w:pPr>
      <w:r>
        <w:rPr>
          <w:noProof/>
          <w:lang w:eastAsia="fr-FR"/>
        </w:rPr>
        <mc:AlternateContent>
          <mc:Choice Requires="wps">
            <w:drawing>
              <wp:inline distT="0" distB="0" distL="0" distR="0" wp14:anchorId="64C59F5C" wp14:editId="0C7F6AE9">
                <wp:extent cx="5556738" cy="609600"/>
                <wp:effectExtent l="0" t="0" r="25400" b="21590"/>
                <wp:docPr id="14" name="Zone de texte 14"/>
                <wp:cNvGraphicFramePr/>
                <a:graphic xmlns:a="http://schemas.openxmlformats.org/drawingml/2006/main">
                  <a:graphicData uri="http://schemas.microsoft.com/office/word/2010/wordprocessingShape">
                    <wps:wsp>
                      <wps:cNvSpPr txBox="1"/>
                      <wps:spPr>
                        <a:xfrm>
                          <a:off x="0" y="0"/>
                          <a:ext cx="5556738" cy="609600"/>
                        </a:xfrm>
                        <a:prstGeom prst="rect">
                          <a:avLst/>
                        </a:prstGeom>
                        <a:solidFill>
                          <a:schemeClr val="bg1">
                            <a:lumMod val="95000"/>
                          </a:schemeClr>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10C725E" w14:textId="77777777" w:rsidR="00A17257" w:rsidRPr="00341F1A" w:rsidRDefault="00A17257" w:rsidP="00A17257">
                            <w:pPr>
                              <w:spacing w:before="60" w:after="120"/>
                              <w:rPr>
                                <w:b/>
                                <w:color w:val="595959" w:themeColor="text1" w:themeTint="A6"/>
                                <w:sz w:val="22"/>
                              </w:rPr>
                            </w:pPr>
                            <w:r w:rsidRPr="00341F1A">
                              <w:rPr>
                                <w:b/>
                                <w:color w:val="595959" w:themeColor="text1" w:themeTint="A6"/>
                                <w:sz w:val="22"/>
                              </w:rPr>
                              <w:t>DOCUMENT</w:t>
                            </w:r>
                            <w:r>
                              <w:rPr>
                                <w:b/>
                                <w:color w:val="595959" w:themeColor="text1" w:themeTint="A6"/>
                                <w:sz w:val="22"/>
                              </w:rPr>
                              <w:t xml:space="preserve"> </w:t>
                            </w:r>
                            <w:r w:rsidR="00927326">
                              <w:rPr>
                                <w:b/>
                                <w:color w:val="595959" w:themeColor="text1" w:themeTint="A6"/>
                                <w:sz w:val="22"/>
                              </w:rPr>
                              <w:t>2</w:t>
                            </w:r>
                            <w:r w:rsidRPr="00341F1A">
                              <w:rPr>
                                <w:b/>
                                <w:color w:val="595959" w:themeColor="text1" w:themeTint="A6"/>
                                <w:sz w:val="22"/>
                              </w:rPr>
                              <w:t> :</w:t>
                            </w:r>
                            <w:r w:rsidR="00927326">
                              <w:rPr>
                                <w:b/>
                                <w:color w:val="595959" w:themeColor="text1" w:themeTint="A6"/>
                                <w:sz w:val="22"/>
                              </w:rPr>
                              <w:t xml:space="preserve"> puissance et intensité sonore</w:t>
                            </w:r>
                            <w:r w:rsidRPr="00341F1A">
                              <w:rPr>
                                <w:b/>
                                <w:color w:val="595959" w:themeColor="text1" w:themeTint="A6"/>
                                <w:sz w:val="22"/>
                              </w:rPr>
                              <w:t xml:space="preserve"> </w:t>
                            </w:r>
                          </w:p>
                          <w:p w14:paraId="758C3B57" w14:textId="77777777" w:rsidR="00927326" w:rsidRPr="00927326" w:rsidRDefault="00927326" w:rsidP="00927326">
                            <w:r w:rsidRPr="00927326">
                              <w:t xml:space="preserve">L’intensité sonore est définie par : </w:t>
                            </w:r>
                          </w:p>
                          <w:p w14:paraId="1FCD7C7B" w14:textId="77777777" w:rsidR="00927326" w:rsidRPr="00927326" w:rsidRDefault="00927326" w:rsidP="00927326">
                            <m:oMathPara>
                              <m:oMath>
                                <m:r>
                                  <w:rPr>
                                    <w:rFonts w:ascii="Cambria Math" w:hAnsi="Cambria Math"/>
                                  </w:rPr>
                                  <m:t>I=</m:t>
                                </m:r>
                                <m:f>
                                  <m:fPr>
                                    <m:ctrlPr>
                                      <w:rPr>
                                        <w:rFonts w:ascii="Cambria Math" w:hAnsi="Cambria Math"/>
                                        <w:i/>
                                      </w:rPr>
                                    </m:ctrlPr>
                                  </m:fPr>
                                  <m:num>
                                    <m:r>
                                      <w:rPr>
                                        <w:rFonts w:ascii="Cambria Math" w:hAnsi="Cambria Math"/>
                                      </w:rPr>
                                      <m:t>P</m:t>
                                    </m:r>
                                  </m:num>
                                  <m:den>
                                    <m:r>
                                      <w:rPr>
                                        <w:rFonts w:ascii="Cambria Math" w:hAnsi="Cambria Math"/>
                                      </w:rPr>
                                      <m:t>S</m:t>
                                    </m:r>
                                  </m:den>
                                </m:f>
                              </m:oMath>
                            </m:oMathPara>
                          </w:p>
                          <w:p w14:paraId="292D4889" w14:textId="77777777" w:rsidR="00927326" w:rsidRPr="00927326" w:rsidRDefault="00927326" w:rsidP="00927326">
                            <m:oMath>
                              <m:r>
                                <w:rPr>
                                  <w:rFonts w:ascii="Cambria Math" w:hAnsi="Cambria Math"/>
                                </w:rPr>
                                <m:t>P</m:t>
                              </m:r>
                            </m:oMath>
                            <w:r w:rsidRPr="00927326">
                              <w:t xml:space="preserve"> étant la puissance transportée </w:t>
                            </w:r>
                            <w:r>
                              <w:t xml:space="preserve">par l’onde (en W) </w:t>
                            </w:r>
                            <w:r w:rsidRPr="00927326">
                              <w:t xml:space="preserve">et </w:t>
                            </w:r>
                            <m:oMath>
                              <m:r>
                                <w:rPr>
                                  <w:rFonts w:ascii="Cambria Math" w:hAnsi="Cambria Math"/>
                                </w:rPr>
                                <m:t>S</m:t>
                              </m:r>
                            </m:oMath>
                            <w:r w:rsidRPr="00927326">
                              <w:t xml:space="preserve"> la surface sur laquelle cette puissance est répartie.</w:t>
                            </w:r>
                          </w:p>
                          <w:p w14:paraId="49447F0B" w14:textId="77777777" w:rsidR="00927326" w:rsidRPr="00927326" w:rsidRDefault="00927326" w:rsidP="00927326">
                            <w:r w:rsidRPr="00927326">
                              <w:t xml:space="preserve">Si la surface est une sphère de rayon </w:t>
                            </w:r>
                            <m:oMath>
                              <m:r>
                                <w:rPr>
                                  <w:rFonts w:ascii="Cambria Math" w:hAnsi="Cambria Math"/>
                                </w:rPr>
                                <m:t>r</m:t>
                              </m:r>
                            </m:oMath>
                            <w:r w:rsidRPr="00927326">
                              <w:t xml:space="preserve">, alors cette relation devient : </w:t>
                            </w:r>
                          </w:p>
                          <w:p w14:paraId="63CAA994" w14:textId="77777777" w:rsidR="00A17257" w:rsidRDefault="00927326" w:rsidP="00A17257">
                            <m:oMathPara>
                              <m:oMath>
                                <m:r>
                                  <w:rPr>
                                    <w:rFonts w:ascii="Cambria Math" w:hAnsi="Cambria Math"/>
                                  </w:rPr>
                                  <m:t>I=</m:t>
                                </m:r>
                                <m:f>
                                  <m:fPr>
                                    <m:ctrlPr>
                                      <w:rPr>
                                        <w:rFonts w:ascii="Cambria Math" w:hAnsi="Cambria Math"/>
                                        <w:i/>
                                      </w:rPr>
                                    </m:ctrlPr>
                                  </m:fPr>
                                  <m:num>
                                    <m:r>
                                      <w:rPr>
                                        <w:rFonts w:ascii="Cambria Math" w:hAnsi="Cambria Math"/>
                                      </w:rPr>
                                      <m:t>P</m:t>
                                    </m:r>
                                  </m:num>
                                  <m:den>
                                    <m:r>
                                      <w:rPr>
                                        <w:rFonts w:ascii="Cambria Math" w:hAnsi="Cambria Math"/>
                                      </w:rPr>
                                      <m:t>4π</m:t>
                                    </m:r>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4C59F5C" id="Zone de texte 14" o:spid="_x0000_s1032" type="#_x0000_t202" style="width:437.5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q8+ogIAAPMFAAAOAAAAZHJzL2Uyb0RvYy54bWysVEtPGzEQvlfqf7B8L7sBEkrEBqWgVJUo&#10;oELF2fHaiVWvx7Wd7Ka/vmPvI+Fxoepld+z5PI9vHheXTaXJVjivwBR0dJRTIgyHUplVQX8+Lj59&#10;psQHZkqmwYiC7oSnl7OPHy5qOxXHsAZdCkfQiPHT2hZ0HYKdZpnna1ExfwRWGFRKcBULeHSrrHSs&#10;RuuVzo7zfJLV4ErrgAvv8fa6VdJZsi+l4OFOSi8C0QXF2EL6uvRdxm82u2DTlWN2rXgXBvuHKCqm&#10;DDodTF2zwMjGqVemKsUdeJDhiEOVgZSKi5QDZjPKX2TzsGZWpFyQHG8Hmvz/M8tvtw/23pHQfIEG&#10;CxgJqa2feryM+TTSVfGPkRLUI4W7gTbRBMLxcjweT85OsNAcdZP8fJInXrP9a+t8+CqgIlEoqMOy&#10;JLbY9sYH9IjQHhKdedCqXCit0yG2grjSjmwZFnG5GqWnelN9h7K9Ox/ng8vUORGerD6zpA2pMcCT&#10;cZ4sPNMNz1qLoXntJTrpGgadY1u10OEakxisvHSOOm1iNiL1ZJf1nugkhZ0WEaPNDyGJKhPfb1DA&#10;OBcmpFIlu4iOKImEvedhh99H9Z7HbR69ZzBheFwpA64l+Hnlyl99yLLFI0kHeUcxNMsGE8ci9X24&#10;hHKH7emgnVxv+UJhD90wH+6Zw1HFjsT1E+7wIzVgfaGTKFmD+/PWfcTjBKGWkhpHv6D+94Y5QYn+&#10;ZnC2zkenp3FXpMPp+OwYD+5QszzUmE11BdiYI1x0licx4oPuRemgesItNY9eUcUMR98FDb14FdqF&#10;hFuOi/k8gXA7WBZuzIPl0XQsUpyQx+aJOduNUcABvIV+SbDpi2lqsal/7HwTYKHSqEWeW1Y7/nGz&#10;pHbttmBcXYfnhNrv6tlfAAAA//8DAFBLAwQUAAYACAAAACEAJMdzud0AAAAEAQAADwAAAGRycy9k&#10;b3ducmV2LnhtbEyPQUvDQBCF7wX/wzKCt3aTirWN2RQRcspBbFXwts2OSTA7G3a3bdpf79SLvQw8&#10;3uO9b/L1aHtxQB86RwrSWQICqXamo0bB+7acLkGEqMno3hEqOGGAdXEzyXVm3JHe8LCJjeASCplW&#10;0MY4ZFKGukWrw8wNSOx9O291ZOkbabw+crnt5TxJFtLqjnih1QO+tFj/bPZWwcdpW67K8331Wg2f&#10;8y8bfZqeK6XubsfnJxARx/gfhgs+o0PBTDu3JxNEr4AfiX+XveXjQwpip2C1SEAWubyGL34BAAD/&#10;/wMAUEsBAi0AFAAGAAgAAAAhALaDOJL+AAAA4QEAABMAAAAAAAAAAAAAAAAAAAAAAFtDb250ZW50&#10;X1R5cGVzXS54bWxQSwECLQAUAAYACAAAACEAOP0h/9YAAACUAQAACwAAAAAAAAAAAAAAAAAvAQAA&#10;X3JlbHMvLnJlbHNQSwECLQAUAAYACAAAACEA+aqvPqICAADzBQAADgAAAAAAAAAAAAAAAAAuAgAA&#10;ZHJzL2Uyb0RvYy54bWxQSwECLQAUAAYACAAAACEAJMdzud0AAAAEAQAADwAAAAAAAAAAAAAAAAD8&#10;BAAAZHJzL2Rvd25yZXYueG1sUEsFBgAAAAAEAAQA8wAAAAYGAAAAAA==&#10;" fillcolor="#f2f2f2 [3052]" strokecolor="gray [1629]" strokeweight=".5pt">
                <v:textbox style="mso-fit-shape-to-text:t">
                  <w:txbxContent>
                    <w:p w14:paraId="210C725E" w14:textId="77777777" w:rsidR="00A17257" w:rsidRPr="00341F1A" w:rsidRDefault="00A17257" w:rsidP="00A17257">
                      <w:pPr>
                        <w:spacing w:before="60" w:after="120"/>
                        <w:rPr>
                          <w:b/>
                          <w:color w:val="595959" w:themeColor="text1" w:themeTint="A6"/>
                          <w:sz w:val="22"/>
                        </w:rPr>
                      </w:pPr>
                      <w:r w:rsidRPr="00341F1A">
                        <w:rPr>
                          <w:b/>
                          <w:color w:val="595959" w:themeColor="text1" w:themeTint="A6"/>
                          <w:sz w:val="22"/>
                        </w:rPr>
                        <w:t>DOCUMENT</w:t>
                      </w:r>
                      <w:r>
                        <w:rPr>
                          <w:b/>
                          <w:color w:val="595959" w:themeColor="text1" w:themeTint="A6"/>
                          <w:sz w:val="22"/>
                        </w:rPr>
                        <w:t xml:space="preserve"> </w:t>
                      </w:r>
                      <w:r w:rsidR="00927326">
                        <w:rPr>
                          <w:b/>
                          <w:color w:val="595959" w:themeColor="text1" w:themeTint="A6"/>
                          <w:sz w:val="22"/>
                        </w:rPr>
                        <w:t>2</w:t>
                      </w:r>
                      <w:r w:rsidRPr="00341F1A">
                        <w:rPr>
                          <w:b/>
                          <w:color w:val="595959" w:themeColor="text1" w:themeTint="A6"/>
                          <w:sz w:val="22"/>
                        </w:rPr>
                        <w:t> :</w:t>
                      </w:r>
                      <w:r w:rsidR="00927326">
                        <w:rPr>
                          <w:b/>
                          <w:color w:val="595959" w:themeColor="text1" w:themeTint="A6"/>
                          <w:sz w:val="22"/>
                        </w:rPr>
                        <w:t xml:space="preserve"> puissance et intensité sonore</w:t>
                      </w:r>
                      <w:r w:rsidRPr="00341F1A">
                        <w:rPr>
                          <w:b/>
                          <w:color w:val="595959" w:themeColor="text1" w:themeTint="A6"/>
                          <w:sz w:val="22"/>
                        </w:rPr>
                        <w:t xml:space="preserve"> </w:t>
                      </w:r>
                    </w:p>
                    <w:p w14:paraId="758C3B57" w14:textId="77777777" w:rsidR="00927326" w:rsidRPr="00927326" w:rsidRDefault="00927326" w:rsidP="00927326">
                      <w:r w:rsidRPr="00927326">
                        <w:t xml:space="preserve">L’intensité sonore est définie par : </w:t>
                      </w:r>
                    </w:p>
                    <w:p w14:paraId="1FCD7C7B" w14:textId="77777777" w:rsidR="00927326" w:rsidRPr="00927326" w:rsidRDefault="00927326" w:rsidP="00927326">
                      <m:oMathPara>
                        <m:oMath>
                          <m:r>
                            <w:rPr>
                              <w:rFonts w:ascii="Cambria Math" w:hAnsi="Cambria Math"/>
                            </w:rPr>
                            <m:t>I=</m:t>
                          </m:r>
                          <m:f>
                            <m:fPr>
                              <m:ctrlPr>
                                <w:rPr>
                                  <w:rFonts w:ascii="Cambria Math" w:hAnsi="Cambria Math"/>
                                  <w:i/>
                                </w:rPr>
                              </m:ctrlPr>
                            </m:fPr>
                            <m:num>
                              <m:r>
                                <w:rPr>
                                  <w:rFonts w:ascii="Cambria Math" w:hAnsi="Cambria Math"/>
                                </w:rPr>
                                <m:t>P</m:t>
                              </m:r>
                            </m:num>
                            <m:den>
                              <m:r>
                                <w:rPr>
                                  <w:rFonts w:ascii="Cambria Math" w:hAnsi="Cambria Math"/>
                                </w:rPr>
                                <m:t>S</m:t>
                              </m:r>
                            </m:den>
                          </m:f>
                        </m:oMath>
                      </m:oMathPara>
                    </w:p>
                    <w:p w14:paraId="292D4889" w14:textId="77777777" w:rsidR="00927326" w:rsidRPr="00927326" w:rsidRDefault="00927326" w:rsidP="00927326">
                      <m:oMath>
                        <m:r>
                          <w:rPr>
                            <w:rFonts w:ascii="Cambria Math" w:hAnsi="Cambria Math"/>
                          </w:rPr>
                          <m:t>P</m:t>
                        </m:r>
                      </m:oMath>
                      <w:r w:rsidRPr="00927326">
                        <w:t xml:space="preserve"> étant la puissance transportée </w:t>
                      </w:r>
                      <w:r>
                        <w:t xml:space="preserve">par l’onde (en W) </w:t>
                      </w:r>
                      <w:r w:rsidRPr="00927326">
                        <w:t xml:space="preserve">et </w:t>
                      </w:r>
                      <m:oMath>
                        <m:r>
                          <w:rPr>
                            <w:rFonts w:ascii="Cambria Math" w:hAnsi="Cambria Math"/>
                          </w:rPr>
                          <m:t>S</m:t>
                        </m:r>
                      </m:oMath>
                      <w:r w:rsidRPr="00927326">
                        <w:t xml:space="preserve"> la surface sur laquelle cette puissance est répartie.</w:t>
                      </w:r>
                    </w:p>
                    <w:p w14:paraId="49447F0B" w14:textId="77777777" w:rsidR="00927326" w:rsidRPr="00927326" w:rsidRDefault="00927326" w:rsidP="00927326">
                      <w:r w:rsidRPr="00927326">
                        <w:t xml:space="preserve">Si la surface est une sphère de rayon </w:t>
                      </w:r>
                      <m:oMath>
                        <m:r>
                          <w:rPr>
                            <w:rFonts w:ascii="Cambria Math" w:hAnsi="Cambria Math"/>
                          </w:rPr>
                          <m:t>r</m:t>
                        </m:r>
                      </m:oMath>
                      <w:r w:rsidRPr="00927326">
                        <w:t xml:space="preserve">, alors cette relation devient : </w:t>
                      </w:r>
                    </w:p>
                    <w:p w14:paraId="63CAA994" w14:textId="77777777" w:rsidR="00A17257" w:rsidRDefault="00927326" w:rsidP="00A17257">
                      <m:oMathPara>
                        <m:oMath>
                          <m:r>
                            <w:rPr>
                              <w:rFonts w:ascii="Cambria Math" w:hAnsi="Cambria Math"/>
                            </w:rPr>
                            <m:t>I=</m:t>
                          </m:r>
                          <m:f>
                            <m:fPr>
                              <m:ctrlPr>
                                <w:rPr>
                                  <w:rFonts w:ascii="Cambria Math" w:hAnsi="Cambria Math"/>
                                  <w:i/>
                                </w:rPr>
                              </m:ctrlPr>
                            </m:fPr>
                            <m:num>
                              <m:r>
                                <w:rPr>
                                  <w:rFonts w:ascii="Cambria Math" w:hAnsi="Cambria Math"/>
                                </w:rPr>
                                <m:t>P</m:t>
                              </m:r>
                            </m:num>
                            <m:den>
                              <m:r>
                                <w:rPr>
                                  <w:rFonts w:ascii="Cambria Math" w:hAnsi="Cambria Math"/>
                                </w:rPr>
                                <m:t>4π</m:t>
                              </m:r>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txbxContent>
                </v:textbox>
                <w10:anchorlock/>
              </v:shape>
            </w:pict>
          </mc:Fallback>
        </mc:AlternateContent>
      </w:r>
    </w:p>
    <w:p w14:paraId="3B4FECFC" w14:textId="77777777" w:rsidR="0078567B" w:rsidRDefault="0078567B" w:rsidP="00AF49A4">
      <w:pPr>
        <w:rPr>
          <w:rFonts w:eastAsiaTheme="minorEastAsia"/>
        </w:rPr>
      </w:pPr>
    </w:p>
    <w:p w14:paraId="044364A1" w14:textId="77777777" w:rsidR="0078567B" w:rsidRDefault="0078567B" w:rsidP="0078567B">
      <w:pPr>
        <w:jc w:val="center"/>
        <w:rPr>
          <w:rFonts w:eastAsiaTheme="minorEastAsia"/>
        </w:rPr>
      </w:pPr>
      <w:r w:rsidRPr="0078567B">
        <w:rPr>
          <w:rFonts w:eastAsiaTheme="minorEastAsia"/>
          <w:noProof/>
          <w:lang w:eastAsia="fr-FR"/>
        </w:rPr>
        <mc:AlternateContent>
          <mc:Choice Requires="wps">
            <w:drawing>
              <wp:inline distT="0" distB="0" distL="0" distR="0" wp14:anchorId="0F3521FF" wp14:editId="0465F3B4">
                <wp:extent cx="5556738" cy="609600"/>
                <wp:effectExtent l="0" t="0" r="25400" b="16510"/>
                <wp:docPr id="16" name="Zone de texte 16"/>
                <wp:cNvGraphicFramePr/>
                <a:graphic xmlns:a="http://schemas.openxmlformats.org/drawingml/2006/main">
                  <a:graphicData uri="http://schemas.microsoft.com/office/word/2010/wordprocessingShape">
                    <wps:wsp>
                      <wps:cNvSpPr txBox="1"/>
                      <wps:spPr>
                        <a:xfrm>
                          <a:off x="0" y="0"/>
                          <a:ext cx="5556738" cy="609600"/>
                        </a:xfrm>
                        <a:prstGeom prst="rect">
                          <a:avLst/>
                        </a:prstGeom>
                        <a:solidFill>
                          <a:schemeClr val="bg1">
                            <a:lumMod val="95000"/>
                          </a:schemeClr>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A919F0F" w14:textId="77777777" w:rsidR="0078567B" w:rsidRPr="00341F1A" w:rsidRDefault="0078567B" w:rsidP="007A12AF">
                            <w:pPr>
                              <w:spacing w:before="60" w:after="120"/>
                              <w:rPr>
                                <w:b/>
                                <w:color w:val="595959" w:themeColor="text1" w:themeTint="A6"/>
                                <w:sz w:val="22"/>
                              </w:rPr>
                            </w:pPr>
                            <w:r w:rsidRPr="00341F1A">
                              <w:rPr>
                                <w:b/>
                                <w:color w:val="595959" w:themeColor="text1" w:themeTint="A6"/>
                                <w:sz w:val="22"/>
                              </w:rPr>
                              <w:t>DOCUMENT</w:t>
                            </w:r>
                            <w:r>
                              <w:rPr>
                                <w:b/>
                                <w:color w:val="595959" w:themeColor="text1" w:themeTint="A6"/>
                                <w:sz w:val="22"/>
                              </w:rPr>
                              <w:t xml:space="preserve"> 3</w:t>
                            </w:r>
                            <w:r w:rsidRPr="00341F1A">
                              <w:rPr>
                                <w:b/>
                                <w:color w:val="595959" w:themeColor="text1" w:themeTint="A6"/>
                                <w:sz w:val="22"/>
                              </w:rPr>
                              <w:t xml:space="preserve"> : </w:t>
                            </w:r>
                            <w:r>
                              <w:rPr>
                                <w:b/>
                                <w:color w:val="595959" w:themeColor="text1" w:themeTint="A6"/>
                                <w:sz w:val="22"/>
                              </w:rPr>
                              <w:t>influence de la distance source-récepteur sur le niveau sonore</w:t>
                            </w:r>
                          </w:p>
                          <w:p w14:paraId="7F8FCC1A" w14:textId="77777777" w:rsidR="0078567B" w:rsidRDefault="0078567B" w:rsidP="007A12AF">
                            <w:r>
                              <w:t xml:space="preserve">Le diagramme suivant représente l’influence de la distance à la source sur le niveau sonore perçu : </w:t>
                            </w:r>
                          </w:p>
                          <w:p w14:paraId="4A95F07D" w14:textId="77777777" w:rsidR="0078567B" w:rsidRDefault="0078567B" w:rsidP="0078567B">
                            <w:pPr>
                              <w:jc w:val="center"/>
                            </w:pPr>
                            <w:r>
                              <w:rPr>
                                <w:noProof/>
                              </w:rPr>
                              <w:drawing>
                                <wp:inline distT="0" distB="0" distL="0" distR="0" wp14:anchorId="26296B46" wp14:editId="1E053346">
                                  <wp:extent cx="2603815" cy="2232000"/>
                                  <wp:effectExtent l="0" t="0" r="635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ecroissance_L.png"/>
                                          <pic:cNvPicPr/>
                                        </pic:nvPicPr>
                                        <pic:blipFill rotWithShape="1">
                                          <a:blip r:embed="rId17">
                                            <a:extLst>
                                              <a:ext uri="{28A0092B-C50C-407E-A947-70E740481C1C}">
                                                <a14:useLocalDpi xmlns:a14="http://schemas.microsoft.com/office/drawing/2010/main" val="0"/>
                                              </a:ext>
                                            </a:extLst>
                                          </a:blip>
                                          <a:srcRect t="4574" b="9705"/>
                                          <a:stretch/>
                                        </pic:blipFill>
                                        <pic:spPr bwMode="auto">
                                          <a:xfrm>
                                            <a:off x="0" y="0"/>
                                            <a:ext cx="2603815" cy="2232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F3521FF" id="Zone de texte 16" o:spid="_x0000_s1033" type="#_x0000_t202" style="width:437.5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DrogIAAPMFAAAOAAAAZHJzL2Uyb0RvYy54bWysVEtPGzEQvlfqf7B8L7sBEkrEBqWgVJUo&#10;oELF2fHaiVWvx7Wd7Ka/vmPvI+Fxoepld+z5PI9vHheXTaXJVjivwBR0dJRTIgyHUplVQX8+Lj59&#10;psQHZkqmwYiC7oSnl7OPHy5qOxXHsAZdCkfQiPHT2hZ0HYKdZpnna1ExfwRWGFRKcBULeHSrrHSs&#10;RuuVzo7zfJLV4ErrgAvv8fa6VdJZsi+l4OFOSi8C0QXF2EL6uvRdxm82u2DTlWN2rXgXBvuHKCqm&#10;DDodTF2zwMjGqVemKsUdeJDhiEOVgZSKi5QDZjPKX2TzsGZWpFyQHG8Hmvz/M8tvtw/23pHQfIEG&#10;CxgJqa2feryM+TTSVfGPkRLUI4W7gTbRBMLxcjweT85OsNAcdZP8fJInXrP9a+t8+CqgIlEoqMOy&#10;JLbY9sYH9IjQHhKdedCqXCit0yG2grjSjmwZFnG5GqWnelN9h7K9Ox/ng8vUORGerD6zpA2pMcCT&#10;cZ4sPNMNz1qLoXntJTrpGgadY1u10OEakxisvHSOOm1iNiL1ZJf1nugkhZ0WEaPNDyGJKhPfb1DA&#10;OBcmpFIlu4iOKImEvedhh99H9Z7HbR69ZzBheFwpA64l+Hnlyl99yLLFI0kHeUcxNMsGEy/oWd+H&#10;Syh32J4O2sn1li8U9tAN8+GeORxV7EhcP+EOP1ID1hc6iZI1uD9v3Uc8ThBqKalx9Avqf2+YE5To&#10;bwZn63x0ehp3RTqcjs+O8eAONctDjdlUV4CNOcJFZ3kSIz7oXpQOqifcUvPoFVXMcPRd0NCLV6Fd&#10;SLjluJjPEwi3g2XhxjxYHk3HIsUJeWyemLPdGAUcwFvolwSbvpimFpv6x843ARYqjVrkuWW14x83&#10;S2rXbgvG1XV4Tqj9rp79BQAA//8DAFBLAwQUAAYACAAAACEAJMdzud0AAAAEAQAADwAAAGRycy9k&#10;b3ducmV2LnhtbEyPQUvDQBCF7wX/wzKCt3aTirWN2RQRcspBbFXwts2OSTA7G3a3bdpf79SLvQw8&#10;3uO9b/L1aHtxQB86RwrSWQICqXamo0bB+7acLkGEqMno3hEqOGGAdXEzyXVm3JHe8LCJjeASCplW&#10;0MY4ZFKGukWrw8wNSOx9O291ZOkbabw+crnt5TxJFtLqjnih1QO+tFj/bPZWwcdpW67K8331Wg2f&#10;8y8bfZqeK6XubsfnJxARx/gfhgs+o0PBTDu3JxNEr4AfiX+XveXjQwpip2C1SEAWubyGL34BAAD/&#10;/wMAUEsBAi0AFAAGAAgAAAAhALaDOJL+AAAA4QEAABMAAAAAAAAAAAAAAAAAAAAAAFtDb250ZW50&#10;X1R5cGVzXS54bWxQSwECLQAUAAYACAAAACEAOP0h/9YAAACUAQAACwAAAAAAAAAAAAAAAAAvAQAA&#10;X3JlbHMvLnJlbHNQSwECLQAUAAYACAAAACEAhhjg66ICAADzBQAADgAAAAAAAAAAAAAAAAAuAgAA&#10;ZHJzL2Uyb0RvYy54bWxQSwECLQAUAAYACAAAACEAJMdzud0AAAAEAQAADwAAAAAAAAAAAAAAAAD8&#10;BAAAZHJzL2Rvd25yZXYueG1sUEsFBgAAAAAEAAQA8wAAAAYGAAAAAA==&#10;" fillcolor="#f2f2f2 [3052]" strokecolor="gray [1629]" strokeweight=".5pt">
                <v:textbox style="mso-fit-shape-to-text:t">
                  <w:txbxContent>
                    <w:p w14:paraId="3A919F0F" w14:textId="77777777" w:rsidR="0078567B" w:rsidRPr="00341F1A" w:rsidRDefault="0078567B" w:rsidP="007A12AF">
                      <w:pPr>
                        <w:spacing w:before="60" w:after="120"/>
                        <w:rPr>
                          <w:b/>
                          <w:color w:val="595959" w:themeColor="text1" w:themeTint="A6"/>
                          <w:sz w:val="22"/>
                        </w:rPr>
                      </w:pPr>
                      <w:r w:rsidRPr="00341F1A">
                        <w:rPr>
                          <w:b/>
                          <w:color w:val="595959" w:themeColor="text1" w:themeTint="A6"/>
                          <w:sz w:val="22"/>
                        </w:rPr>
                        <w:t>DOCUMENT</w:t>
                      </w:r>
                      <w:r>
                        <w:rPr>
                          <w:b/>
                          <w:color w:val="595959" w:themeColor="text1" w:themeTint="A6"/>
                          <w:sz w:val="22"/>
                        </w:rPr>
                        <w:t xml:space="preserve"> 3</w:t>
                      </w:r>
                      <w:r w:rsidRPr="00341F1A">
                        <w:rPr>
                          <w:b/>
                          <w:color w:val="595959" w:themeColor="text1" w:themeTint="A6"/>
                          <w:sz w:val="22"/>
                        </w:rPr>
                        <w:t xml:space="preserve"> : </w:t>
                      </w:r>
                      <w:r>
                        <w:rPr>
                          <w:b/>
                          <w:color w:val="595959" w:themeColor="text1" w:themeTint="A6"/>
                          <w:sz w:val="22"/>
                        </w:rPr>
                        <w:t>influence de la distance source-récepteur sur le niveau sonore</w:t>
                      </w:r>
                    </w:p>
                    <w:p w14:paraId="7F8FCC1A" w14:textId="77777777" w:rsidR="0078567B" w:rsidRDefault="0078567B" w:rsidP="007A12AF">
                      <w:r>
                        <w:t xml:space="preserve">Le diagramme suivant représente l’influence de la distance à la source sur le niveau sonore perçu : </w:t>
                      </w:r>
                    </w:p>
                    <w:p w14:paraId="4A95F07D" w14:textId="77777777" w:rsidR="0078567B" w:rsidRDefault="0078567B" w:rsidP="0078567B">
                      <w:pPr>
                        <w:jc w:val="center"/>
                      </w:pPr>
                      <w:r>
                        <w:rPr>
                          <w:noProof/>
                        </w:rPr>
                        <w:drawing>
                          <wp:inline distT="0" distB="0" distL="0" distR="0" wp14:anchorId="26296B46" wp14:editId="1E053346">
                            <wp:extent cx="2603815" cy="2232000"/>
                            <wp:effectExtent l="0" t="0" r="635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ecroissance_L.png"/>
                                    <pic:cNvPicPr/>
                                  </pic:nvPicPr>
                                  <pic:blipFill rotWithShape="1">
                                    <a:blip r:embed="rId17">
                                      <a:extLst>
                                        <a:ext uri="{28A0092B-C50C-407E-A947-70E740481C1C}">
                                          <a14:useLocalDpi xmlns:a14="http://schemas.microsoft.com/office/drawing/2010/main" val="0"/>
                                        </a:ext>
                                      </a:extLst>
                                    </a:blip>
                                    <a:srcRect t="4574" b="9705"/>
                                    <a:stretch/>
                                  </pic:blipFill>
                                  <pic:spPr bwMode="auto">
                                    <a:xfrm>
                                      <a:off x="0" y="0"/>
                                      <a:ext cx="2603815" cy="22320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p>
    <w:p w14:paraId="2878293D" w14:textId="77777777" w:rsidR="0078567B" w:rsidRDefault="0078567B" w:rsidP="0078567B">
      <w:pPr>
        <w:pStyle w:val="Question"/>
      </w:pPr>
      <w:r>
        <w:t xml:space="preserve">D’après le document 3, comment évolue le niveau sonore perçu lorsque l’on double la distance source-récepteur ? </w:t>
      </w:r>
    </w:p>
    <w:p w14:paraId="24D2DE35" w14:textId="77777777" w:rsidR="0078567B" w:rsidRDefault="0078567B" w:rsidP="0078567B">
      <w:pPr>
        <w:pStyle w:val="Question"/>
      </w:pPr>
      <w:r>
        <w:t>Proposer le protocole d’une expérience permettant de vérifier l’évolution du niveau sonore indiquée par le document 3.</w:t>
      </w:r>
      <w:r w:rsidR="009F73A5">
        <w:t xml:space="preserve"> </w:t>
      </w:r>
    </w:p>
    <w:p w14:paraId="48A350F3" w14:textId="77777777" w:rsidR="0078567B" w:rsidRDefault="0078567B" w:rsidP="0078567B">
      <w:pPr>
        <w:pStyle w:val="Question"/>
        <w:numPr>
          <w:ilvl w:val="0"/>
          <w:numId w:val="0"/>
        </w:numPr>
        <w:ind w:left="720"/>
      </w:pPr>
      <w:r>
        <w:t>Après avoir fait valider le protocole par l’enseignant, réaliser l’expérience, noter les résultats obtenus et les comparer à ce qu’indique le document 3.</w:t>
      </w:r>
    </w:p>
    <w:p w14:paraId="3C654EDF" w14:textId="77777777" w:rsidR="0078567B" w:rsidRDefault="0078567B" w:rsidP="0078567B">
      <w:pPr>
        <w:pStyle w:val="Question"/>
      </w:pPr>
      <w:r>
        <w:lastRenderedPageBreak/>
        <w:t>On cherche à présent à justifier l’évolution du niveau sonore</w:t>
      </w:r>
      <w:r w:rsidR="00EF13B2">
        <w:t xml:space="preserve"> que nous venons de constater </w:t>
      </w:r>
      <w:r>
        <w:t>en utilisant les lois physiques introduites dans cette séquence.</w:t>
      </w:r>
    </w:p>
    <w:p w14:paraId="158F9DA0" w14:textId="77777777" w:rsidR="00562645" w:rsidRDefault="00562645" w:rsidP="0078567B">
      <w:pPr>
        <w:pStyle w:val="Question"/>
        <w:numPr>
          <w:ilvl w:val="0"/>
          <w:numId w:val="0"/>
        </w:numPr>
        <w:ind w:left="720"/>
      </w:pPr>
      <w:r>
        <w:t>Exploiter les relations données dans le</w:t>
      </w:r>
      <w:r w:rsidR="00EF13B2">
        <w:t>s</w:t>
      </w:r>
      <w:r>
        <w:t xml:space="preserve"> document</w:t>
      </w:r>
      <w:r w:rsidR="00DC7AC7">
        <w:t>s</w:t>
      </w:r>
      <w:r>
        <w:t xml:space="preserve"> </w:t>
      </w:r>
      <w:r w:rsidR="00EF13B2">
        <w:t>1 et 2</w:t>
      </w:r>
      <w:r>
        <w:t xml:space="preserve">, pour justifier </w:t>
      </w:r>
      <w:r w:rsidR="0078567B">
        <w:t xml:space="preserve">que le niveau sonore diminue de 6dB lorsque l’on double la distance à la source. </w:t>
      </w:r>
    </w:p>
    <w:p w14:paraId="419ECA15" w14:textId="77777777" w:rsidR="00A17257" w:rsidRDefault="00562645" w:rsidP="0078567B">
      <w:pPr>
        <w:ind w:left="708"/>
      </w:pPr>
      <w:r>
        <w:t xml:space="preserve">Démarche à suivre : </w:t>
      </w:r>
    </w:p>
    <w:p w14:paraId="03BB61FF" w14:textId="77777777" w:rsidR="00562645" w:rsidRDefault="00A17257" w:rsidP="0078567B">
      <w:pPr>
        <w:pStyle w:val="EnumQuestion"/>
      </w:pPr>
      <w:r>
        <w:t xml:space="preserve">Exprimer l’intensité sonore </w:t>
      </w:r>
      <m:oMath>
        <m:r>
          <w:rPr>
            <w:rFonts w:ascii="Cambria Math" w:hAnsi="Cambria Math"/>
          </w:rPr>
          <m:t>I</m:t>
        </m:r>
      </m:oMath>
      <w:r>
        <w:t xml:space="preserve"> reçue par un récepteur placé à une distance </w:t>
      </w:r>
      <m:oMath>
        <m:r>
          <w:rPr>
            <w:rFonts w:ascii="Cambria Math" w:hAnsi="Cambria Math"/>
          </w:rPr>
          <m:t>r</m:t>
        </m:r>
      </m:oMath>
      <w:r>
        <w:t xml:space="preserve"> de la source, puis </w:t>
      </w:r>
      <m:oMath>
        <m:r>
          <w:rPr>
            <w:rFonts w:ascii="Cambria Math" w:hAnsi="Cambria Math"/>
          </w:rPr>
          <m:t>I'</m:t>
        </m:r>
      </m:oMath>
      <w:r>
        <w:t xml:space="preserve"> reçue par un récepteur placé à la distance </w:t>
      </w:r>
      <m:oMath>
        <m:r>
          <w:rPr>
            <w:rFonts w:ascii="Cambria Math" w:hAnsi="Cambria Math"/>
          </w:rPr>
          <m:t>2r</m:t>
        </m:r>
      </m:oMath>
      <w:r>
        <w:t xml:space="preserve">. </w:t>
      </w:r>
    </w:p>
    <w:p w14:paraId="46AB295C" w14:textId="77777777" w:rsidR="00A17257" w:rsidRDefault="00A17257" w:rsidP="0078567B">
      <w:pPr>
        <w:pStyle w:val="EnumQuestion"/>
      </w:pPr>
      <w:r>
        <w:t xml:space="preserve">En déduire la relation entre </w:t>
      </w:r>
      <m:oMath>
        <m:r>
          <w:rPr>
            <w:rFonts w:ascii="Cambria Math" w:hAnsi="Cambria Math"/>
          </w:rPr>
          <m:t>I</m:t>
        </m:r>
      </m:oMath>
      <w:r>
        <w:t xml:space="preserve"> et </w:t>
      </w:r>
      <m:oMath>
        <m:r>
          <w:rPr>
            <w:rFonts w:ascii="Cambria Math" w:hAnsi="Cambria Math"/>
          </w:rPr>
          <m:t>I'</m:t>
        </m:r>
      </m:oMath>
      <w:r>
        <w:t>.</w:t>
      </w:r>
    </w:p>
    <w:p w14:paraId="2F5E9154" w14:textId="77777777" w:rsidR="00A17257" w:rsidRDefault="00A17257" w:rsidP="0078567B">
      <w:pPr>
        <w:pStyle w:val="EnumQuestion"/>
      </w:pPr>
      <w:r>
        <w:t xml:space="preserve">Exploiter les propriétés du logarithme pour en déduire la relation entre </w:t>
      </w:r>
      <m:oMath>
        <m:r>
          <w:rPr>
            <w:rFonts w:ascii="Cambria Math" w:hAnsi="Cambria Math"/>
          </w:rPr>
          <m:t>L</m:t>
        </m:r>
      </m:oMath>
      <w:r>
        <w:t xml:space="preserve"> et </w:t>
      </w:r>
      <m:oMath>
        <m:r>
          <w:rPr>
            <w:rFonts w:ascii="Cambria Math" w:hAnsi="Cambria Math"/>
          </w:rPr>
          <m:t>L'</m:t>
        </m:r>
      </m:oMath>
      <w:r>
        <w:t xml:space="preserve"> (niveaux sonores perçus aux distances </w:t>
      </w:r>
      <m:oMath>
        <m:r>
          <w:rPr>
            <w:rFonts w:ascii="Cambria Math" w:hAnsi="Cambria Math"/>
          </w:rPr>
          <m:t>r</m:t>
        </m:r>
      </m:oMath>
      <w:r>
        <w:t xml:space="preserve"> et </w:t>
      </w:r>
      <m:oMath>
        <m:r>
          <w:rPr>
            <w:rFonts w:ascii="Cambria Math" w:hAnsi="Cambria Math"/>
          </w:rPr>
          <m:t>2r</m:t>
        </m:r>
      </m:oMath>
      <w:r>
        <w:t>.</w:t>
      </w:r>
    </w:p>
    <w:p w14:paraId="59FA145D" w14:textId="77777777" w:rsidR="009F73A5" w:rsidRDefault="009F73A5" w:rsidP="009F73A5">
      <w:pPr>
        <w:pStyle w:val="Titre3"/>
      </w:pPr>
      <w:r>
        <w:t>3</w:t>
      </w:r>
      <w:r w:rsidRPr="009F73A5">
        <w:rPr>
          <w:vertAlign w:val="superscript"/>
        </w:rPr>
        <w:t>ème</w:t>
      </w:r>
      <w:r>
        <w:t xml:space="preserve"> partie : à propos des risques pour l’audition</w:t>
      </w:r>
    </w:p>
    <w:p w14:paraId="69EC0D3F" w14:textId="77777777" w:rsidR="009F73A5" w:rsidRDefault="009F73A5" w:rsidP="009F73A5">
      <w:pPr>
        <w:pStyle w:val="Question"/>
      </w:pPr>
      <w:r>
        <w:t xml:space="preserve">D’après le tableau ci-dessous, quels sont les deux critères à prendre en compte pour évaluer le </w:t>
      </w:r>
      <w:r w:rsidR="00DC7AC7">
        <w:t>risque pour l’audition</w:t>
      </w:r>
      <w:r>
        <w:t xml:space="preserve"> que présente une source sonore ?</w:t>
      </w:r>
    </w:p>
    <w:p w14:paraId="1FC52572" w14:textId="77777777" w:rsidR="00A17257" w:rsidRDefault="009F73A5" w:rsidP="00F956DE">
      <w:pPr>
        <w:pStyle w:val="Question"/>
        <w:spacing w:after="120"/>
        <w:ind w:left="714" w:hanging="357"/>
        <w:contextualSpacing w:val="0"/>
      </w:pPr>
      <w:r>
        <w:t>Brancher votre smartphone sur un casque et faire jouer un morceau de musique que vous écoutez habituellement, avec le niveau sonore habituel. Enlever la mousse d’un des écouteurs et le placer sur le capteur d’un sonomètre afin de mesurer le niveau sonore reçu. Noter la valeur obtenue. Quelle durée d’écoute ne faut-il pas dépasser pour éviter tout risque pour l’audition ?</w:t>
      </w:r>
    </w:p>
    <w:p w14:paraId="693A4E0B" w14:textId="77777777" w:rsidR="006879A9" w:rsidRPr="00AF49A4" w:rsidRDefault="006879A9" w:rsidP="006879A9">
      <w:pPr>
        <w:pStyle w:val="Question"/>
        <w:numPr>
          <w:ilvl w:val="0"/>
          <w:numId w:val="0"/>
        </w:numPr>
        <w:spacing w:after="120"/>
        <w:jc w:val="center"/>
      </w:pPr>
      <w:r>
        <w:rPr>
          <w:noProof/>
          <w:lang w:eastAsia="fr-FR"/>
        </w:rPr>
        <mc:AlternateContent>
          <mc:Choice Requires="wps">
            <w:drawing>
              <wp:inline distT="0" distB="0" distL="0" distR="0" wp14:anchorId="5642FF7B" wp14:editId="634FE946">
                <wp:extent cx="5556738" cy="609600"/>
                <wp:effectExtent l="0" t="0" r="25400" b="21590"/>
                <wp:docPr id="18" name="Zone de texte 18"/>
                <wp:cNvGraphicFramePr/>
                <a:graphic xmlns:a="http://schemas.openxmlformats.org/drawingml/2006/main">
                  <a:graphicData uri="http://schemas.microsoft.com/office/word/2010/wordprocessingShape">
                    <wps:wsp>
                      <wps:cNvSpPr txBox="1"/>
                      <wps:spPr>
                        <a:xfrm>
                          <a:off x="0" y="0"/>
                          <a:ext cx="5556738" cy="609600"/>
                        </a:xfrm>
                        <a:prstGeom prst="rect">
                          <a:avLst/>
                        </a:prstGeom>
                        <a:solidFill>
                          <a:schemeClr val="bg1">
                            <a:lumMod val="95000"/>
                          </a:schemeClr>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B66CFC" w14:textId="77777777" w:rsidR="006879A9" w:rsidRPr="00341F1A" w:rsidRDefault="006879A9" w:rsidP="007A12AF">
                            <w:pPr>
                              <w:spacing w:before="60" w:after="120"/>
                              <w:rPr>
                                <w:b/>
                                <w:color w:val="595959" w:themeColor="text1" w:themeTint="A6"/>
                                <w:sz w:val="22"/>
                              </w:rPr>
                            </w:pPr>
                            <w:r w:rsidRPr="00341F1A">
                              <w:rPr>
                                <w:b/>
                                <w:color w:val="595959" w:themeColor="text1" w:themeTint="A6"/>
                                <w:sz w:val="22"/>
                              </w:rPr>
                              <w:t>DOCUMENT</w:t>
                            </w:r>
                            <w:r>
                              <w:rPr>
                                <w:b/>
                                <w:color w:val="595959" w:themeColor="text1" w:themeTint="A6"/>
                                <w:sz w:val="22"/>
                              </w:rPr>
                              <w:t xml:space="preserve"> 4</w:t>
                            </w:r>
                            <w:r w:rsidRPr="00341F1A">
                              <w:rPr>
                                <w:b/>
                                <w:color w:val="595959" w:themeColor="text1" w:themeTint="A6"/>
                                <w:sz w:val="22"/>
                              </w:rPr>
                              <w:t xml:space="preserve"> : </w:t>
                            </w:r>
                            <w:r>
                              <w:rPr>
                                <w:b/>
                                <w:color w:val="595959" w:themeColor="text1" w:themeTint="A6"/>
                                <w:sz w:val="22"/>
                              </w:rPr>
                              <w:t>niveau sonore et risque pour l’audition</w:t>
                            </w:r>
                            <w:r w:rsidRPr="00341F1A">
                              <w:rPr>
                                <w:b/>
                                <w:color w:val="595959" w:themeColor="text1" w:themeTint="A6"/>
                                <w:sz w:val="22"/>
                              </w:rPr>
                              <w:t xml:space="preserve"> </w:t>
                            </w:r>
                          </w:p>
                          <w:tbl>
                            <w:tblPr>
                              <w:tblStyle w:val="Grilledutableau"/>
                              <w:tblW w:w="0" w:type="auto"/>
                              <w:jc w:val="center"/>
                              <w:tblLook w:val="04A0" w:firstRow="1" w:lastRow="0" w:firstColumn="1" w:lastColumn="0" w:noHBand="0" w:noVBand="1"/>
                            </w:tblPr>
                            <w:tblGrid>
                              <w:gridCol w:w="2270"/>
                              <w:gridCol w:w="2410"/>
                              <w:gridCol w:w="2835"/>
                            </w:tblGrid>
                            <w:tr w:rsidR="006879A9" w14:paraId="6529BE31" w14:textId="77777777" w:rsidTr="006879A9">
                              <w:trPr>
                                <w:jc w:val="center"/>
                              </w:trPr>
                              <w:tc>
                                <w:tcPr>
                                  <w:tcW w:w="2270" w:type="dxa"/>
                                  <w:shd w:val="clear" w:color="auto" w:fill="595959" w:themeFill="text1" w:themeFillTint="A6"/>
                                  <w:vAlign w:val="center"/>
                                </w:tcPr>
                                <w:p w14:paraId="09800958" w14:textId="77777777" w:rsidR="006879A9" w:rsidRPr="00A6540F" w:rsidRDefault="006879A9" w:rsidP="006879A9">
                                  <w:pPr>
                                    <w:jc w:val="left"/>
                                    <w:rPr>
                                      <w:color w:val="FFFFFF" w:themeColor="background1"/>
                                    </w:rPr>
                                  </w:pPr>
                                  <w:r w:rsidRPr="00A6540F">
                                    <w:rPr>
                                      <w:color w:val="FFFFFF" w:themeColor="background1"/>
                                    </w:rPr>
                                    <w:t>Durée maximale d’exposition sans risque</w:t>
                                  </w:r>
                                </w:p>
                              </w:tc>
                              <w:tc>
                                <w:tcPr>
                                  <w:tcW w:w="2410" w:type="dxa"/>
                                  <w:shd w:val="clear" w:color="auto" w:fill="595959" w:themeFill="text1" w:themeFillTint="A6"/>
                                  <w:vAlign w:val="center"/>
                                </w:tcPr>
                                <w:p w14:paraId="0FF329F2" w14:textId="77777777" w:rsidR="006879A9" w:rsidRPr="00A6540F" w:rsidRDefault="006879A9" w:rsidP="006879A9">
                                  <w:pPr>
                                    <w:jc w:val="center"/>
                                    <w:rPr>
                                      <w:color w:val="FFFFFF" w:themeColor="background1"/>
                                    </w:rPr>
                                  </w:pPr>
                                  <w:r w:rsidRPr="00A6540F">
                                    <w:rPr>
                                      <w:color w:val="FFFFFF" w:themeColor="background1"/>
                                    </w:rPr>
                                    <w:t>Niveau sonore</w:t>
                                  </w:r>
                                </w:p>
                              </w:tc>
                              <w:tc>
                                <w:tcPr>
                                  <w:tcW w:w="2835" w:type="dxa"/>
                                  <w:tcBorders>
                                    <w:bottom w:val="single" w:sz="4" w:space="0" w:color="auto"/>
                                  </w:tcBorders>
                                  <w:shd w:val="clear" w:color="auto" w:fill="595959" w:themeFill="text1" w:themeFillTint="A6"/>
                                  <w:vAlign w:val="center"/>
                                </w:tcPr>
                                <w:p w14:paraId="7E9CEC7F" w14:textId="77777777" w:rsidR="006879A9" w:rsidRPr="00A6540F" w:rsidRDefault="006879A9" w:rsidP="006879A9">
                                  <w:pPr>
                                    <w:jc w:val="left"/>
                                    <w:rPr>
                                      <w:color w:val="FFFFFF" w:themeColor="background1"/>
                                    </w:rPr>
                                  </w:pPr>
                                  <w:r w:rsidRPr="00A6540F">
                                    <w:rPr>
                                      <w:color w:val="FFFFFF" w:themeColor="background1"/>
                                    </w:rPr>
                                    <w:t>Exemple de situation</w:t>
                                  </w:r>
                                </w:p>
                              </w:tc>
                            </w:tr>
                            <w:tr w:rsidR="006879A9" w14:paraId="4793EEBF" w14:textId="77777777" w:rsidTr="006879A9">
                              <w:trPr>
                                <w:jc w:val="center"/>
                              </w:trPr>
                              <w:tc>
                                <w:tcPr>
                                  <w:tcW w:w="2270" w:type="dxa"/>
                                  <w:vMerge w:val="restart"/>
                                  <w:shd w:val="clear" w:color="auto" w:fill="FFFFFF" w:themeFill="background1"/>
                                  <w:vAlign w:val="center"/>
                                </w:tcPr>
                                <w:p w14:paraId="0D7259F6" w14:textId="77777777" w:rsidR="006879A9" w:rsidRDefault="006879A9" w:rsidP="006879A9">
                                  <w:pPr>
                                    <w:ind w:firstLine="316"/>
                                  </w:pPr>
                                  <w:r>
                                    <w:t>0 s</w:t>
                                  </w:r>
                                </w:p>
                              </w:tc>
                              <w:tc>
                                <w:tcPr>
                                  <w:tcW w:w="2410" w:type="dxa"/>
                                  <w:tcBorders>
                                    <w:bottom w:val="nil"/>
                                  </w:tcBorders>
                                  <w:shd w:val="clear" w:color="auto" w:fill="FF0000"/>
                                </w:tcPr>
                                <w:p w14:paraId="76F1E504" w14:textId="77777777" w:rsidR="006879A9" w:rsidRPr="00AF49A4" w:rsidRDefault="006879A9" w:rsidP="006879A9">
                                  <w:pPr>
                                    <w:jc w:val="center"/>
                                    <w:rPr>
                                      <w:b/>
                                      <w:bCs/>
                                      <w:color w:val="FFFFFF" w:themeColor="background1"/>
                                    </w:rPr>
                                  </w:pPr>
                                  <w:r w:rsidRPr="00AF49A4">
                                    <w:rPr>
                                      <w:b/>
                                      <w:bCs/>
                                      <w:color w:val="FFFFFF" w:themeColor="background1"/>
                                    </w:rPr>
                                    <w:t>140 dB</w:t>
                                  </w:r>
                                </w:p>
                              </w:tc>
                              <w:tc>
                                <w:tcPr>
                                  <w:tcW w:w="2835" w:type="dxa"/>
                                  <w:tcBorders>
                                    <w:bottom w:val="nil"/>
                                  </w:tcBorders>
                                  <w:shd w:val="clear" w:color="auto" w:fill="FFFFFF" w:themeFill="background1"/>
                                </w:tcPr>
                                <w:p w14:paraId="38EBC290" w14:textId="77777777" w:rsidR="006879A9" w:rsidRPr="00AF49A4" w:rsidRDefault="006879A9" w:rsidP="006879A9">
                                  <w:pPr>
                                    <w:rPr>
                                      <w:i/>
                                      <w:iCs/>
                                    </w:rPr>
                                  </w:pPr>
                                  <w:r w:rsidRPr="00AF49A4">
                                    <w:rPr>
                                      <w:i/>
                                      <w:iCs/>
                                    </w:rPr>
                                    <w:t>Coup de fusil</w:t>
                                  </w:r>
                                </w:p>
                              </w:tc>
                            </w:tr>
                            <w:tr w:rsidR="006879A9" w14:paraId="1A269003" w14:textId="77777777" w:rsidTr="006879A9">
                              <w:trPr>
                                <w:jc w:val="center"/>
                              </w:trPr>
                              <w:tc>
                                <w:tcPr>
                                  <w:tcW w:w="2270" w:type="dxa"/>
                                  <w:vMerge/>
                                  <w:shd w:val="clear" w:color="auto" w:fill="FFFFFF" w:themeFill="background1"/>
                                </w:tcPr>
                                <w:p w14:paraId="113AE676" w14:textId="77777777" w:rsidR="006879A9" w:rsidRDefault="006879A9" w:rsidP="006879A9">
                                  <w:pPr>
                                    <w:ind w:firstLine="316"/>
                                  </w:pPr>
                                </w:p>
                              </w:tc>
                              <w:tc>
                                <w:tcPr>
                                  <w:tcW w:w="2410" w:type="dxa"/>
                                  <w:tcBorders>
                                    <w:top w:val="nil"/>
                                  </w:tcBorders>
                                  <w:shd w:val="clear" w:color="auto" w:fill="FF0000"/>
                                </w:tcPr>
                                <w:p w14:paraId="1BA804E0"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17CFCE35" w14:textId="77777777" w:rsidR="006879A9" w:rsidRPr="00AF49A4" w:rsidRDefault="006879A9" w:rsidP="006879A9">
                                  <w:pPr>
                                    <w:rPr>
                                      <w:i/>
                                      <w:iCs/>
                                    </w:rPr>
                                  </w:pPr>
                                </w:p>
                              </w:tc>
                            </w:tr>
                            <w:tr w:rsidR="006879A9" w14:paraId="0C6EAB2A" w14:textId="77777777" w:rsidTr="006879A9">
                              <w:trPr>
                                <w:jc w:val="center"/>
                              </w:trPr>
                              <w:tc>
                                <w:tcPr>
                                  <w:tcW w:w="2270" w:type="dxa"/>
                                  <w:vMerge/>
                                  <w:shd w:val="clear" w:color="auto" w:fill="FFFFFF" w:themeFill="background1"/>
                                </w:tcPr>
                                <w:p w14:paraId="546F84E0" w14:textId="77777777" w:rsidR="006879A9" w:rsidRDefault="006879A9" w:rsidP="006879A9">
                                  <w:pPr>
                                    <w:ind w:firstLine="316"/>
                                  </w:pPr>
                                </w:p>
                              </w:tc>
                              <w:tc>
                                <w:tcPr>
                                  <w:tcW w:w="2410" w:type="dxa"/>
                                  <w:tcBorders>
                                    <w:bottom w:val="nil"/>
                                  </w:tcBorders>
                                  <w:shd w:val="clear" w:color="auto" w:fill="FF0000"/>
                                </w:tcPr>
                                <w:p w14:paraId="554971A5" w14:textId="77777777" w:rsidR="006879A9" w:rsidRPr="00AF49A4" w:rsidRDefault="006879A9" w:rsidP="006879A9">
                                  <w:pPr>
                                    <w:jc w:val="center"/>
                                    <w:rPr>
                                      <w:b/>
                                      <w:bCs/>
                                      <w:color w:val="FFFFFF" w:themeColor="background1"/>
                                    </w:rPr>
                                  </w:pPr>
                                  <w:r w:rsidRPr="00AF49A4">
                                    <w:rPr>
                                      <w:b/>
                                      <w:bCs/>
                                      <w:color w:val="FFFFFF" w:themeColor="background1"/>
                                    </w:rPr>
                                    <w:t>130 dB</w:t>
                                  </w:r>
                                </w:p>
                              </w:tc>
                              <w:tc>
                                <w:tcPr>
                                  <w:tcW w:w="2835" w:type="dxa"/>
                                  <w:tcBorders>
                                    <w:bottom w:val="nil"/>
                                  </w:tcBorders>
                                  <w:shd w:val="clear" w:color="auto" w:fill="FFFFFF" w:themeFill="background1"/>
                                </w:tcPr>
                                <w:p w14:paraId="7D99B2D6" w14:textId="77777777" w:rsidR="006879A9" w:rsidRPr="00AF49A4" w:rsidRDefault="006879A9" w:rsidP="006879A9">
                                  <w:pPr>
                                    <w:rPr>
                                      <w:i/>
                                      <w:iCs/>
                                    </w:rPr>
                                  </w:pPr>
                                </w:p>
                              </w:tc>
                            </w:tr>
                            <w:tr w:rsidR="006879A9" w14:paraId="3229FAD1" w14:textId="77777777" w:rsidTr="006879A9">
                              <w:trPr>
                                <w:jc w:val="center"/>
                              </w:trPr>
                              <w:tc>
                                <w:tcPr>
                                  <w:tcW w:w="2270" w:type="dxa"/>
                                  <w:vMerge/>
                                  <w:shd w:val="clear" w:color="auto" w:fill="FFFFFF" w:themeFill="background1"/>
                                </w:tcPr>
                                <w:p w14:paraId="0CA921A2" w14:textId="77777777" w:rsidR="006879A9" w:rsidRDefault="006879A9" w:rsidP="006879A9">
                                  <w:pPr>
                                    <w:ind w:firstLine="316"/>
                                  </w:pPr>
                                </w:p>
                              </w:tc>
                              <w:tc>
                                <w:tcPr>
                                  <w:tcW w:w="2410" w:type="dxa"/>
                                  <w:tcBorders>
                                    <w:top w:val="nil"/>
                                  </w:tcBorders>
                                  <w:shd w:val="clear" w:color="auto" w:fill="FF0000"/>
                                </w:tcPr>
                                <w:p w14:paraId="4F7C003E"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632233CC" w14:textId="77777777" w:rsidR="006879A9" w:rsidRPr="00AF49A4" w:rsidRDefault="006879A9" w:rsidP="006879A9">
                                  <w:pPr>
                                    <w:rPr>
                                      <w:i/>
                                      <w:iCs/>
                                    </w:rPr>
                                  </w:pPr>
                                </w:p>
                              </w:tc>
                            </w:tr>
                            <w:tr w:rsidR="006879A9" w14:paraId="4D2BC1E7" w14:textId="77777777" w:rsidTr="006879A9">
                              <w:trPr>
                                <w:jc w:val="center"/>
                              </w:trPr>
                              <w:tc>
                                <w:tcPr>
                                  <w:tcW w:w="2270" w:type="dxa"/>
                                  <w:vMerge/>
                                  <w:shd w:val="clear" w:color="auto" w:fill="FFFFFF" w:themeFill="background1"/>
                                </w:tcPr>
                                <w:p w14:paraId="0F87F860" w14:textId="77777777" w:rsidR="006879A9" w:rsidRDefault="006879A9" w:rsidP="006879A9">
                                  <w:pPr>
                                    <w:ind w:firstLine="316"/>
                                  </w:pPr>
                                </w:p>
                              </w:tc>
                              <w:tc>
                                <w:tcPr>
                                  <w:tcW w:w="2410" w:type="dxa"/>
                                  <w:tcBorders>
                                    <w:bottom w:val="nil"/>
                                  </w:tcBorders>
                                  <w:shd w:val="clear" w:color="auto" w:fill="FF0000"/>
                                </w:tcPr>
                                <w:p w14:paraId="6E50232F" w14:textId="77777777" w:rsidR="006879A9" w:rsidRPr="00AF49A4" w:rsidRDefault="006879A9" w:rsidP="006879A9">
                                  <w:pPr>
                                    <w:jc w:val="center"/>
                                    <w:rPr>
                                      <w:b/>
                                      <w:bCs/>
                                      <w:color w:val="FFFFFF" w:themeColor="background1"/>
                                    </w:rPr>
                                  </w:pPr>
                                  <w:r w:rsidRPr="00AF49A4">
                                    <w:rPr>
                                      <w:b/>
                                      <w:bCs/>
                                      <w:color w:val="FFFFFF" w:themeColor="background1"/>
                                    </w:rPr>
                                    <w:t>120 dB</w:t>
                                  </w:r>
                                </w:p>
                              </w:tc>
                              <w:tc>
                                <w:tcPr>
                                  <w:tcW w:w="2835" w:type="dxa"/>
                                  <w:tcBorders>
                                    <w:bottom w:val="nil"/>
                                  </w:tcBorders>
                                  <w:shd w:val="clear" w:color="auto" w:fill="FFFFFF" w:themeFill="background1"/>
                                </w:tcPr>
                                <w:p w14:paraId="1362B7A4" w14:textId="77777777" w:rsidR="006879A9" w:rsidRPr="00AF49A4" w:rsidRDefault="006879A9" w:rsidP="006879A9">
                                  <w:pPr>
                                    <w:rPr>
                                      <w:i/>
                                      <w:iCs/>
                                    </w:rPr>
                                  </w:pPr>
                                  <w:r w:rsidRPr="00AF49A4">
                                    <w:rPr>
                                      <w:i/>
                                      <w:iCs/>
                                    </w:rPr>
                                    <w:t>Avion au décollage</w:t>
                                  </w:r>
                                </w:p>
                              </w:tc>
                            </w:tr>
                            <w:tr w:rsidR="006879A9" w14:paraId="479FAF8A" w14:textId="77777777" w:rsidTr="006879A9">
                              <w:trPr>
                                <w:jc w:val="center"/>
                              </w:trPr>
                              <w:tc>
                                <w:tcPr>
                                  <w:tcW w:w="2270" w:type="dxa"/>
                                  <w:vMerge/>
                                  <w:tcBorders>
                                    <w:bottom w:val="single" w:sz="4" w:space="0" w:color="auto"/>
                                  </w:tcBorders>
                                  <w:shd w:val="clear" w:color="auto" w:fill="FFFFFF" w:themeFill="background1"/>
                                </w:tcPr>
                                <w:p w14:paraId="22BAA505" w14:textId="77777777" w:rsidR="006879A9" w:rsidRPr="00AF49A4" w:rsidRDefault="006879A9" w:rsidP="006879A9">
                                  <w:pPr>
                                    <w:ind w:firstLine="316"/>
                                    <w:rPr>
                                      <w:b/>
                                      <w:bCs/>
                                      <w:color w:val="FFFFFF" w:themeColor="background1"/>
                                    </w:rPr>
                                  </w:pPr>
                                </w:p>
                              </w:tc>
                              <w:tc>
                                <w:tcPr>
                                  <w:tcW w:w="2410" w:type="dxa"/>
                                  <w:tcBorders>
                                    <w:top w:val="nil"/>
                                  </w:tcBorders>
                                  <w:shd w:val="clear" w:color="auto" w:fill="FF0000"/>
                                </w:tcPr>
                                <w:p w14:paraId="6D596C15" w14:textId="77777777" w:rsidR="006879A9" w:rsidRPr="000432B3" w:rsidRDefault="006879A9" w:rsidP="006879A9">
                                  <w:pPr>
                                    <w:jc w:val="center"/>
                                    <w:rPr>
                                      <w:i/>
                                      <w:iCs/>
                                      <w:color w:val="FFFFFF" w:themeColor="background1"/>
                                    </w:rPr>
                                  </w:pPr>
                                  <w:r w:rsidRPr="000432B3">
                                    <w:rPr>
                                      <w:i/>
                                      <w:iCs/>
                                      <w:color w:val="FFFFFF" w:themeColor="background1"/>
                                    </w:rPr>
                                    <w:t>Seuil de douleur</w:t>
                                  </w:r>
                                </w:p>
                              </w:tc>
                              <w:tc>
                                <w:tcPr>
                                  <w:tcW w:w="2835" w:type="dxa"/>
                                  <w:tcBorders>
                                    <w:top w:val="nil"/>
                                    <w:bottom w:val="single" w:sz="4" w:space="0" w:color="auto"/>
                                  </w:tcBorders>
                                  <w:shd w:val="clear" w:color="auto" w:fill="FFFFFF" w:themeFill="background1"/>
                                </w:tcPr>
                                <w:p w14:paraId="1A945578" w14:textId="77777777" w:rsidR="006879A9" w:rsidRPr="00AF49A4" w:rsidRDefault="006879A9" w:rsidP="006879A9">
                                  <w:pPr>
                                    <w:rPr>
                                      <w:i/>
                                      <w:iCs/>
                                    </w:rPr>
                                  </w:pPr>
                                </w:p>
                              </w:tc>
                            </w:tr>
                            <w:tr w:rsidR="006879A9" w14:paraId="67B1825F" w14:textId="77777777" w:rsidTr="006879A9">
                              <w:trPr>
                                <w:jc w:val="center"/>
                              </w:trPr>
                              <w:tc>
                                <w:tcPr>
                                  <w:tcW w:w="2270" w:type="dxa"/>
                                  <w:tcBorders>
                                    <w:bottom w:val="nil"/>
                                  </w:tcBorders>
                                  <w:shd w:val="clear" w:color="auto" w:fill="FFFFFF" w:themeFill="background1"/>
                                </w:tcPr>
                                <w:p w14:paraId="541E1DE5" w14:textId="77777777" w:rsidR="006879A9" w:rsidRDefault="006879A9" w:rsidP="006879A9">
                                  <w:pPr>
                                    <w:ind w:firstLine="316"/>
                                  </w:pPr>
                                  <w:r>
                                    <w:t>30 s</w:t>
                                  </w:r>
                                </w:p>
                              </w:tc>
                              <w:tc>
                                <w:tcPr>
                                  <w:tcW w:w="2410" w:type="dxa"/>
                                  <w:tcBorders>
                                    <w:bottom w:val="nil"/>
                                  </w:tcBorders>
                                  <w:shd w:val="clear" w:color="auto" w:fill="E36C0A" w:themeFill="accent6" w:themeFillShade="BF"/>
                                </w:tcPr>
                                <w:p w14:paraId="226DAF16" w14:textId="77777777" w:rsidR="006879A9" w:rsidRPr="00AF49A4" w:rsidRDefault="006879A9" w:rsidP="006879A9">
                                  <w:pPr>
                                    <w:jc w:val="center"/>
                                    <w:rPr>
                                      <w:b/>
                                      <w:bCs/>
                                      <w:color w:val="FFFFFF" w:themeColor="background1"/>
                                    </w:rPr>
                                  </w:pPr>
                                  <w:r w:rsidRPr="00AF49A4">
                                    <w:rPr>
                                      <w:b/>
                                      <w:bCs/>
                                      <w:color w:val="FFFFFF" w:themeColor="background1"/>
                                    </w:rPr>
                                    <w:t>110 dB</w:t>
                                  </w:r>
                                </w:p>
                              </w:tc>
                              <w:tc>
                                <w:tcPr>
                                  <w:tcW w:w="2835" w:type="dxa"/>
                                  <w:tcBorders>
                                    <w:bottom w:val="nil"/>
                                  </w:tcBorders>
                                  <w:shd w:val="clear" w:color="auto" w:fill="FFFFFF" w:themeFill="background1"/>
                                </w:tcPr>
                                <w:p w14:paraId="64E2B11D" w14:textId="77777777" w:rsidR="006879A9" w:rsidRPr="00AF49A4" w:rsidRDefault="006879A9" w:rsidP="006879A9">
                                  <w:pPr>
                                    <w:rPr>
                                      <w:i/>
                                      <w:iCs/>
                                    </w:rPr>
                                  </w:pPr>
                                  <w:r w:rsidRPr="00AF49A4">
                                    <w:rPr>
                                      <w:i/>
                                      <w:iCs/>
                                    </w:rPr>
                                    <w:t xml:space="preserve">Discothèque </w:t>
                                  </w:r>
                                </w:p>
                              </w:tc>
                            </w:tr>
                            <w:tr w:rsidR="006879A9" w14:paraId="579E92D5" w14:textId="77777777" w:rsidTr="006879A9">
                              <w:trPr>
                                <w:jc w:val="center"/>
                              </w:trPr>
                              <w:tc>
                                <w:tcPr>
                                  <w:tcW w:w="2270" w:type="dxa"/>
                                  <w:tcBorders>
                                    <w:top w:val="nil"/>
                                  </w:tcBorders>
                                  <w:shd w:val="clear" w:color="auto" w:fill="FFFFFF" w:themeFill="background1"/>
                                </w:tcPr>
                                <w:p w14:paraId="1FE35260" w14:textId="77777777" w:rsidR="006879A9" w:rsidRDefault="006879A9" w:rsidP="006879A9">
                                  <w:pPr>
                                    <w:ind w:firstLine="316"/>
                                  </w:pPr>
                                </w:p>
                              </w:tc>
                              <w:tc>
                                <w:tcPr>
                                  <w:tcW w:w="2410" w:type="dxa"/>
                                  <w:tcBorders>
                                    <w:top w:val="nil"/>
                                  </w:tcBorders>
                                  <w:shd w:val="clear" w:color="auto" w:fill="E36C0A" w:themeFill="accent6" w:themeFillShade="BF"/>
                                </w:tcPr>
                                <w:p w14:paraId="6EDBFADF"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08344097" w14:textId="77777777" w:rsidR="006879A9" w:rsidRPr="00AF49A4" w:rsidRDefault="006879A9" w:rsidP="006879A9">
                                  <w:pPr>
                                    <w:rPr>
                                      <w:i/>
                                      <w:iCs/>
                                    </w:rPr>
                                  </w:pPr>
                                </w:p>
                              </w:tc>
                            </w:tr>
                            <w:tr w:rsidR="006879A9" w14:paraId="1F0BA7A9" w14:textId="77777777" w:rsidTr="006879A9">
                              <w:trPr>
                                <w:jc w:val="center"/>
                              </w:trPr>
                              <w:tc>
                                <w:tcPr>
                                  <w:tcW w:w="2270" w:type="dxa"/>
                                  <w:vMerge w:val="restart"/>
                                  <w:shd w:val="clear" w:color="auto" w:fill="FFFFFF" w:themeFill="background1"/>
                                </w:tcPr>
                                <w:p w14:paraId="7973D522" w14:textId="77777777" w:rsidR="006879A9" w:rsidRDefault="006879A9" w:rsidP="006879A9">
                                  <w:pPr>
                                    <w:ind w:firstLine="316"/>
                                  </w:pPr>
                                  <w:r>
                                    <w:t>8 min</w:t>
                                  </w:r>
                                </w:p>
                              </w:tc>
                              <w:tc>
                                <w:tcPr>
                                  <w:tcW w:w="2410" w:type="dxa"/>
                                  <w:tcBorders>
                                    <w:bottom w:val="nil"/>
                                  </w:tcBorders>
                                  <w:shd w:val="clear" w:color="auto" w:fill="E36C0A" w:themeFill="accent6" w:themeFillShade="BF"/>
                                </w:tcPr>
                                <w:p w14:paraId="6BC47ECC" w14:textId="77777777" w:rsidR="006879A9" w:rsidRPr="00AF49A4" w:rsidRDefault="006879A9" w:rsidP="006879A9">
                                  <w:pPr>
                                    <w:jc w:val="center"/>
                                    <w:rPr>
                                      <w:b/>
                                      <w:bCs/>
                                      <w:color w:val="FFFFFF" w:themeColor="background1"/>
                                    </w:rPr>
                                  </w:pPr>
                                  <w:r w:rsidRPr="00AF49A4">
                                    <w:rPr>
                                      <w:b/>
                                      <w:bCs/>
                                      <w:color w:val="FFFFFF" w:themeColor="background1"/>
                                    </w:rPr>
                                    <w:t>100 dB</w:t>
                                  </w:r>
                                </w:p>
                              </w:tc>
                              <w:tc>
                                <w:tcPr>
                                  <w:tcW w:w="2835" w:type="dxa"/>
                                  <w:tcBorders>
                                    <w:bottom w:val="nil"/>
                                  </w:tcBorders>
                                  <w:shd w:val="clear" w:color="auto" w:fill="FFFFFF" w:themeFill="background1"/>
                                </w:tcPr>
                                <w:p w14:paraId="6C414547" w14:textId="77777777" w:rsidR="006879A9" w:rsidRPr="00AF49A4" w:rsidRDefault="006879A9" w:rsidP="006879A9">
                                  <w:pPr>
                                    <w:rPr>
                                      <w:i/>
                                      <w:iCs/>
                                    </w:rPr>
                                  </w:pPr>
                                  <w:r w:rsidRPr="00AF49A4">
                                    <w:rPr>
                                      <w:i/>
                                      <w:iCs/>
                                    </w:rPr>
                                    <w:t>Écouteur au niveau maximum</w:t>
                                  </w:r>
                                </w:p>
                              </w:tc>
                            </w:tr>
                            <w:tr w:rsidR="006879A9" w14:paraId="1D8C3C68" w14:textId="77777777" w:rsidTr="006879A9">
                              <w:trPr>
                                <w:jc w:val="center"/>
                              </w:trPr>
                              <w:tc>
                                <w:tcPr>
                                  <w:tcW w:w="2270" w:type="dxa"/>
                                  <w:vMerge/>
                                  <w:shd w:val="clear" w:color="auto" w:fill="FFFFFF" w:themeFill="background1"/>
                                </w:tcPr>
                                <w:p w14:paraId="1D2BC368" w14:textId="77777777" w:rsidR="006879A9" w:rsidRDefault="006879A9" w:rsidP="006879A9">
                                  <w:pPr>
                                    <w:ind w:firstLine="316"/>
                                  </w:pPr>
                                </w:p>
                              </w:tc>
                              <w:tc>
                                <w:tcPr>
                                  <w:tcW w:w="2410" w:type="dxa"/>
                                  <w:tcBorders>
                                    <w:top w:val="nil"/>
                                  </w:tcBorders>
                                  <w:shd w:val="clear" w:color="auto" w:fill="E36C0A" w:themeFill="accent6" w:themeFillShade="BF"/>
                                </w:tcPr>
                                <w:p w14:paraId="32F42B6C" w14:textId="77777777" w:rsidR="006879A9" w:rsidRPr="000432B3" w:rsidRDefault="006879A9" w:rsidP="006879A9">
                                  <w:pPr>
                                    <w:jc w:val="center"/>
                                    <w:rPr>
                                      <w:i/>
                                      <w:iCs/>
                                      <w:color w:val="FFFFFF" w:themeColor="background1"/>
                                    </w:rPr>
                                  </w:pPr>
                                  <w:r w:rsidRPr="000432B3">
                                    <w:rPr>
                                      <w:i/>
                                      <w:iCs/>
                                      <w:color w:val="FFFFFF" w:themeColor="background1"/>
                                    </w:rPr>
                                    <w:t>Seuil de danger</w:t>
                                  </w:r>
                                </w:p>
                              </w:tc>
                              <w:tc>
                                <w:tcPr>
                                  <w:tcW w:w="2835" w:type="dxa"/>
                                  <w:tcBorders>
                                    <w:top w:val="nil"/>
                                    <w:bottom w:val="single" w:sz="4" w:space="0" w:color="auto"/>
                                  </w:tcBorders>
                                  <w:shd w:val="clear" w:color="auto" w:fill="FFFFFF" w:themeFill="background1"/>
                                </w:tcPr>
                                <w:p w14:paraId="5C32A261" w14:textId="77777777" w:rsidR="006879A9" w:rsidRPr="00AF49A4" w:rsidRDefault="006879A9" w:rsidP="006879A9">
                                  <w:pPr>
                                    <w:rPr>
                                      <w:i/>
                                      <w:iCs/>
                                    </w:rPr>
                                  </w:pPr>
                                </w:p>
                              </w:tc>
                            </w:tr>
                            <w:tr w:rsidR="006879A9" w14:paraId="7D3DA5B4" w14:textId="77777777" w:rsidTr="006879A9">
                              <w:trPr>
                                <w:jc w:val="center"/>
                              </w:trPr>
                              <w:tc>
                                <w:tcPr>
                                  <w:tcW w:w="2270" w:type="dxa"/>
                                  <w:vMerge w:val="restart"/>
                                  <w:shd w:val="clear" w:color="auto" w:fill="FFFFFF" w:themeFill="background1"/>
                                </w:tcPr>
                                <w:p w14:paraId="27F61B1A" w14:textId="77777777" w:rsidR="006879A9" w:rsidRDefault="006879A9" w:rsidP="006879A9">
                                  <w:pPr>
                                    <w:ind w:firstLine="316"/>
                                  </w:pPr>
                                  <w:r>
                                    <w:t>30 min</w:t>
                                  </w:r>
                                </w:p>
                              </w:tc>
                              <w:tc>
                                <w:tcPr>
                                  <w:tcW w:w="2410" w:type="dxa"/>
                                  <w:tcBorders>
                                    <w:bottom w:val="nil"/>
                                  </w:tcBorders>
                                  <w:shd w:val="clear" w:color="auto" w:fill="E36C0A" w:themeFill="accent6" w:themeFillShade="BF"/>
                                </w:tcPr>
                                <w:p w14:paraId="277A8C90" w14:textId="77777777" w:rsidR="006879A9" w:rsidRPr="00AF49A4" w:rsidRDefault="006879A9" w:rsidP="006879A9">
                                  <w:pPr>
                                    <w:jc w:val="center"/>
                                    <w:rPr>
                                      <w:b/>
                                      <w:bCs/>
                                      <w:color w:val="FFFFFF" w:themeColor="background1"/>
                                    </w:rPr>
                                  </w:pPr>
                                  <w:r w:rsidRPr="00AF49A4">
                                    <w:rPr>
                                      <w:b/>
                                      <w:bCs/>
                                      <w:color w:val="FFFFFF" w:themeColor="background1"/>
                                    </w:rPr>
                                    <w:t>90 dB</w:t>
                                  </w:r>
                                </w:p>
                              </w:tc>
                              <w:tc>
                                <w:tcPr>
                                  <w:tcW w:w="2835" w:type="dxa"/>
                                  <w:tcBorders>
                                    <w:bottom w:val="nil"/>
                                  </w:tcBorders>
                                  <w:shd w:val="clear" w:color="auto" w:fill="FFFFFF" w:themeFill="background1"/>
                                </w:tcPr>
                                <w:p w14:paraId="236F3B2B" w14:textId="77777777" w:rsidR="006879A9" w:rsidRPr="00AF49A4" w:rsidRDefault="006879A9" w:rsidP="006879A9">
                                  <w:pPr>
                                    <w:rPr>
                                      <w:i/>
                                      <w:iCs/>
                                    </w:rPr>
                                  </w:pPr>
                                  <w:r w:rsidRPr="00AF49A4">
                                    <w:rPr>
                                      <w:i/>
                                      <w:iCs/>
                                    </w:rPr>
                                    <w:t>Perceuse</w:t>
                                  </w:r>
                                </w:p>
                              </w:tc>
                            </w:tr>
                            <w:tr w:rsidR="006879A9" w14:paraId="11BC63B7" w14:textId="77777777" w:rsidTr="006879A9">
                              <w:trPr>
                                <w:jc w:val="center"/>
                              </w:trPr>
                              <w:tc>
                                <w:tcPr>
                                  <w:tcW w:w="2270" w:type="dxa"/>
                                  <w:vMerge/>
                                  <w:shd w:val="clear" w:color="auto" w:fill="FFFFFF" w:themeFill="background1"/>
                                </w:tcPr>
                                <w:p w14:paraId="410AD65D" w14:textId="77777777" w:rsidR="006879A9" w:rsidRDefault="006879A9" w:rsidP="006879A9">
                                  <w:pPr>
                                    <w:ind w:firstLine="316"/>
                                  </w:pPr>
                                </w:p>
                              </w:tc>
                              <w:tc>
                                <w:tcPr>
                                  <w:tcW w:w="2410" w:type="dxa"/>
                                  <w:tcBorders>
                                    <w:top w:val="nil"/>
                                  </w:tcBorders>
                                  <w:shd w:val="clear" w:color="auto" w:fill="E36C0A" w:themeFill="accent6" w:themeFillShade="BF"/>
                                </w:tcPr>
                                <w:p w14:paraId="57CE7DE2" w14:textId="77777777" w:rsidR="006879A9" w:rsidRPr="000432B3" w:rsidRDefault="006879A9" w:rsidP="006879A9">
                                  <w:pPr>
                                    <w:jc w:val="center"/>
                                    <w:rPr>
                                      <w:i/>
                                      <w:iCs/>
                                      <w:color w:val="FFFFFF" w:themeColor="background1"/>
                                    </w:rPr>
                                  </w:pPr>
                                  <w:r w:rsidRPr="000432B3">
                                    <w:rPr>
                                      <w:i/>
                                      <w:iCs/>
                                      <w:color w:val="FFFFFF" w:themeColor="background1"/>
                                    </w:rPr>
                                    <w:t>Seuil de risque</w:t>
                                  </w:r>
                                </w:p>
                              </w:tc>
                              <w:tc>
                                <w:tcPr>
                                  <w:tcW w:w="2835" w:type="dxa"/>
                                  <w:tcBorders>
                                    <w:top w:val="nil"/>
                                    <w:bottom w:val="single" w:sz="4" w:space="0" w:color="auto"/>
                                  </w:tcBorders>
                                  <w:shd w:val="clear" w:color="auto" w:fill="FFFFFF" w:themeFill="background1"/>
                                </w:tcPr>
                                <w:p w14:paraId="27C0279C" w14:textId="77777777" w:rsidR="006879A9" w:rsidRPr="00AF49A4" w:rsidRDefault="006879A9" w:rsidP="006879A9">
                                  <w:pPr>
                                    <w:rPr>
                                      <w:i/>
                                      <w:iCs/>
                                    </w:rPr>
                                  </w:pPr>
                                </w:p>
                              </w:tc>
                            </w:tr>
                            <w:tr w:rsidR="006879A9" w14:paraId="02C6C9CC" w14:textId="77777777" w:rsidTr="006879A9">
                              <w:trPr>
                                <w:jc w:val="center"/>
                              </w:trPr>
                              <w:tc>
                                <w:tcPr>
                                  <w:tcW w:w="2270" w:type="dxa"/>
                                  <w:vMerge w:val="restart"/>
                                  <w:shd w:val="clear" w:color="auto" w:fill="FFFFFF" w:themeFill="background1"/>
                                </w:tcPr>
                                <w:p w14:paraId="034A275F" w14:textId="77777777" w:rsidR="006879A9" w:rsidRDefault="006879A9" w:rsidP="006879A9">
                                  <w:pPr>
                                    <w:ind w:firstLine="316"/>
                                  </w:pPr>
                                  <w:r>
                                    <w:t>8 heures</w:t>
                                  </w:r>
                                </w:p>
                              </w:tc>
                              <w:tc>
                                <w:tcPr>
                                  <w:tcW w:w="2410" w:type="dxa"/>
                                  <w:tcBorders>
                                    <w:bottom w:val="nil"/>
                                  </w:tcBorders>
                                  <w:shd w:val="clear" w:color="auto" w:fill="FFC000"/>
                                </w:tcPr>
                                <w:p w14:paraId="4ED50A5A" w14:textId="77777777" w:rsidR="006879A9" w:rsidRPr="00AF49A4" w:rsidRDefault="006879A9" w:rsidP="006879A9">
                                  <w:pPr>
                                    <w:jc w:val="center"/>
                                    <w:rPr>
                                      <w:b/>
                                      <w:bCs/>
                                      <w:color w:val="FFFFFF" w:themeColor="background1"/>
                                    </w:rPr>
                                  </w:pPr>
                                  <w:r w:rsidRPr="00AF49A4">
                                    <w:rPr>
                                      <w:b/>
                                      <w:bCs/>
                                      <w:color w:val="FFFFFF" w:themeColor="background1"/>
                                    </w:rPr>
                                    <w:t>80 dB</w:t>
                                  </w:r>
                                </w:p>
                              </w:tc>
                              <w:tc>
                                <w:tcPr>
                                  <w:tcW w:w="2835" w:type="dxa"/>
                                  <w:tcBorders>
                                    <w:bottom w:val="nil"/>
                                  </w:tcBorders>
                                  <w:shd w:val="clear" w:color="auto" w:fill="FFFFFF" w:themeFill="background1"/>
                                </w:tcPr>
                                <w:p w14:paraId="5DFB0A4B" w14:textId="77777777" w:rsidR="006879A9" w:rsidRPr="00AF49A4" w:rsidRDefault="006879A9" w:rsidP="006879A9">
                                  <w:pPr>
                                    <w:rPr>
                                      <w:i/>
                                      <w:iCs/>
                                    </w:rPr>
                                  </w:pPr>
                                  <w:r w:rsidRPr="00AF49A4">
                                    <w:rPr>
                                      <w:i/>
                                      <w:iCs/>
                                    </w:rPr>
                                    <w:t>Cantine scolaire</w:t>
                                  </w:r>
                                </w:p>
                              </w:tc>
                            </w:tr>
                            <w:tr w:rsidR="006879A9" w14:paraId="6057573D" w14:textId="77777777" w:rsidTr="006879A9">
                              <w:trPr>
                                <w:jc w:val="center"/>
                              </w:trPr>
                              <w:tc>
                                <w:tcPr>
                                  <w:tcW w:w="2270" w:type="dxa"/>
                                  <w:vMerge/>
                                  <w:shd w:val="clear" w:color="auto" w:fill="FFFFFF" w:themeFill="background1"/>
                                </w:tcPr>
                                <w:p w14:paraId="1F3855D4" w14:textId="77777777" w:rsidR="006879A9" w:rsidRDefault="006879A9" w:rsidP="006879A9"/>
                              </w:tc>
                              <w:tc>
                                <w:tcPr>
                                  <w:tcW w:w="2410" w:type="dxa"/>
                                  <w:tcBorders>
                                    <w:top w:val="nil"/>
                                  </w:tcBorders>
                                  <w:shd w:val="clear" w:color="auto" w:fill="FFC000"/>
                                </w:tcPr>
                                <w:p w14:paraId="4F415AC4" w14:textId="77777777" w:rsidR="006879A9" w:rsidRPr="000432B3" w:rsidRDefault="006879A9" w:rsidP="006879A9">
                                  <w:pPr>
                                    <w:jc w:val="center"/>
                                    <w:rPr>
                                      <w:i/>
                                      <w:iCs/>
                                      <w:color w:val="FFFFFF" w:themeColor="background1"/>
                                    </w:rPr>
                                  </w:pPr>
                                  <w:r w:rsidRPr="000432B3">
                                    <w:rPr>
                                      <w:i/>
                                      <w:iCs/>
                                      <w:color w:val="FFFFFF" w:themeColor="background1"/>
                                    </w:rPr>
                                    <w:t>Seuil de pénibilité</w:t>
                                  </w:r>
                                </w:p>
                              </w:tc>
                              <w:tc>
                                <w:tcPr>
                                  <w:tcW w:w="2835" w:type="dxa"/>
                                  <w:tcBorders>
                                    <w:top w:val="nil"/>
                                    <w:bottom w:val="single" w:sz="4" w:space="0" w:color="auto"/>
                                  </w:tcBorders>
                                  <w:shd w:val="clear" w:color="auto" w:fill="FFFFFF" w:themeFill="background1"/>
                                </w:tcPr>
                                <w:p w14:paraId="1943FD41" w14:textId="77777777" w:rsidR="006879A9" w:rsidRPr="00AF49A4" w:rsidRDefault="006879A9" w:rsidP="006879A9">
                                  <w:pPr>
                                    <w:rPr>
                                      <w:i/>
                                      <w:iCs/>
                                    </w:rPr>
                                  </w:pPr>
                                </w:p>
                              </w:tc>
                            </w:tr>
                            <w:tr w:rsidR="006879A9" w14:paraId="67642474" w14:textId="77777777" w:rsidTr="006879A9">
                              <w:trPr>
                                <w:jc w:val="center"/>
                              </w:trPr>
                              <w:tc>
                                <w:tcPr>
                                  <w:tcW w:w="2270" w:type="dxa"/>
                                  <w:vMerge w:val="restart"/>
                                  <w:shd w:val="clear" w:color="auto" w:fill="FFFFFF" w:themeFill="background1"/>
                                </w:tcPr>
                                <w:p w14:paraId="11BABAF2" w14:textId="77777777" w:rsidR="006879A9" w:rsidRDefault="006879A9" w:rsidP="006879A9"/>
                              </w:tc>
                              <w:tc>
                                <w:tcPr>
                                  <w:tcW w:w="2410" w:type="dxa"/>
                                  <w:tcBorders>
                                    <w:bottom w:val="nil"/>
                                  </w:tcBorders>
                                  <w:shd w:val="clear" w:color="auto" w:fill="FFC000"/>
                                </w:tcPr>
                                <w:p w14:paraId="43A28C16" w14:textId="77777777" w:rsidR="006879A9" w:rsidRPr="00AF49A4" w:rsidRDefault="006879A9" w:rsidP="006879A9">
                                  <w:pPr>
                                    <w:jc w:val="center"/>
                                    <w:rPr>
                                      <w:b/>
                                      <w:bCs/>
                                      <w:color w:val="FFFFFF" w:themeColor="background1"/>
                                    </w:rPr>
                                  </w:pPr>
                                  <w:r w:rsidRPr="00AF49A4">
                                    <w:rPr>
                                      <w:b/>
                                      <w:bCs/>
                                      <w:color w:val="FFFFFF" w:themeColor="background1"/>
                                    </w:rPr>
                                    <w:t>70 dB</w:t>
                                  </w:r>
                                </w:p>
                              </w:tc>
                              <w:tc>
                                <w:tcPr>
                                  <w:tcW w:w="2835" w:type="dxa"/>
                                  <w:tcBorders>
                                    <w:bottom w:val="nil"/>
                                  </w:tcBorders>
                                  <w:shd w:val="clear" w:color="auto" w:fill="FFFFFF" w:themeFill="background1"/>
                                </w:tcPr>
                                <w:p w14:paraId="4DE50E58" w14:textId="77777777" w:rsidR="006879A9" w:rsidRPr="00AF49A4" w:rsidRDefault="006879A9" w:rsidP="006879A9">
                                  <w:pPr>
                                    <w:rPr>
                                      <w:i/>
                                      <w:iCs/>
                                    </w:rPr>
                                  </w:pPr>
                                  <w:r w:rsidRPr="00AF49A4">
                                    <w:rPr>
                                      <w:i/>
                                      <w:iCs/>
                                    </w:rPr>
                                    <w:t>Salle de classe</w:t>
                                  </w:r>
                                </w:p>
                              </w:tc>
                            </w:tr>
                            <w:tr w:rsidR="006879A9" w14:paraId="3632B893" w14:textId="77777777" w:rsidTr="006879A9">
                              <w:trPr>
                                <w:jc w:val="center"/>
                              </w:trPr>
                              <w:tc>
                                <w:tcPr>
                                  <w:tcW w:w="2270" w:type="dxa"/>
                                  <w:vMerge/>
                                  <w:shd w:val="clear" w:color="auto" w:fill="FFFFFF" w:themeFill="background1"/>
                                </w:tcPr>
                                <w:p w14:paraId="07D751DB" w14:textId="77777777" w:rsidR="006879A9" w:rsidRDefault="006879A9" w:rsidP="006879A9"/>
                              </w:tc>
                              <w:tc>
                                <w:tcPr>
                                  <w:tcW w:w="2410" w:type="dxa"/>
                                  <w:tcBorders>
                                    <w:top w:val="nil"/>
                                  </w:tcBorders>
                                  <w:shd w:val="clear" w:color="auto" w:fill="FFC000"/>
                                </w:tcPr>
                                <w:p w14:paraId="6A6BFE9F"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4C13FF37" w14:textId="77777777" w:rsidR="006879A9" w:rsidRPr="00AF49A4" w:rsidRDefault="006879A9" w:rsidP="006879A9">
                                  <w:pPr>
                                    <w:rPr>
                                      <w:i/>
                                      <w:iCs/>
                                    </w:rPr>
                                  </w:pPr>
                                </w:p>
                              </w:tc>
                            </w:tr>
                            <w:tr w:rsidR="006879A9" w14:paraId="75501512" w14:textId="77777777" w:rsidTr="006879A9">
                              <w:trPr>
                                <w:jc w:val="center"/>
                              </w:trPr>
                              <w:tc>
                                <w:tcPr>
                                  <w:tcW w:w="2270" w:type="dxa"/>
                                  <w:vMerge w:val="restart"/>
                                  <w:shd w:val="clear" w:color="auto" w:fill="FFFFFF" w:themeFill="background1"/>
                                </w:tcPr>
                                <w:p w14:paraId="52DF9FD7" w14:textId="77777777" w:rsidR="006879A9" w:rsidRDefault="006879A9" w:rsidP="006879A9"/>
                              </w:tc>
                              <w:tc>
                                <w:tcPr>
                                  <w:tcW w:w="2410" w:type="dxa"/>
                                  <w:tcBorders>
                                    <w:bottom w:val="nil"/>
                                  </w:tcBorders>
                                  <w:shd w:val="clear" w:color="auto" w:fill="9BBB59" w:themeFill="accent3"/>
                                </w:tcPr>
                                <w:p w14:paraId="6803DD09" w14:textId="77777777" w:rsidR="006879A9" w:rsidRPr="00AF49A4" w:rsidRDefault="006879A9" w:rsidP="006879A9">
                                  <w:pPr>
                                    <w:jc w:val="center"/>
                                    <w:rPr>
                                      <w:b/>
                                      <w:bCs/>
                                      <w:color w:val="FFFFFF" w:themeColor="background1"/>
                                    </w:rPr>
                                  </w:pPr>
                                  <w:r w:rsidRPr="00AF49A4">
                                    <w:rPr>
                                      <w:b/>
                                      <w:bCs/>
                                      <w:color w:val="FFFFFF" w:themeColor="background1"/>
                                    </w:rPr>
                                    <w:t>60 dB</w:t>
                                  </w:r>
                                </w:p>
                              </w:tc>
                              <w:tc>
                                <w:tcPr>
                                  <w:tcW w:w="2835" w:type="dxa"/>
                                  <w:tcBorders>
                                    <w:bottom w:val="nil"/>
                                  </w:tcBorders>
                                  <w:shd w:val="clear" w:color="auto" w:fill="FFFFFF" w:themeFill="background1"/>
                                </w:tcPr>
                                <w:p w14:paraId="77438B9E" w14:textId="77777777" w:rsidR="006879A9" w:rsidRPr="00AF49A4" w:rsidRDefault="006879A9" w:rsidP="006879A9">
                                  <w:pPr>
                                    <w:rPr>
                                      <w:i/>
                                      <w:iCs/>
                                    </w:rPr>
                                  </w:pPr>
                                  <w:r w:rsidRPr="00AF49A4">
                                    <w:rPr>
                                      <w:i/>
                                      <w:iCs/>
                                    </w:rPr>
                                    <w:t>Marché animé</w:t>
                                  </w:r>
                                </w:p>
                              </w:tc>
                            </w:tr>
                            <w:tr w:rsidR="006879A9" w14:paraId="49453EA7" w14:textId="77777777" w:rsidTr="006879A9">
                              <w:trPr>
                                <w:jc w:val="center"/>
                              </w:trPr>
                              <w:tc>
                                <w:tcPr>
                                  <w:tcW w:w="2270" w:type="dxa"/>
                                  <w:vMerge/>
                                  <w:shd w:val="clear" w:color="auto" w:fill="FFFFFF" w:themeFill="background1"/>
                                </w:tcPr>
                                <w:p w14:paraId="1C454A4E" w14:textId="77777777" w:rsidR="006879A9" w:rsidRDefault="006879A9" w:rsidP="006879A9"/>
                              </w:tc>
                              <w:tc>
                                <w:tcPr>
                                  <w:tcW w:w="2410" w:type="dxa"/>
                                  <w:tcBorders>
                                    <w:top w:val="nil"/>
                                  </w:tcBorders>
                                  <w:shd w:val="clear" w:color="auto" w:fill="9BBB59" w:themeFill="accent3"/>
                                </w:tcPr>
                                <w:p w14:paraId="29404211"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213354B4" w14:textId="77777777" w:rsidR="006879A9" w:rsidRPr="00AF49A4" w:rsidRDefault="006879A9" w:rsidP="006879A9">
                                  <w:pPr>
                                    <w:rPr>
                                      <w:i/>
                                      <w:iCs/>
                                    </w:rPr>
                                  </w:pPr>
                                </w:p>
                              </w:tc>
                            </w:tr>
                            <w:tr w:rsidR="006879A9" w14:paraId="66D55D55" w14:textId="77777777" w:rsidTr="006879A9">
                              <w:trPr>
                                <w:jc w:val="center"/>
                              </w:trPr>
                              <w:tc>
                                <w:tcPr>
                                  <w:tcW w:w="2270" w:type="dxa"/>
                                  <w:vMerge w:val="restart"/>
                                  <w:shd w:val="clear" w:color="auto" w:fill="FFFFFF" w:themeFill="background1"/>
                                </w:tcPr>
                                <w:p w14:paraId="00816E87" w14:textId="77777777" w:rsidR="006879A9" w:rsidRDefault="006879A9" w:rsidP="006879A9"/>
                              </w:tc>
                              <w:tc>
                                <w:tcPr>
                                  <w:tcW w:w="2410" w:type="dxa"/>
                                  <w:tcBorders>
                                    <w:bottom w:val="nil"/>
                                  </w:tcBorders>
                                  <w:shd w:val="clear" w:color="auto" w:fill="9BBB59" w:themeFill="accent3"/>
                                </w:tcPr>
                                <w:p w14:paraId="0079ED11" w14:textId="77777777" w:rsidR="006879A9" w:rsidRPr="00AF49A4" w:rsidRDefault="006879A9" w:rsidP="006879A9">
                                  <w:pPr>
                                    <w:jc w:val="center"/>
                                    <w:rPr>
                                      <w:b/>
                                      <w:bCs/>
                                      <w:color w:val="FFFFFF" w:themeColor="background1"/>
                                    </w:rPr>
                                  </w:pPr>
                                  <w:r w:rsidRPr="00AF49A4">
                                    <w:rPr>
                                      <w:b/>
                                      <w:bCs/>
                                      <w:color w:val="FFFFFF" w:themeColor="background1"/>
                                    </w:rPr>
                                    <w:t>50 dB</w:t>
                                  </w:r>
                                </w:p>
                              </w:tc>
                              <w:tc>
                                <w:tcPr>
                                  <w:tcW w:w="2835" w:type="dxa"/>
                                  <w:tcBorders>
                                    <w:bottom w:val="nil"/>
                                  </w:tcBorders>
                                  <w:shd w:val="clear" w:color="auto" w:fill="FFFFFF" w:themeFill="background1"/>
                                </w:tcPr>
                                <w:p w14:paraId="6088453F" w14:textId="77777777" w:rsidR="006879A9" w:rsidRPr="00AF49A4" w:rsidRDefault="006879A9" w:rsidP="006879A9">
                                  <w:pPr>
                                    <w:rPr>
                                      <w:i/>
                                      <w:iCs/>
                                    </w:rPr>
                                  </w:pPr>
                                  <w:r w:rsidRPr="00AF49A4">
                                    <w:rPr>
                                      <w:i/>
                                      <w:iCs/>
                                    </w:rPr>
                                    <w:t>Voix calme</w:t>
                                  </w:r>
                                </w:p>
                              </w:tc>
                            </w:tr>
                            <w:tr w:rsidR="006879A9" w14:paraId="0C5017D7" w14:textId="77777777" w:rsidTr="006879A9">
                              <w:trPr>
                                <w:jc w:val="center"/>
                              </w:trPr>
                              <w:tc>
                                <w:tcPr>
                                  <w:tcW w:w="2270" w:type="dxa"/>
                                  <w:vMerge/>
                                  <w:shd w:val="clear" w:color="auto" w:fill="FFFFFF" w:themeFill="background1"/>
                                </w:tcPr>
                                <w:p w14:paraId="226A7680" w14:textId="77777777" w:rsidR="006879A9" w:rsidRDefault="006879A9" w:rsidP="006879A9"/>
                              </w:tc>
                              <w:tc>
                                <w:tcPr>
                                  <w:tcW w:w="2410" w:type="dxa"/>
                                  <w:tcBorders>
                                    <w:top w:val="nil"/>
                                  </w:tcBorders>
                                  <w:shd w:val="clear" w:color="auto" w:fill="9BBB59" w:themeFill="accent3"/>
                                </w:tcPr>
                                <w:p w14:paraId="6950C033"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59EA4B1A" w14:textId="77777777" w:rsidR="006879A9" w:rsidRPr="00AF49A4" w:rsidRDefault="006879A9" w:rsidP="006879A9">
                                  <w:pPr>
                                    <w:rPr>
                                      <w:i/>
                                      <w:iCs/>
                                    </w:rPr>
                                  </w:pPr>
                                </w:p>
                              </w:tc>
                            </w:tr>
                            <w:tr w:rsidR="006879A9" w14:paraId="76D6E7DD" w14:textId="77777777" w:rsidTr="006879A9">
                              <w:trPr>
                                <w:jc w:val="center"/>
                              </w:trPr>
                              <w:tc>
                                <w:tcPr>
                                  <w:tcW w:w="2270" w:type="dxa"/>
                                  <w:vMerge w:val="restart"/>
                                  <w:shd w:val="clear" w:color="auto" w:fill="FFFFFF" w:themeFill="background1"/>
                                </w:tcPr>
                                <w:p w14:paraId="77AF3C17" w14:textId="77777777" w:rsidR="006879A9" w:rsidRDefault="006879A9" w:rsidP="006879A9"/>
                              </w:tc>
                              <w:tc>
                                <w:tcPr>
                                  <w:tcW w:w="2410" w:type="dxa"/>
                                  <w:tcBorders>
                                    <w:bottom w:val="nil"/>
                                  </w:tcBorders>
                                  <w:shd w:val="clear" w:color="auto" w:fill="9BBB59" w:themeFill="accent3"/>
                                </w:tcPr>
                                <w:p w14:paraId="18A125E9" w14:textId="77777777" w:rsidR="006879A9" w:rsidRPr="00AF49A4" w:rsidRDefault="006879A9" w:rsidP="006879A9">
                                  <w:pPr>
                                    <w:jc w:val="center"/>
                                    <w:rPr>
                                      <w:b/>
                                      <w:bCs/>
                                      <w:color w:val="FFFFFF" w:themeColor="background1"/>
                                    </w:rPr>
                                  </w:pPr>
                                  <w:r w:rsidRPr="00AF49A4">
                                    <w:rPr>
                                      <w:b/>
                                      <w:bCs/>
                                      <w:color w:val="FFFFFF" w:themeColor="background1"/>
                                    </w:rPr>
                                    <w:t>40 dB</w:t>
                                  </w:r>
                                </w:p>
                              </w:tc>
                              <w:tc>
                                <w:tcPr>
                                  <w:tcW w:w="2835" w:type="dxa"/>
                                  <w:tcBorders>
                                    <w:bottom w:val="nil"/>
                                  </w:tcBorders>
                                  <w:shd w:val="clear" w:color="auto" w:fill="FFFFFF" w:themeFill="background1"/>
                                </w:tcPr>
                                <w:p w14:paraId="79381051" w14:textId="77777777" w:rsidR="006879A9" w:rsidRPr="00AF49A4" w:rsidRDefault="006879A9" w:rsidP="006879A9">
                                  <w:pPr>
                                    <w:rPr>
                                      <w:i/>
                                      <w:iCs/>
                                    </w:rPr>
                                  </w:pPr>
                                  <w:r w:rsidRPr="00AF49A4">
                                    <w:rPr>
                                      <w:i/>
                                      <w:iCs/>
                                    </w:rPr>
                                    <w:t>Bureau tranquille</w:t>
                                  </w:r>
                                </w:p>
                              </w:tc>
                            </w:tr>
                            <w:tr w:rsidR="006879A9" w14:paraId="62B1F180" w14:textId="77777777" w:rsidTr="006879A9">
                              <w:trPr>
                                <w:jc w:val="center"/>
                              </w:trPr>
                              <w:tc>
                                <w:tcPr>
                                  <w:tcW w:w="2270" w:type="dxa"/>
                                  <w:vMerge/>
                                  <w:shd w:val="clear" w:color="auto" w:fill="FFFFFF" w:themeFill="background1"/>
                                </w:tcPr>
                                <w:p w14:paraId="2D89ED9E" w14:textId="77777777" w:rsidR="006879A9" w:rsidRDefault="006879A9" w:rsidP="006879A9"/>
                              </w:tc>
                              <w:tc>
                                <w:tcPr>
                                  <w:tcW w:w="2410" w:type="dxa"/>
                                  <w:tcBorders>
                                    <w:top w:val="nil"/>
                                  </w:tcBorders>
                                  <w:shd w:val="clear" w:color="auto" w:fill="9BBB59" w:themeFill="accent3"/>
                                </w:tcPr>
                                <w:p w14:paraId="1F6D8245"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472B4990" w14:textId="77777777" w:rsidR="006879A9" w:rsidRPr="00AF49A4" w:rsidRDefault="006879A9" w:rsidP="006879A9">
                                  <w:pPr>
                                    <w:rPr>
                                      <w:i/>
                                      <w:iCs/>
                                    </w:rPr>
                                  </w:pPr>
                                </w:p>
                              </w:tc>
                            </w:tr>
                            <w:tr w:rsidR="006879A9" w14:paraId="5AFE006B" w14:textId="77777777" w:rsidTr="006879A9">
                              <w:trPr>
                                <w:jc w:val="center"/>
                              </w:trPr>
                              <w:tc>
                                <w:tcPr>
                                  <w:tcW w:w="2270" w:type="dxa"/>
                                  <w:vMerge w:val="restart"/>
                                  <w:shd w:val="clear" w:color="auto" w:fill="FFFFFF" w:themeFill="background1"/>
                                </w:tcPr>
                                <w:p w14:paraId="5F8AB3AF" w14:textId="77777777" w:rsidR="006879A9" w:rsidRDefault="006879A9" w:rsidP="006879A9"/>
                              </w:tc>
                              <w:tc>
                                <w:tcPr>
                                  <w:tcW w:w="2410" w:type="dxa"/>
                                  <w:tcBorders>
                                    <w:bottom w:val="nil"/>
                                  </w:tcBorders>
                                  <w:shd w:val="clear" w:color="auto" w:fill="31849B" w:themeFill="accent5" w:themeFillShade="BF"/>
                                </w:tcPr>
                                <w:p w14:paraId="671C27E6" w14:textId="77777777" w:rsidR="006879A9" w:rsidRPr="00AF49A4" w:rsidRDefault="006879A9" w:rsidP="006879A9">
                                  <w:pPr>
                                    <w:jc w:val="center"/>
                                    <w:rPr>
                                      <w:b/>
                                      <w:bCs/>
                                      <w:color w:val="FFFFFF" w:themeColor="background1"/>
                                    </w:rPr>
                                  </w:pPr>
                                  <w:r w:rsidRPr="00AF49A4">
                                    <w:rPr>
                                      <w:b/>
                                      <w:bCs/>
                                      <w:color w:val="FFFFFF" w:themeColor="background1"/>
                                    </w:rPr>
                                    <w:t>30 dB</w:t>
                                  </w:r>
                                </w:p>
                              </w:tc>
                              <w:tc>
                                <w:tcPr>
                                  <w:tcW w:w="2835" w:type="dxa"/>
                                  <w:tcBorders>
                                    <w:bottom w:val="nil"/>
                                  </w:tcBorders>
                                  <w:shd w:val="clear" w:color="auto" w:fill="FFFFFF" w:themeFill="background1"/>
                                </w:tcPr>
                                <w:p w14:paraId="3E338EE7" w14:textId="77777777" w:rsidR="006879A9" w:rsidRPr="00AF49A4" w:rsidRDefault="006879A9" w:rsidP="006879A9">
                                  <w:pPr>
                                    <w:rPr>
                                      <w:i/>
                                      <w:iCs/>
                                    </w:rPr>
                                  </w:pPr>
                                  <w:r w:rsidRPr="00AF49A4">
                                    <w:rPr>
                                      <w:i/>
                                      <w:iCs/>
                                    </w:rPr>
                                    <w:t>Chambre à coucher</w:t>
                                  </w:r>
                                </w:p>
                              </w:tc>
                            </w:tr>
                            <w:tr w:rsidR="006879A9" w14:paraId="4EB0D866" w14:textId="77777777" w:rsidTr="006879A9">
                              <w:trPr>
                                <w:jc w:val="center"/>
                              </w:trPr>
                              <w:tc>
                                <w:tcPr>
                                  <w:tcW w:w="2270" w:type="dxa"/>
                                  <w:vMerge/>
                                  <w:shd w:val="clear" w:color="auto" w:fill="FFFFFF" w:themeFill="background1"/>
                                </w:tcPr>
                                <w:p w14:paraId="5D62F42B" w14:textId="77777777" w:rsidR="006879A9" w:rsidRDefault="006879A9" w:rsidP="006879A9"/>
                              </w:tc>
                              <w:tc>
                                <w:tcPr>
                                  <w:tcW w:w="2410" w:type="dxa"/>
                                  <w:tcBorders>
                                    <w:top w:val="nil"/>
                                  </w:tcBorders>
                                  <w:shd w:val="clear" w:color="auto" w:fill="31849B" w:themeFill="accent5" w:themeFillShade="BF"/>
                                </w:tcPr>
                                <w:p w14:paraId="383DF3A8"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3BB94C4C" w14:textId="77777777" w:rsidR="006879A9" w:rsidRPr="00AF49A4" w:rsidRDefault="006879A9" w:rsidP="006879A9">
                                  <w:pPr>
                                    <w:rPr>
                                      <w:i/>
                                      <w:iCs/>
                                    </w:rPr>
                                  </w:pPr>
                                </w:p>
                              </w:tc>
                            </w:tr>
                            <w:tr w:rsidR="006879A9" w14:paraId="594A334A" w14:textId="77777777" w:rsidTr="006879A9">
                              <w:trPr>
                                <w:jc w:val="center"/>
                              </w:trPr>
                              <w:tc>
                                <w:tcPr>
                                  <w:tcW w:w="2270" w:type="dxa"/>
                                  <w:vMerge w:val="restart"/>
                                  <w:shd w:val="clear" w:color="auto" w:fill="FFFFFF" w:themeFill="background1"/>
                                </w:tcPr>
                                <w:p w14:paraId="716AA442" w14:textId="77777777" w:rsidR="006879A9" w:rsidRDefault="006879A9" w:rsidP="006879A9"/>
                              </w:tc>
                              <w:tc>
                                <w:tcPr>
                                  <w:tcW w:w="2410" w:type="dxa"/>
                                  <w:tcBorders>
                                    <w:bottom w:val="nil"/>
                                  </w:tcBorders>
                                  <w:shd w:val="clear" w:color="auto" w:fill="4F81BD" w:themeFill="accent1"/>
                                </w:tcPr>
                                <w:p w14:paraId="232C64B3" w14:textId="77777777" w:rsidR="006879A9" w:rsidRPr="00AF49A4" w:rsidRDefault="006879A9" w:rsidP="006879A9">
                                  <w:pPr>
                                    <w:jc w:val="center"/>
                                    <w:rPr>
                                      <w:b/>
                                      <w:bCs/>
                                      <w:color w:val="FFFFFF" w:themeColor="background1"/>
                                    </w:rPr>
                                  </w:pPr>
                                  <w:r w:rsidRPr="00AF49A4">
                                    <w:rPr>
                                      <w:b/>
                                      <w:bCs/>
                                      <w:color w:val="FFFFFF" w:themeColor="background1"/>
                                    </w:rPr>
                                    <w:t>20 dB</w:t>
                                  </w:r>
                                </w:p>
                              </w:tc>
                              <w:tc>
                                <w:tcPr>
                                  <w:tcW w:w="2835" w:type="dxa"/>
                                  <w:tcBorders>
                                    <w:bottom w:val="nil"/>
                                  </w:tcBorders>
                                  <w:shd w:val="clear" w:color="auto" w:fill="FFFFFF" w:themeFill="background1"/>
                                </w:tcPr>
                                <w:p w14:paraId="791FF014" w14:textId="77777777" w:rsidR="006879A9" w:rsidRPr="00AF49A4" w:rsidRDefault="006879A9" w:rsidP="006879A9">
                                  <w:pPr>
                                    <w:rPr>
                                      <w:i/>
                                      <w:iCs/>
                                    </w:rPr>
                                  </w:pPr>
                                  <w:r w:rsidRPr="00AF49A4">
                                    <w:rPr>
                                      <w:i/>
                                      <w:iCs/>
                                    </w:rPr>
                                    <w:t>Conversation à voix basse</w:t>
                                  </w:r>
                                </w:p>
                              </w:tc>
                            </w:tr>
                            <w:tr w:rsidR="006879A9" w14:paraId="22A1DFF8" w14:textId="77777777" w:rsidTr="006879A9">
                              <w:trPr>
                                <w:jc w:val="center"/>
                              </w:trPr>
                              <w:tc>
                                <w:tcPr>
                                  <w:tcW w:w="2270" w:type="dxa"/>
                                  <w:vMerge/>
                                  <w:shd w:val="clear" w:color="auto" w:fill="FFFFFF" w:themeFill="background1"/>
                                </w:tcPr>
                                <w:p w14:paraId="0E9E79D3" w14:textId="77777777" w:rsidR="006879A9" w:rsidRDefault="006879A9" w:rsidP="006879A9"/>
                              </w:tc>
                              <w:tc>
                                <w:tcPr>
                                  <w:tcW w:w="2410" w:type="dxa"/>
                                  <w:tcBorders>
                                    <w:top w:val="nil"/>
                                  </w:tcBorders>
                                  <w:shd w:val="clear" w:color="auto" w:fill="4F81BD" w:themeFill="accent1"/>
                                </w:tcPr>
                                <w:p w14:paraId="70B44241" w14:textId="77777777" w:rsidR="006879A9" w:rsidRPr="000432B3" w:rsidRDefault="006879A9" w:rsidP="006879A9">
                                  <w:pPr>
                                    <w:jc w:val="center"/>
                                    <w:rPr>
                                      <w:i/>
                                      <w:iCs/>
                                      <w:color w:val="FFFFFF" w:themeColor="background1"/>
                                    </w:rPr>
                                  </w:pPr>
                                  <w:r w:rsidRPr="000432B3">
                                    <w:rPr>
                                      <w:i/>
                                      <w:iCs/>
                                      <w:color w:val="FFFFFF" w:themeColor="background1"/>
                                    </w:rPr>
                                    <w:t>Seuil d’audition</w:t>
                                  </w:r>
                                </w:p>
                              </w:tc>
                              <w:tc>
                                <w:tcPr>
                                  <w:tcW w:w="2835" w:type="dxa"/>
                                  <w:tcBorders>
                                    <w:top w:val="nil"/>
                                    <w:bottom w:val="single" w:sz="4" w:space="0" w:color="auto"/>
                                  </w:tcBorders>
                                  <w:shd w:val="clear" w:color="auto" w:fill="FFFFFF" w:themeFill="background1"/>
                                </w:tcPr>
                                <w:p w14:paraId="4E5EB711" w14:textId="77777777" w:rsidR="006879A9" w:rsidRPr="00AF49A4" w:rsidRDefault="006879A9" w:rsidP="006879A9">
                                  <w:pPr>
                                    <w:rPr>
                                      <w:i/>
                                      <w:iCs/>
                                    </w:rPr>
                                  </w:pPr>
                                </w:p>
                              </w:tc>
                            </w:tr>
                            <w:tr w:rsidR="006879A9" w14:paraId="2DB9D7F3" w14:textId="77777777" w:rsidTr="006879A9">
                              <w:trPr>
                                <w:jc w:val="center"/>
                              </w:trPr>
                              <w:tc>
                                <w:tcPr>
                                  <w:tcW w:w="2270" w:type="dxa"/>
                                  <w:vMerge w:val="restart"/>
                                  <w:shd w:val="clear" w:color="auto" w:fill="FFFFFF" w:themeFill="background1"/>
                                </w:tcPr>
                                <w:p w14:paraId="3719E9F0" w14:textId="77777777" w:rsidR="006879A9" w:rsidRDefault="006879A9" w:rsidP="006879A9"/>
                              </w:tc>
                              <w:tc>
                                <w:tcPr>
                                  <w:tcW w:w="2410" w:type="dxa"/>
                                  <w:vMerge w:val="restart"/>
                                  <w:shd w:val="clear" w:color="auto" w:fill="4F81BD" w:themeFill="accent1"/>
                                </w:tcPr>
                                <w:p w14:paraId="7830628B" w14:textId="77777777" w:rsidR="006879A9" w:rsidRPr="00AF49A4" w:rsidRDefault="006879A9" w:rsidP="006879A9">
                                  <w:pPr>
                                    <w:jc w:val="center"/>
                                    <w:rPr>
                                      <w:b/>
                                      <w:bCs/>
                                      <w:color w:val="FFFFFF" w:themeColor="background1"/>
                                    </w:rPr>
                                  </w:pPr>
                                  <w:r w:rsidRPr="00AF49A4">
                                    <w:rPr>
                                      <w:b/>
                                      <w:bCs/>
                                      <w:color w:val="FFFFFF" w:themeColor="background1"/>
                                    </w:rPr>
                                    <w:t>10 dB</w:t>
                                  </w:r>
                                </w:p>
                              </w:tc>
                              <w:tc>
                                <w:tcPr>
                                  <w:tcW w:w="2835" w:type="dxa"/>
                                  <w:tcBorders>
                                    <w:bottom w:val="nil"/>
                                  </w:tcBorders>
                                  <w:shd w:val="clear" w:color="auto" w:fill="FFFFFF" w:themeFill="background1"/>
                                </w:tcPr>
                                <w:p w14:paraId="73415DD6" w14:textId="77777777" w:rsidR="006879A9" w:rsidRPr="00AF49A4" w:rsidRDefault="006879A9" w:rsidP="006879A9">
                                  <w:pPr>
                                    <w:rPr>
                                      <w:i/>
                                      <w:iCs/>
                                    </w:rPr>
                                  </w:pPr>
                                  <w:r w:rsidRPr="00AF49A4">
                                    <w:rPr>
                                      <w:i/>
                                      <w:iCs/>
                                    </w:rPr>
                                    <w:t>Bruissement de feuilles</w:t>
                                  </w:r>
                                </w:p>
                              </w:tc>
                            </w:tr>
                            <w:tr w:rsidR="006879A9" w14:paraId="3D9215B6" w14:textId="77777777" w:rsidTr="006879A9">
                              <w:trPr>
                                <w:jc w:val="center"/>
                              </w:trPr>
                              <w:tc>
                                <w:tcPr>
                                  <w:tcW w:w="2270" w:type="dxa"/>
                                  <w:vMerge/>
                                  <w:shd w:val="clear" w:color="auto" w:fill="FFFFFF" w:themeFill="background1"/>
                                </w:tcPr>
                                <w:p w14:paraId="4D9E4CD5" w14:textId="77777777" w:rsidR="006879A9" w:rsidRDefault="006879A9" w:rsidP="006879A9"/>
                              </w:tc>
                              <w:tc>
                                <w:tcPr>
                                  <w:tcW w:w="2410" w:type="dxa"/>
                                  <w:vMerge/>
                                  <w:shd w:val="clear" w:color="auto" w:fill="4F81BD" w:themeFill="accent1"/>
                                </w:tcPr>
                                <w:p w14:paraId="4CF67320" w14:textId="77777777" w:rsidR="006879A9" w:rsidRPr="00AF49A4" w:rsidRDefault="006879A9" w:rsidP="006879A9">
                                  <w:pPr>
                                    <w:jc w:val="center"/>
                                    <w:rPr>
                                      <w:b/>
                                      <w:bCs/>
                                      <w:color w:val="FFFFFF" w:themeColor="background1"/>
                                    </w:rPr>
                                  </w:pPr>
                                </w:p>
                              </w:tc>
                              <w:tc>
                                <w:tcPr>
                                  <w:tcW w:w="2835" w:type="dxa"/>
                                  <w:tcBorders>
                                    <w:top w:val="nil"/>
                                  </w:tcBorders>
                                  <w:shd w:val="clear" w:color="auto" w:fill="FFFFFF" w:themeFill="background1"/>
                                </w:tcPr>
                                <w:p w14:paraId="25AB741C" w14:textId="77777777" w:rsidR="006879A9" w:rsidRPr="00AF49A4" w:rsidRDefault="006879A9" w:rsidP="006879A9">
                                  <w:pPr>
                                    <w:rPr>
                                      <w:i/>
                                      <w:iCs/>
                                    </w:rPr>
                                  </w:pPr>
                                </w:p>
                              </w:tc>
                            </w:tr>
                          </w:tbl>
                          <w:p w14:paraId="2857C228" w14:textId="77777777" w:rsidR="006879A9" w:rsidRDefault="006879A9" w:rsidP="007A1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642FF7B" id="Zone de texte 18" o:spid="_x0000_s1034" type="#_x0000_t202" style="width:437.5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WwogIAAPMFAAAOAAAAZHJzL2Uyb0RvYy54bWysVEtPGzEQvlfqf7B8L7sBkkLEBqWgVJUo&#10;oELF2fHayaq2x7Wd7Ka/vmPvI+Fxoepld+z5PI9vHheXjVZkK5yvwBR0dJRTIgyHsjKrgv58XHw6&#10;o8QHZkqmwIiC7oSnl7OPHy5qOxXHsAZVCkfQiPHT2hZ0HYKdZpnna6GZPwIrDColOM0CHt0qKx2r&#10;0bpW2XGeT7IaXGkdcOE93l63SjpL9qUUPNxJ6UUgqqAYW0hfl77L+M1mF2y6csyuK96Fwf4hCs0q&#10;g04HU9csMLJx1StTuuIOPMhwxEFnIGXFRcoBsxnlL7J5WDMrUi5IjrcDTf7/meW32wd770hovkCD&#10;BYyE1NZPPV7GfBrpdPxjpAT1SOFuoE00gXC8HI/Hk88nWGiOukl+PskTr9n+tXU+fBWgSRQK6rAs&#10;iS22vfEBPSK0h0RnHlRVLiql0iG2grhSjmwZFnG5GqWnaqO/Q9nenY/zwWXqnAhPVp9ZUobUGODJ&#10;OE8WnumGZ63F0Lz2Ep10DYPOsa1a6HCNSQxWXjpHnTIxG5F6sst6T3SSwk6JiFHmh5CkKhPfb1DA&#10;OBcmpFIlu4iOKImEvedhh99H9Z7HbR69ZzBheKwrA64l+Hnlyl99yLLFI0kHeUcxNMsGEy/oWd+H&#10;Syh32J4O2sn1li8q7KEb5sM9cziq2JG4fsIdfqQCrC90EiVrcH/euo94nCDUUlLj6BfU/94wJyhR&#10;3wzO1vno9DTuinQ4HX8+xoM71CwPNWajrwAbc4SLzvIkRnxQvSgd6CfcUvPoFVXMcPRd0NCLV6Fd&#10;SLjluJjPEwi3g2XhxjxYHk3HIsUJeWyemLPdGAUcwFvolwSbvpimFpv6x843ARZVGrXIc8tqxz9u&#10;ltSu3RaMq+vwnFD7XT37CwAA//8DAFBLAwQUAAYACAAAACEAJMdzud0AAAAEAQAADwAAAGRycy9k&#10;b3ducmV2LnhtbEyPQUvDQBCF7wX/wzKCt3aTirWN2RQRcspBbFXwts2OSTA7G3a3bdpf79SLvQw8&#10;3uO9b/L1aHtxQB86RwrSWQICqXamo0bB+7acLkGEqMno3hEqOGGAdXEzyXVm3JHe8LCJjeASCplW&#10;0MY4ZFKGukWrw8wNSOx9O291ZOkbabw+crnt5TxJFtLqjnih1QO+tFj/bPZWwcdpW67K8331Wg2f&#10;8y8bfZqeK6XubsfnJxARx/gfhgs+o0PBTDu3JxNEr4AfiX+XveXjQwpip2C1SEAWubyGL34BAAD/&#10;/wMAUEsBAi0AFAAGAAgAAAAhALaDOJL+AAAA4QEAABMAAAAAAAAAAAAAAAAAAAAAAFtDb250ZW50&#10;X1R5cGVzXS54bWxQSwECLQAUAAYACAAAACEAOP0h/9YAAACUAQAACwAAAAAAAAAAAAAAAAAvAQAA&#10;X3JlbHMvLnJlbHNQSwECLQAUAAYACAAAACEAhYFVsKICAADzBQAADgAAAAAAAAAAAAAAAAAuAgAA&#10;ZHJzL2Uyb0RvYy54bWxQSwECLQAUAAYACAAAACEAJMdzud0AAAAEAQAADwAAAAAAAAAAAAAAAAD8&#10;BAAAZHJzL2Rvd25yZXYueG1sUEsFBgAAAAAEAAQA8wAAAAYGAAAAAA==&#10;" fillcolor="#f2f2f2 [3052]" strokecolor="gray [1629]" strokeweight=".5pt">
                <v:textbox style="mso-fit-shape-to-text:t">
                  <w:txbxContent>
                    <w:p w14:paraId="78B66CFC" w14:textId="77777777" w:rsidR="006879A9" w:rsidRPr="00341F1A" w:rsidRDefault="006879A9" w:rsidP="007A12AF">
                      <w:pPr>
                        <w:spacing w:before="60" w:after="120"/>
                        <w:rPr>
                          <w:b/>
                          <w:color w:val="595959" w:themeColor="text1" w:themeTint="A6"/>
                          <w:sz w:val="22"/>
                        </w:rPr>
                      </w:pPr>
                      <w:r w:rsidRPr="00341F1A">
                        <w:rPr>
                          <w:b/>
                          <w:color w:val="595959" w:themeColor="text1" w:themeTint="A6"/>
                          <w:sz w:val="22"/>
                        </w:rPr>
                        <w:t>DOCUMENT</w:t>
                      </w:r>
                      <w:r>
                        <w:rPr>
                          <w:b/>
                          <w:color w:val="595959" w:themeColor="text1" w:themeTint="A6"/>
                          <w:sz w:val="22"/>
                        </w:rPr>
                        <w:t xml:space="preserve"> 4</w:t>
                      </w:r>
                      <w:r w:rsidRPr="00341F1A">
                        <w:rPr>
                          <w:b/>
                          <w:color w:val="595959" w:themeColor="text1" w:themeTint="A6"/>
                          <w:sz w:val="22"/>
                        </w:rPr>
                        <w:t xml:space="preserve"> : </w:t>
                      </w:r>
                      <w:r>
                        <w:rPr>
                          <w:b/>
                          <w:color w:val="595959" w:themeColor="text1" w:themeTint="A6"/>
                          <w:sz w:val="22"/>
                        </w:rPr>
                        <w:t>niveau sonore et risque pour l’audition</w:t>
                      </w:r>
                      <w:r w:rsidRPr="00341F1A">
                        <w:rPr>
                          <w:b/>
                          <w:color w:val="595959" w:themeColor="text1" w:themeTint="A6"/>
                          <w:sz w:val="22"/>
                        </w:rPr>
                        <w:t xml:space="preserve"> </w:t>
                      </w:r>
                    </w:p>
                    <w:tbl>
                      <w:tblPr>
                        <w:tblStyle w:val="Grilledutableau"/>
                        <w:tblW w:w="0" w:type="auto"/>
                        <w:jc w:val="center"/>
                        <w:tblLook w:val="04A0" w:firstRow="1" w:lastRow="0" w:firstColumn="1" w:lastColumn="0" w:noHBand="0" w:noVBand="1"/>
                      </w:tblPr>
                      <w:tblGrid>
                        <w:gridCol w:w="2270"/>
                        <w:gridCol w:w="2410"/>
                        <w:gridCol w:w="2835"/>
                      </w:tblGrid>
                      <w:tr w:rsidR="006879A9" w14:paraId="6529BE31" w14:textId="77777777" w:rsidTr="006879A9">
                        <w:trPr>
                          <w:jc w:val="center"/>
                        </w:trPr>
                        <w:tc>
                          <w:tcPr>
                            <w:tcW w:w="2270" w:type="dxa"/>
                            <w:shd w:val="clear" w:color="auto" w:fill="595959" w:themeFill="text1" w:themeFillTint="A6"/>
                            <w:vAlign w:val="center"/>
                          </w:tcPr>
                          <w:p w14:paraId="09800958" w14:textId="77777777" w:rsidR="006879A9" w:rsidRPr="00A6540F" w:rsidRDefault="006879A9" w:rsidP="006879A9">
                            <w:pPr>
                              <w:jc w:val="left"/>
                              <w:rPr>
                                <w:color w:val="FFFFFF" w:themeColor="background1"/>
                              </w:rPr>
                            </w:pPr>
                            <w:r w:rsidRPr="00A6540F">
                              <w:rPr>
                                <w:color w:val="FFFFFF" w:themeColor="background1"/>
                              </w:rPr>
                              <w:t>Durée maximale d’exposition sans risque</w:t>
                            </w:r>
                          </w:p>
                        </w:tc>
                        <w:tc>
                          <w:tcPr>
                            <w:tcW w:w="2410" w:type="dxa"/>
                            <w:shd w:val="clear" w:color="auto" w:fill="595959" w:themeFill="text1" w:themeFillTint="A6"/>
                            <w:vAlign w:val="center"/>
                          </w:tcPr>
                          <w:p w14:paraId="0FF329F2" w14:textId="77777777" w:rsidR="006879A9" w:rsidRPr="00A6540F" w:rsidRDefault="006879A9" w:rsidP="006879A9">
                            <w:pPr>
                              <w:jc w:val="center"/>
                              <w:rPr>
                                <w:color w:val="FFFFFF" w:themeColor="background1"/>
                              </w:rPr>
                            </w:pPr>
                            <w:r w:rsidRPr="00A6540F">
                              <w:rPr>
                                <w:color w:val="FFFFFF" w:themeColor="background1"/>
                              </w:rPr>
                              <w:t>Niveau sonore</w:t>
                            </w:r>
                          </w:p>
                        </w:tc>
                        <w:tc>
                          <w:tcPr>
                            <w:tcW w:w="2835" w:type="dxa"/>
                            <w:tcBorders>
                              <w:bottom w:val="single" w:sz="4" w:space="0" w:color="auto"/>
                            </w:tcBorders>
                            <w:shd w:val="clear" w:color="auto" w:fill="595959" w:themeFill="text1" w:themeFillTint="A6"/>
                            <w:vAlign w:val="center"/>
                          </w:tcPr>
                          <w:p w14:paraId="7E9CEC7F" w14:textId="77777777" w:rsidR="006879A9" w:rsidRPr="00A6540F" w:rsidRDefault="006879A9" w:rsidP="006879A9">
                            <w:pPr>
                              <w:jc w:val="left"/>
                              <w:rPr>
                                <w:color w:val="FFFFFF" w:themeColor="background1"/>
                              </w:rPr>
                            </w:pPr>
                            <w:r w:rsidRPr="00A6540F">
                              <w:rPr>
                                <w:color w:val="FFFFFF" w:themeColor="background1"/>
                              </w:rPr>
                              <w:t>Exemple de situation</w:t>
                            </w:r>
                          </w:p>
                        </w:tc>
                      </w:tr>
                      <w:tr w:rsidR="006879A9" w14:paraId="4793EEBF" w14:textId="77777777" w:rsidTr="006879A9">
                        <w:trPr>
                          <w:jc w:val="center"/>
                        </w:trPr>
                        <w:tc>
                          <w:tcPr>
                            <w:tcW w:w="2270" w:type="dxa"/>
                            <w:vMerge w:val="restart"/>
                            <w:shd w:val="clear" w:color="auto" w:fill="FFFFFF" w:themeFill="background1"/>
                            <w:vAlign w:val="center"/>
                          </w:tcPr>
                          <w:p w14:paraId="0D7259F6" w14:textId="77777777" w:rsidR="006879A9" w:rsidRDefault="006879A9" w:rsidP="006879A9">
                            <w:pPr>
                              <w:ind w:firstLine="316"/>
                            </w:pPr>
                            <w:r>
                              <w:t>0 s</w:t>
                            </w:r>
                          </w:p>
                        </w:tc>
                        <w:tc>
                          <w:tcPr>
                            <w:tcW w:w="2410" w:type="dxa"/>
                            <w:tcBorders>
                              <w:bottom w:val="nil"/>
                            </w:tcBorders>
                            <w:shd w:val="clear" w:color="auto" w:fill="FF0000"/>
                          </w:tcPr>
                          <w:p w14:paraId="76F1E504" w14:textId="77777777" w:rsidR="006879A9" w:rsidRPr="00AF49A4" w:rsidRDefault="006879A9" w:rsidP="006879A9">
                            <w:pPr>
                              <w:jc w:val="center"/>
                              <w:rPr>
                                <w:b/>
                                <w:bCs/>
                                <w:color w:val="FFFFFF" w:themeColor="background1"/>
                              </w:rPr>
                            </w:pPr>
                            <w:r w:rsidRPr="00AF49A4">
                              <w:rPr>
                                <w:b/>
                                <w:bCs/>
                                <w:color w:val="FFFFFF" w:themeColor="background1"/>
                              </w:rPr>
                              <w:t>140 dB</w:t>
                            </w:r>
                          </w:p>
                        </w:tc>
                        <w:tc>
                          <w:tcPr>
                            <w:tcW w:w="2835" w:type="dxa"/>
                            <w:tcBorders>
                              <w:bottom w:val="nil"/>
                            </w:tcBorders>
                            <w:shd w:val="clear" w:color="auto" w:fill="FFFFFF" w:themeFill="background1"/>
                          </w:tcPr>
                          <w:p w14:paraId="38EBC290" w14:textId="77777777" w:rsidR="006879A9" w:rsidRPr="00AF49A4" w:rsidRDefault="006879A9" w:rsidP="006879A9">
                            <w:pPr>
                              <w:rPr>
                                <w:i/>
                                <w:iCs/>
                              </w:rPr>
                            </w:pPr>
                            <w:r w:rsidRPr="00AF49A4">
                              <w:rPr>
                                <w:i/>
                                <w:iCs/>
                              </w:rPr>
                              <w:t>Coup de fusil</w:t>
                            </w:r>
                          </w:p>
                        </w:tc>
                      </w:tr>
                      <w:tr w:rsidR="006879A9" w14:paraId="1A269003" w14:textId="77777777" w:rsidTr="006879A9">
                        <w:trPr>
                          <w:jc w:val="center"/>
                        </w:trPr>
                        <w:tc>
                          <w:tcPr>
                            <w:tcW w:w="2270" w:type="dxa"/>
                            <w:vMerge/>
                            <w:shd w:val="clear" w:color="auto" w:fill="FFFFFF" w:themeFill="background1"/>
                          </w:tcPr>
                          <w:p w14:paraId="113AE676" w14:textId="77777777" w:rsidR="006879A9" w:rsidRDefault="006879A9" w:rsidP="006879A9">
                            <w:pPr>
                              <w:ind w:firstLine="316"/>
                            </w:pPr>
                          </w:p>
                        </w:tc>
                        <w:tc>
                          <w:tcPr>
                            <w:tcW w:w="2410" w:type="dxa"/>
                            <w:tcBorders>
                              <w:top w:val="nil"/>
                            </w:tcBorders>
                            <w:shd w:val="clear" w:color="auto" w:fill="FF0000"/>
                          </w:tcPr>
                          <w:p w14:paraId="1BA804E0"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17CFCE35" w14:textId="77777777" w:rsidR="006879A9" w:rsidRPr="00AF49A4" w:rsidRDefault="006879A9" w:rsidP="006879A9">
                            <w:pPr>
                              <w:rPr>
                                <w:i/>
                                <w:iCs/>
                              </w:rPr>
                            </w:pPr>
                          </w:p>
                        </w:tc>
                      </w:tr>
                      <w:tr w:rsidR="006879A9" w14:paraId="0C6EAB2A" w14:textId="77777777" w:rsidTr="006879A9">
                        <w:trPr>
                          <w:jc w:val="center"/>
                        </w:trPr>
                        <w:tc>
                          <w:tcPr>
                            <w:tcW w:w="2270" w:type="dxa"/>
                            <w:vMerge/>
                            <w:shd w:val="clear" w:color="auto" w:fill="FFFFFF" w:themeFill="background1"/>
                          </w:tcPr>
                          <w:p w14:paraId="546F84E0" w14:textId="77777777" w:rsidR="006879A9" w:rsidRDefault="006879A9" w:rsidP="006879A9">
                            <w:pPr>
                              <w:ind w:firstLine="316"/>
                            </w:pPr>
                          </w:p>
                        </w:tc>
                        <w:tc>
                          <w:tcPr>
                            <w:tcW w:w="2410" w:type="dxa"/>
                            <w:tcBorders>
                              <w:bottom w:val="nil"/>
                            </w:tcBorders>
                            <w:shd w:val="clear" w:color="auto" w:fill="FF0000"/>
                          </w:tcPr>
                          <w:p w14:paraId="554971A5" w14:textId="77777777" w:rsidR="006879A9" w:rsidRPr="00AF49A4" w:rsidRDefault="006879A9" w:rsidP="006879A9">
                            <w:pPr>
                              <w:jc w:val="center"/>
                              <w:rPr>
                                <w:b/>
                                <w:bCs/>
                                <w:color w:val="FFFFFF" w:themeColor="background1"/>
                              </w:rPr>
                            </w:pPr>
                            <w:r w:rsidRPr="00AF49A4">
                              <w:rPr>
                                <w:b/>
                                <w:bCs/>
                                <w:color w:val="FFFFFF" w:themeColor="background1"/>
                              </w:rPr>
                              <w:t>130 dB</w:t>
                            </w:r>
                          </w:p>
                        </w:tc>
                        <w:tc>
                          <w:tcPr>
                            <w:tcW w:w="2835" w:type="dxa"/>
                            <w:tcBorders>
                              <w:bottom w:val="nil"/>
                            </w:tcBorders>
                            <w:shd w:val="clear" w:color="auto" w:fill="FFFFFF" w:themeFill="background1"/>
                          </w:tcPr>
                          <w:p w14:paraId="7D99B2D6" w14:textId="77777777" w:rsidR="006879A9" w:rsidRPr="00AF49A4" w:rsidRDefault="006879A9" w:rsidP="006879A9">
                            <w:pPr>
                              <w:rPr>
                                <w:i/>
                                <w:iCs/>
                              </w:rPr>
                            </w:pPr>
                          </w:p>
                        </w:tc>
                      </w:tr>
                      <w:tr w:rsidR="006879A9" w14:paraId="3229FAD1" w14:textId="77777777" w:rsidTr="006879A9">
                        <w:trPr>
                          <w:jc w:val="center"/>
                        </w:trPr>
                        <w:tc>
                          <w:tcPr>
                            <w:tcW w:w="2270" w:type="dxa"/>
                            <w:vMerge/>
                            <w:shd w:val="clear" w:color="auto" w:fill="FFFFFF" w:themeFill="background1"/>
                          </w:tcPr>
                          <w:p w14:paraId="0CA921A2" w14:textId="77777777" w:rsidR="006879A9" w:rsidRDefault="006879A9" w:rsidP="006879A9">
                            <w:pPr>
                              <w:ind w:firstLine="316"/>
                            </w:pPr>
                          </w:p>
                        </w:tc>
                        <w:tc>
                          <w:tcPr>
                            <w:tcW w:w="2410" w:type="dxa"/>
                            <w:tcBorders>
                              <w:top w:val="nil"/>
                            </w:tcBorders>
                            <w:shd w:val="clear" w:color="auto" w:fill="FF0000"/>
                          </w:tcPr>
                          <w:p w14:paraId="4F7C003E"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632233CC" w14:textId="77777777" w:rsidR="006879A9" w:rsidRPr="00AF49A4" w:rsidRDefault="006879A9" w:rsidP="006879A9">
                            <w:pPr>
                              <w:rPr>
                                <w:i/>
                                <w:iCs/>
                              </w:rPr>
                            </w:pPr>
                          </w:p>
                        </w:tc>
                      </w:tr>
                      <w:tr w:rsidR="006879A9" w14:paraId="4D2BC1E7" w14:textId="77777777" w:rsidTr="006879A9">
                        <w:trPr>
                          <w:jc w:val="center"/>
                        </w:trPr>
                        <w:tc>
                          <w:tcPr>
                            <w:tcW w:w="2270" w:type="dxa"/>
                            <w:vMerge/>
                            <w:shd w:val="clear" w:color="auto" w:fill="FFFFFF" w:themeFill="background1"/>
                          </w:tcPr>
                          <w:p w14:paraId="0F87F860" w14:textId="77777777" w:rsidR="006879A9" w:rsidRDefault="006879A9" w:rsidP="006879A9">
                            <w:pPr>
                              <w:ind w:firstLine="316"/>
                            </w:pPr>
                          </w:p>
                        </w:tc>
                        <w:tc>
                          <w:tcPr>
                            <w:tcW w:w="2410" w:type="dxa"/>
                            <w:tcBorders>
                              <w:bottom w:val="nil"/>
                            </w:tcBorders>
                            <w:shd w:val="clear" w:color="auto" w:fill="FF0000"/>
                          </w:tcPr>
                          <w:p w14:paraId="6E50232F" w14:textId="77777777" w:rsidR="006879A9" w:rsidRPr="00AF49A4" w:rsidRDefault="006879A9" w:rsidP="006879A9">
                            <w:pPr>
                              <w:jc w:val="center"/>
                              <w:rPr>
                                <w:b/>
                                <w:bCs/>
                                <w:color w:val="FFFFFF" w:themeColor="background1"/>
                              </w:rPr>
                            </w:pPr>
                            <w:r w:rsidRPr="00AF49A4">
                              <w:rPr>
                                <w:b/>
                                <w:bCs/>
                                <w:color w:val="FFFFFF" w:themeColor="background1"/>
                              </w:rPr>
                              <w:t>120 dB</w:t>
                            </w:r>
                          </w:p>
                        </w:tc>
                        <w:tc>
                          <w:tcPr>
                            <w:tcW w:w="2835" w:type="dxa"/>
                            <w:tcBorders>
                              <w:bottom w:val="nil"/>
                            </w:tcBorders>
                            <w:shd w:val="clear" w:color="auto" w:fill="FFFFFF" w:themeFill="background1"/>
                          </w:tcPr>
                          <w:p w14:paraId="1362B7A4" w14:textId="77777777" w:rsidR="006879A9" w:rsidRPr="00AF49A4" w:rsidRDefault="006879A9" w:rsidP="006879A9">
                            <w:pPr>
                              <w:rPr>
                                <w:i/>
                                <w:iCs/>
                              </w:rPr>
                            </w:pPr>
                            <w:r w:rsidRPr="00AF49A4">
                              <w:rPr>
                                <w:i/>
                                <w:iCs/>
                              </w:rPr>
                              <w:t>Avion au décollage</w:t>
                            </w:r>
                          </w:p>
                        </w:tc>
                      </w:tr>
                      <w:tr w:rsidR="006879A9" w14:paraId="479FAF8A" w14:textId="77777777" w:rsidTr="006879A9">
                        <w:trPr>
                          <w:jc w:val="center"/>
                        </w:trPr>
                        <w:tc>
                          <w:tcPr>
                            <w:tcW w:w="2270" w:type="dxa"/>
                            <w:vMerge/>
                            <w:tcBorders>
                              <w:bottom w:val="single" w:sz="4" w:space="0" w:color="auto"/>
                            </w:tcBorders>
                            <w:shd w:val="clear" w:color="auto" w:fill="FFFFFF" w:themeFill="background1"/>
                          </w:tcPr>
                          <w:p w14:paraId="22BAA505" w14:textId="77777777" w:rsidR="006879A9" w:rsidRPr="00AF49A4" w:rsidRDefault="006879A9" w:rsidP="006879A9">
                            <w:pPr>
                              <w:ind w:firstLine="316"/>
                              <w:rPr>
                                <w:b/>
                                <w:bCs/>
                                <w:color w:val="FFFFFF" w:themeColor="background1"/>
                              </w:rPr>
                            </w:pPr>
                          </w:p>
                        </w:tc>
                        <w:tc>
                          <w:tcPr>
                            <w:tcW w:w="2410" w:type="dxa"/>
                            <w:tcBorders>
                              <w:top w:val="nil"/>
                            </w:tcBorders>
                            <w:shd w:val="clear" w:color="auto" w:fill="FF0000"/>
                          </w:tcPr>
                          <w:p w14:paraId="6D596C15" w14:textId="77777777" w:rsidR="006879A9" w:rsidRPr="000432B3" w:rsidRDefault="006879A9" w:rsidP="006879A9">
                            <w:pPr>
                              <w:jc w:val="center"/>
                              <w:rPr>
                                <w:i/>
                                <w:iCs/>
                                <w:color w:val="FFFFFF" w:themeColor="background1"/>
                              </w:rPr>
                            </w:pPr>
                            <w:r w:rsidRPr="000432B3">
                              <w:rPr>
                                <w:i/>
                                <w:iCs/>
                                <w:color w:val="FFFFFF" w:themeColor="background1"/>
                              </w:rPr>
                              <w:t>Seuil de douleur</w:t>
                            </w:r>
                          </w:p>
                        </w:tc>
                        <w:tc>
                          <w:tcPr>
                            <w:tcW w:w="2835" w:type="dxa"/>
                            <w:tcBorders>
                              <w:top w:val="nil"/>
                              <w:bottom w:val="single" w:sz="4" w:space="0" w:color="auto"/>
                            </w:tcBorders>
                            <w:shd w:val="clear" w:color="auto" w:fill="FFFFFF" w:themeFill="background1"/>
                          </w:tcPr>
                          <w:p w14:paraId="1A945578" w14:textId="77777777" w:rsidR="006879A9" w:rsidRPr="00AF49A4" w:rsidRDefault="006879A9" w:rsidP="006879A9">
                            <w:pPr>
                              <w:rPr>
                                <w:i/>
                                <w:iCs/>
                              </w:rPr>
                            </w:pPr>
                          </w:p>
                        </w:tc>
                      </w:tr>
                      <w:tr w:rsidR="006879A9" w14:paraId="67B1825F" w14:textId="77777777" w:rsidTr="006879A9">
                        <w:trPr>
                          <w:jc w:val="center"/>
                        </w:trPr>
                        <w:tc>
                          <w:tcPr>
                            <w:tcW w:w="2270" w:type="dxa"/>
                            <w:tcBorders>
                              <w:bottom w:val="nil"/>
                            </w:tcBorders>
                            <w:shd w:val="clear" w:color="auto" w:fill="FFFFFF" w:themeFill="background1"/>
                          </w:tcPr>
                          <w:p w14:paraId="541E1DE5" w14:textId="77777777" w:rsidR="006879A9" w:rsidRDefault="006879A9" w:rsidP="006879A9">
                            <w:pPr>
                              <w:ind w:firstLine="316"/>
                            </w:pPr>
                            <w:r>
                              <w:t>30 s</w:t>
                            </w:r>
                          </w:p>
                        </w:tc>
                        <w:tc>
                          <w:tcPr>
                            <w:tcW w:w="2410" w:type="dxa"/>
                            <w:tcBorders>
                              <w:bottom w:val="nil"/>
                            </w:tcBorders>
                            <w:shd w:val="clear" w:color="auto" w:fill="E36C0A" w:themeFill="accent6" w:themeFillShade="BF"/>
                          </w:tcPr>
                          <w:p w14:paraId="226DAF16" w14:textId="77777777" w:rsidR="006879A9" w:rsidRPr="00AF49A4" w:rsidRDefault="006879A9" w:rsidP="006879A9">
                            <w:pPr>
                              <w:jc w:val="center"/>
                              <w:rPr>
                                <w:b/>
                                <w:bCs/>
                                <w:color w:val="FFFFFF" w:themeColor="background1"/>
                              </w:rPr>
                            </w:pPr>
                            <w:r w:rsidRPr="00AF49A4">
                              <w:rPr>
                                <w:b/>
                                <w:bCs/>
                                <w:color w:val="FFFFFF" w:themeColor="background1"/>
                              </w:rPr>
                              <w:t>110 dB</w:t>
                            </w:r>
                          </w:p>
                        </w:tc>
                        <w:tc>
                          <w:tcPr>
                            <w:tcW w:w="2835" w:type="dxa"/>
                            <w:tcBorders>
                              <w:bottom w:val="nil"/>
                            </w:tcBorders>
                            <w:shd w:val="clear" w:color="auto" w:fill="FFFFFF" w:themeFill="background1"/>
                          </w:tcPr>
                          <w:p w14:paraId="64E2B11D" w14:textId="77777777" w:rsidR="006879A9" w:rsidRPr="00AF49A4" w:rsidRDefault="006879A9" w:rsidP="006879A9">
                            <w:pPr>
                              <w:rPr>
                                <w:i/>
                                <w:iCs/>
                              </w:rPr>
                            </w:pPr>
                            <w:r w:rsidRPr="00AF49A4">
                              <w:rPr>
                                <w:i/>
                                <w:iCs/>
                              </w:rPr>
                              <w:t xml:space="preserve">Discothèque </w:t>
                            </w:r>
                          </w:p>
                        </w:tc>
                      </w:tr>
                      <w:tr w:rsidR="006879A9" w14:paraId="579E92D5" w14:textId="77777777" w:rsidTr="006879A9">
                        <w:trPr>
                          <w:jc w:val="center"/>
                        </w:trPr>
                        <w:tc>
                          <w:tcPr>
                            <w:tcW w:w="2270" w:type="dxa"/>
                            <w:tcBorders>
                              <w:top w:val="nil"/>
                            </w:tcBorders>
                            <w:shd w:val="clear" w:color="auto" w:fill="FFFFFF" w:themeFill="background1"/>
                          </w:tcPr>
                          <w:p w14:paraId="1FE35260" w14:textId="77777777" w:rsidR="006879A9" w:rsidRDefault="006879A9" w:rsidP="006879A9">
                            <w:pPr>
                              <w:ind w:firstLine="316"/>
                            </w:pPr>
                          </w:p>
                        </w:tc>
                        <w:tc>
                          <w:tcPr>
                            <w:tcW w:w="2410" w:type="dxa"/>
                            <w:tcBorders>
                              <w:top w:val="nil"/>
                            </w:tcBorders>
                            <w:shd w:val="clear" w:color="auto" w:fill="E36C0A" w:themeFill="accent6" w:themeFillShade="BF"/>
                          </w:tcPr>
                          <w:p w14:paraId="6EDBFADF"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08344097" w14:textId="77777777" w:rsidR="006879A9" w:rsidRPr="00AF49A4" w:rsidRDefault="006879A9" w:rsidP="006879A9">
                            <w:pPr>
                              <w:rPr>
                                <w:i/>
                                <w:iCs/>
                              </w:rPr>
                            </w:pPr>
                          </w:p>
                        </w:tc>
                      </w:tr>
                      <w:tr w:rsidR="006879A9" w14:paraId="1F0BA7A9" w14:textId="77777777" w:rsidTr="006879A9">
                        <w:trPr>
                          <w:jc w:val="center"/>
                        </w:trPr>
                        <w:tc>
                          <w:tcPr>
                            <w:tcW w:w="2270" w:type="dxa"/>
                            <w:vMerge w:val="restart"/>
                            <w:shd w:val="clear" w:color="auto" w:fill="FFFFFF" w:themeFill="background1"/>
                          </w:tcPr>
                          <w:p w14:paraId="7973D522" w14:textId="77777777" w:rsidR="006879A9" w:rsidRDefault="006879A9" w:rsidP="006879A9">
                            <w:pPr>
                              <w:ind w:firstLine="316"/>
                            </w:pPr>
                            <w:r>
                              <w:t>8 min</w:t>
                            </w:r>
                          </w:p>
                        </w:tc>
                        <w:tc>
                          <w:tcPr>
                            <w:tcW w:w="2410" w:type="dxa"/>
                            <w:tcBorders>
                              <w:bottom w:val="nil"/>
                            </w:tcBorders>
                            <w:shd w:val="clear" w:color="auto" w:fill="E36C0A" w:themeFill="accent6" w:themeFillShade="BF"/>
                          </w:tcPr>
                          <w:p w14:paraId="6BC47ECC" w14:textId="77777777" w:rsidR="006879A9" w:rsidRPr="00AF49A4" w:rsidRDefault="006879A9" w:rsidP="006879A9">
                            <w:pPr>
                              <w:jc w:val="center"/>
                              <w:rPr>
                                <w:b/>
                                <w:bCs/>
                                <w:color w:val="FFFFFF" w:themeColor="background1"/>
                              </w:rPr>
                            </w:pPr>
                            <w:r w:rsidRPr="00AF49A4">
                              <w:rPr>
                                <w:b/>
                                <w:bCs/>
                                <w:color w:val="FFFFFF" w:themeColor="background1"/>
                              </w:rPr>
                              <w:t>100 dB</w:t>
                            </w:r>
                          </w:p>
                        </w:tc>
                        <w:tc>
                          <w:tcPr>
                            <w:tcW w:w="2835" w:type="dxa"/>
                            <w:tcBorders>
                              <w:bottom w:val="nil"/>
                            </w:tcBorders>
                            <w:shd w:val="clear" w:color="auto" w:fill="FFFFFF" w:themeFill="background1"/>
                          </w:tcPr>
                          <w:p w14:paraId="6C414547" w14:textId="77777777" w:rsidR="006879A9" w:rsidRPr="00AF49A4" w:rsidRDefault="006879A9" w:rsidP="006879A9">
                            <w:pPr>
                              <w:rPr>
                                <w:i/>
                                <w:iCs/>
                              </w:rPr>
                            </w:pPr>
                            <w:r w:rsidRPr="00AF49A4">
                              <w:rPr>
                                <w:i/>
                                <w:iCs/>
                              </w:rPr>
                              <w:t>Écouteur au niveau maximum</w:t>
                            </w:r>
                          </w:p>
                        </w:tc>
                      </w:tr>
                      <w:tr w:rsidR="006879A9" w14:paraId="1D8C3C68" w14:textId="77777777" w:rsidTr="006879A9">
                        <w:trPr>
                          <w:jc w:val="center"/>
                        </w:trPr>
                        <w:tc>
                          <w:tcPr>
                            <w:tcW w:w="2270" w:type="dxa"/>
                            <w:vMerge/>
                            <w:shd w:val="clear" w:color="auto" w:fill="FFFFFF" w:themeFill="background1"/>
                          </w:tcPr>
                          <w:p w14:paraId="1D2BC368" w14:textId="77777777" w:rsidR="006879A9" w:rsidRDefault="006879A9" w:rsidP="006879A9">
                            <w:pPr>
                              <w:ind w:firstLine="316"/>
                            </w:pPr>
                          </w:p>
                        </w:tc>
                        <w:tc>
                          <w:tcPr>
                            <w:tcW w:w="2410" w:type="dxa"/>
                            <w:tcBorders>
                              <w:top w:val="nil"/>
                            </w:tcBorders>
                            <w:shd w:val="clear" w:color="auto" w:fill="E36C0A" w:themeFill="accent6" w:themeFillShade="BF"/>
                          </w:tcPr>
                          <w:p w14:paraId="32F42B6C" w14:textId="77777777" w:rsidR="006879A9" w:rsidRPr="000432B3" w:rsidRDefault="006879A9" w:rsidP="006879A9">
                            <w:pPr>
                              <w:jc w:val="center"/>
                              <w:rPr>
                                <w:i/>
                                <w:iCs/>
                                <w:color w:val="FFFFFF" w:themeColor="background1"/>
                              </w:rPr>
                            </w:pPr>
                            <w:r w:rsidRPr="000432B3">
                              <w:rPr>
                                <w:i/>
                                <w:iCs/>
                                <w:color w:val="FFFFFF" w:themeColor="background1"/>
                              </w:rPr>
                              <w:t>Seuil de danger</w:t>
                            </w:r>
                          </w:p>
                        </w:tc>
                        <w:tc>
                          <w:tcPr>
                            <w:tcW w:w="2835" w:type="dxa"/>
                            <w:tcBorders>
                              <w:top w:val="nil"/>
                              <w:bottom w:val="single" w:sz="4" w:space="0" w:color="auto"/>
                            </w:tcBorders>
                            <w:shd w:val="clear" w:color="auto" w:fill="FFFFFF" w:themeFill="background1"/>
                          </w:tcPr>
                          <w:p w14:paraId="5C32A261" w14:textId="77777777" w:rsidR="006879A9" w:rsidRPr="00AF49A4" w:rsidRDefault="006879A9" w:rsidP="006879A9">
                            <w:pPr>
                              <w:rPr>
                                <w:i/>
                                <w:iCs/>
                              </w:rPr>
                            </w:pPr>
                          </w:p>
                        </w:tc>
                      </w:tr>
                      <w:tr w:rsidR="006879A9" w14:paraId="7D3DA5B4" w14:textId="77777777" w:rsidTr="006879A9">
                        <w:trPr>
                          <w:jc w:val="center"/>
                        </w:trPr>
                        <w:tc>
                          <w:tcPr>
                            <w:tcW w:w="2270" w:type="dxa"/>
                            <w:vMerge w:val="restart"/>
                            <w:shd w:val="clear" w:color="auto" w:fill="FFFFFF" w:themeFill="background1"/>
                          </w:tcPr>
                          <w:p w14:paraId="27F61B1A" w14:textId="77777777" w:rsidR="006879A9" w:rsidRDefault="006879A9" w:rsidP="006879A9">
                            <w:pPr>
                              <w:ind w:firstLine="316"/>
                            </w:pPr>
                            <w:r>
                              <w:t>30 min</w:t>
                            </w:r>
                          </w:p>
                        </w:tc>
                        <w:tc>
                          <w:tcPr>
                            <w:tcW w:w="2410" w:type="dxa"/>
                            <w:tcBorders>
                              <w:bottom w:val="nil"/>
                            </w:tcBorders>
                            <w:shd w:val="clear" w:color="auto" w:fill="E36C0A" w:themeFill="accent6" w:themeFillShade="BF"/>
                          </w:tcPr>
                          <w:p w14:paraId="277A8C90" w14:textId="77777777" w:rsidR="006879A9" w:rsidRPr="00AF49A4" w:rsidRDefault="006879A9" w:rsidP="006879A9">
                            <w:pPr>
                              <w:jc w:val="center"/>
                              <w:rPr>
                                <w:b/>
                                <w:bCs/>
                                <w:color w:val="FFFFFF" w:themeColor="background1"/>
                              </w:rPr>
                            </w:pPr>
                            <w:r w:rsidRPr="00AF49A4">
                              <w:rPr>
                                <w:b/>
                                <w:bCs/>
                                <w:color w:val="FFFFFF" w:themeColor="background1"/>
                              </w:rPr>
                              <w:t>90 dB</w:t>
                            </w:r>
                          </w:p>
                        </w:tc>
                        <w:tc>
                          <w:tcPr>
                            <w:tcW w:w="2835" w:type="dxa"/>
                            <w:tcBorders>
                              <w:bottom w:val="nil"/>
                            </w:tcBorders>
                            <w:shd w:val="clear" w:color="auto" w:fill="FFFFFF" w:themeFill="background1"/>
                          </w:tcPr>
                          <w:p w14:paraId="236F3B2B" w14:textId="77777777" w:rsidR="006879A9" w:rsidRPr="00AF49A4" w:rsidRDefault="006879A9" w:rsidP="006879A9">
                            <w:pPr>
                              <w:rPr>
                                <w:i/>
                                <w:iCs/>
                              </w:rPr>
                            </w:pPr>
                            <w:r w:rsidRPr="00AF49A4">
                              <w:rPr>
                                <w:i/>
                                <w:iCs/>
                              </w:rPr>
                              <w:t>Perceuse</w:t>
                            </w:r>
                          </w:p>
                        </w:tc>
                      </w:tr>
                      <w:tr w:rsidR="006879A9" w14:paraId="11BC63B7" w14:textId="77777777" w:rsidTr="006879A9">
                        <w:trPr>
                          <w:jc w:val="center"/>
                        </w:trPr>
                        <w:tc>
                          <w:tcPr>
                            <w:tcW w:w="2270" w:type="dxa"/>
                            <w:vMerge/>
                            <w:shd w:val="clear" w:color="auto" w:fill="FFFFFF" w:themeFill="background1"/>
                          </w:tcPr>
                          <w:p w14:paraId="410AD65D" w14:textId="77777777" w:rsidR="006879A9" w:rsidRDefault="006879A9" w:rsidP="006879A9">
                            <w:pPr>
                              <w:ind w:firstLine="316"/>
                            </w:pPr>
                          </w:p>
                        </w:tc>
                        <w:tc>
                          <w:tcPr>
                            <w:tcW w:w="2410" w:type="dxa"/>
                            <w:tcBorders>
                              <w:top w:val="nil"/>
                            </w:tcBorders>
                            <w:shd w:val="clear" w:color="auto" w:fill="E36C0A" w:themeFill="accent6" w:themeFillShade="BF"/>
                          </w:tcPr>
                          <w:p w14:paraId="57CE7DE2" w14:textId="77777777" w:rsidR="006879A9" w:rsidRPr="000432B3" w:rsidRDefault="006879A9" w:rsidP="006879A9">
                            <w:pPr>
                              <w:jc w:val="center"/>
                              <w:rPr>
                                <w:i/>
                                <w:iCs/>
                                <w:color w:val="FFFFFF" w:themeColor="background1"/>
                              </w:rPr>
                            </w:pPr>
                            <w:r w:rsidRPr="000432B3">
                              <w:rPr>
                                <w:i/>
                                <w:iCs/>
                                <w:color w:val="FFFFFF" w:themeColor="background1"/>
                              </w:rPr>
                              <w:t>Seuil de risque</w:t>
                            </w:r>
                          </w:p>
                        </w:tc>
                        <w:tc>
                          <w:tcPr>
                            <w:tcW w:w="2835" w:type="dxa"/>
                            <w:tcBorders>
                              <w:top w:val="nil"/>
                              <w:bottom w:val="single" w:sz="4" w:space="0" w:color="auto"/>
                            </w:tcBorders>
                            <w:shd w:val="clear" w:color="auto" w:fill="FFFFFF" w:themeFill="background1"/>
                          </w:tcPr>
                          <w:p w14:paraId="27C0279C" w14:textId="77777777" w:rsidR="006879A9" w:rsidRPr="00AF49A4" w:rsidRDefault="006879A9" w:rsidP="006879A9">
                            <w:pPr>
                              <w:rPr>
                                <w:i/>
                                <w:iCs/>
                              </w:rPr>
                            </w:pPr>
                          </w:p>
                        </w:tc>
                      </w:tr>
                      <w:tr w:rsidR="006879A9" w14:paraId="02C6C9CC" w14:textId="77777777" w:rsidTr="006879A9">
                        <w:trPr>
                          <w:jc w:val="center"/>
                        </w:trPr>
                        <w:tc>
                          <w:tcPr>
                            <w:tcW w:w="2270" w:type="dxa"/>
                            <w:vMerge w:val="restart"/>
                            <w:shd w:val="clear" w:color="auto" w:fill="FFFFFF" w:themeFill="background1"/>
                          </w:tcPr>
                          <w:p w14:paraId="034A275F" w14:textId="77777777" w:rsidR="006879A9" w:rsidRDefault="006879A9" w:rsidP="006879A9">
                            <w:pPr>
                              <w:ind w:firstLine="316"/>
                            </w:pPr>
                            <w:r>
                              <w:t>8 heures</w:t>
                            </w:r>
                          </w:p>
                        </w:tc>
                        <w:tc>
                          <w:tcPr>
                            <w:tcW w:w="2410" w:type="dxa"/>
                            <w:tcBorders>
                              <w:bottom w:val="nil"/>
                            </w:tcBorders>
                            <w:shd w:val="clear" w:color="auto" w:fill="FFC000"/>
                          </w:tcPr>
                          <w:p w14:paraId="4ED50A5A" w14:textId="77777777" w:rsidR="006879A9" w:rsidRPr="00AF49A4" w:rsidRDefault="006879A9" w:rsidP="006879A9">
                            <w:pPr>
                              <w:jc w:val="center"/>
                              <w:rPr>
                                <w:b/>
                                <w:bCs/>
                                <w:color w:val="FFFFFF" w:themeColor="background1"/>
                              </w:rPr>
                            </w:pPr>
                            <w:r w:rsidRPr="00AF49A4">
                              <w:rPr>
                                <w:b/>
                                <w:bCs/>
                                <w:color w:val="FFFFFF" w:themeColor="background1"/>
                              </w:rPr>
                              <w:t>80 dB</w:t>
                            </w:r>
                          </w:p>
                        </w:tc>
                        <w:tc>
                          <w:tcPr>
                            <w:tcW w:w="2835" w:type="dxa"/>
                            <w:tcBorders>
                              <w:bottom w:val="nil"/>
                            </w:tcBorders>
                            <w:shd w:val="clear" w:color="auto" w:fill="FFFFFF" w:themeFill="background1"/>
                          </w:tcPr>
                          <w:p w14:paraId="5DFB0A4B" w14:textId="77777777" w:rsidR="006879A9" w:rsidRPr="00AF49A4" w:rsidRDefault="006879A9" w:rsidP="006879A9">
                            <w:pPr>
                              <w:rPr>
                                <w:i/>
                                <w:iCs/>
                              </w:rPr>
                            </w:pPr>
                            <w:r w:rsidRPr="00AF49A4">
                              <w:rPr>
                                <w:i/>
                                <w:iCs/>
                              </w:rPr>
                              <w:t>Cantine scolaire</w:t>
                            </w:r>
                          </w:p>
                        </w:tc>
                      </w:tr>
                      <w:tr w:rsidR="006879A9" w14:paraId="6057573D" w14:textId="77777777" w:rsidTr="006879A9">
                        <w:trPr>
                          <w:jc w:val="center"/>
                        </w:trPr>
                        <w:tc>
                          <w:tcPr>
                            <w:tcW w:w="2270" w:type="dxa"/>
                            <w:vMerge/>
                            <w:shd w:val="clear" w:color="auto" w:fill="FFFFFF" w:themeFill="background1"/>
                          </w:tcPr>
                          <w:p w14:paraId="1F3855D4" w14:textId="77777777" w:rsidR="006879A9" w:rsidRDefault="006879A9" w:rsidP="006879A9"/>
                        </w:tc>
                        <w:tc>
                          <w:tcPr>
                            <w:tcW w:w="2410" w:type="dxa"/>
                            <w:tcBorders>
                              <w:top w:val="nil"/>
                            </w:tcBorders>
                            <w:shd w:val="clear" w:color="auto" w:fill="FFC000"/>
                          </w:tcPr>
                          <w:p w14:paraId="4F415AC4" w14:textId="77777777" w:rsidR="006879A9" w:rsidRPr="000432B3" w:rsidRDefault="006879A9" w:rsidP="006879A9">
                            <w:pPr>
                              <w:jc w:val="center"/>
                              <w:rPr>
                                <w:i/>
                                <w:iCs/>
                                <w:color w:val="FFFFFF" w:themeColor="background1"/>
                              </w:rPr>
                            </w:pPr>
                            <w:r w:rsidRPr="000432B3">
                              <w:rPr>
                                <w:i/>
                                <w:iCs/>
                                <w:color w:val="FFFFFF" w:themeColor="background1"/>
                              </w:rPr>
                              <w:t>Seuil de pénibilité</w:t>
                            </w:r>
                          </w:p>
                        </w:tc>
                        <w:tc>
                          <w:tcPr>
                            <w:tcW w:w="2835" w:type="dxa"/>
                            <w:tcBorders>
                              <w:top w:val="nil"/>
                              <w:bottom w:val="single" w:sz="4" w:space="0" w:color="auto"/>
                            </w:tcBorders>
                            <w:shd w:val="clear" w:color="auto" w:fill="FFFFFF" w:themeFill="background1"/>
                          </w:tcPr>
                          <w:p w14:paraId="1943FD41" w14:textId="77777777" w:rsidR="006879A9" w:rsidRPr="00AF49A4" w:rsidRDefault="006879A9" w:rsidP="006879A9">
                            <w:pPr>
                              <w:rPr>
                                <w:i/>
                                <w:iCs/>
                              </w:rPr>
                            </w:pPr>
                          </w:p>
                        </w:tc>
                      </w:tr>
                      <w:tr w:rsidR="006879A9" w14:paraId="67642474" w14:textId="77777777" w:rsidTr="006879A9">
                        <w:trPr>
                          <w:jc w:val="center"/>
                        </w:trPr>
                        <w:tc>
                          <w:tcPr>
                            <w:tcW w:w="2270" w:type="dxa"/>
                            <w:vMerge w:val="restart"/>
                            <w:shd w:val="clear" w:color="auto" w:fill="FFFFFF" w:themeFill="background1"/>
                          </w:tcPr>
                          <w:p w14:paraId="11BABAF2" w14:textId="77777777" w:rsidR="006879A9" w:rsidRDefault="006879A9" w:rsidP="006879A9"/>
                        </w:tc>
                        <w:tc>
                          <w:tcPr>
                            <w:tcW w:w="2410" w:type="dxa"/>
                            <w:tcBorders>
                              <w:bottom w:val="nil"/>
                            </w:tcBorders>
                            <w:shd w:val="clear" w:color="auto" w:fill="FFC000"/>
                          </w:tcPr>
                          <w:p w14:paraId="43A28C16" w14:textId="77777777" w:rsidR="006879A9" w:rsidRPr="00AF49A4" w:rsidRDefault="006879A9" w:rsidP="006879A9">
                            <w:pPr>
                              <w:jc w:val="center"/>
                              <w:rPr>
                                <w:b/>
                                <w:bCs/>
                                <w:color w:val="FFFFFF" w:themeColor="background1"/>
                              </w:rPr>
                            </w:pPr>
                            <w:r w:rsidRPr="00AF49A4">
                              <w:rPr>
                                <w:b/>
                                <w:bCs/>
                                <w:color w:val="FFFFFF" w:themeColor="background1"/>
                              </w:rPr>
                              <w:t>70 dB</w:t>
                            </w:r>
                          </w:p>
                        </w:tc>
                        <w:tc>
                          <w:tcPr>
                            <w:tcW w:w="2835" w:type="dxa"/>
                            <w:tcBorders>
                              <w:bottom w:val="nil"/>
                            </w:tcBorders>
                            <w:shd w:val="clear" w:color="auto" w:fill="FFFFFF" w:themeFill="background1"/>
                          </w:tcPr>
                          <w:p w14:paraId="4DE50E58" w14:textId="77777777" w:rsidR="006879A9" w:rsidRPr="00AF49A4" w:rsidRDefault="006879A9" w:rsidP="006879A9">
                            <w:pPr>
                              <w:rPr>
                                <w:i/>
                                <w:iCs/>
                              </w:rPr>
                            </w:pPr>
                            <w:r w:rsidRPr="00AF49A4">
                              <w:rPr>
                                <w:i/>
                                <w:iCs/>
                              </w:rPr>
                              <w:t>Salle de classe</w:t>
                            </w:r>
                          </w:p>
                        </w:tc>
                      </w:tr>
                      <w:tr w:rsidR="006879A9" w14:paraId="3632B893" w14:textId="77777777" w:rsidTr="006879A9">
                        <w:trPr>
                          <w:jc w:val="center"/>
                        </w:trPr>
                        <w:tc>
                          <w:tcPr>
                            <w:tcW w:w="2270" w:type="dxa"/>
                            <w:vMerge/>
                            <w:shd w:val="clear" w:color="auto" w:fill="FFFFFF" w:themeFill="background1"/>
                          </w:tcPr>
                          <w:p w14:paraId="07D751DB" w14:textId="77777777" w:rsidR="006879A9" w:rsidRDefault="006879A9" w:rsidP="006879A9"/>
                        </w:tc>
                        <w:tc>
                          <w:tcPr>
                            <w:tcW w:w="2410" w:type="dxa"/>
                            <w:tcBorders>
                              <w:top w:val="nil"/>
                            </w:tcBorders>
                            <w:shd w:val="clear" w:color="auto" w:fill="FFC000"/>
                          </w:tcPr>
                          <w:p w14:paraId="6A6BFE9F"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4C13FF37" w14:textId="77777777" w:rsidR="006879A9" w:rsidRPr="00AF49A4" w:rsidRDefault="006879A9" w:rsidP="006879A9">
                            <w:pPr>
                              <w:rPr>
                                <w:i/>
                                <w:iCs/>
                              </w:rPr>
                            </w:pPr>
                          </w:p>
                        </w:tc>
                      </w:tr>
                      <w:tr w:rsidR="006879A9" w14:paraId="75501512" w14:textId="77777777" w:rsidTr="006879A9">
                        <w:trPr>
                          <w:jc w:val="center"/>
                        </w:trPr>
                        <w:tc>
                          <w:tcPr>
                            <w:tcW w:w="2270" w:type="dxa"/>
                            <w:vMerge w:val="restart"/>
                            <w:shd w:val="clear" w:color="auto" w:fill="FFFFFF" w:themeFill="background1"/>
                          </w:tcPr>
                          <w:p w14:paraId="52DF9FD7" w14:textId="77777777" w:rsidR="006879A9" w:rsidRDefault="006879A9" w:rsidP="006879A9"/>
                        </w:tc>
                        <w:tc>
                          <w:tcPr>
                            <w:tcW w:w="2410" w:type="dxa"/>
                            <w:tcBorders>
                              <w:bottom w:val="nil"/>
                            </w:tcBorders>
                            <w:shd w:val="clear" w:color="auto" w:fill="9BBB59" w:themeFill="accent3"/>
                          </w:tcPr>
                          <w:p w14:paraId="6803DD09" w14:textId="77777777" w:rsidR="006879A9" w:rsidRPr="00AF49A4" w:rsidRDefault="006879A9" w:rsidP="006879A9">
                            <w:pPr>
                              <w:jc w:val="center"/>
                              <w:rPr>
                                <w:b/>
                                <w:bCs/>
                                <w:color w:val="FFFFFF" w:themeColor="background1"/>
                              </w:rPr>
                            </w:pPr>
                            <w:r w:rsidRPr="00AF49A4">
                              <w:rPr>
                                <w:b/>
                                <w:bCs/>
                                <w:color w:val="FFFFFF" w:themeColor="background1"/>
                              </w:rPr>
                              <w:t>60 dB</w:t>
                            </w:r>
                          </w:p>
                        </w:tc>
                        <w:tc>
                          <w:tcPr>
                            <w:tcW w:w="2835" w:type="dxa"/>
                            <w:tcBorders>
                              <w:bottom w:val="nil"/>
                            </w:tcBorders>
                            <w:shd w:val="clear" w:color="auto" w:fill="FFFFFF" w:themeFill="background1"/>
                          </w:tcPr>
                          <w:p w14:paraId="77438B9E" w14:textId="77777777" w:rsidR="006879A9" w:rsidRPr="00AF49A4" w:rsidRDefault="006879A9" w:rsidP="006879A9">
                            <w:pPr>
                              <w:rPr>
                                <w:i/>
                                <w:iCs/>
                              </w:rPr>
                            </w:pPr>
                            <w:r w:rsidRPr="00AF49A4">
                              <w:rPr>
                                <w:i/>
                                <w:iCs/>
                              </w:rPr>
                              <w:t>Marché animé</w:t>
                            </w:r>
                          </w:p>
                        </w:tc>
                      </w:tr>
                      <w:tr w:rsidR="006879A9" w14:paraId="49453EA7" w14:textId="77777777" w:rsidTr="006879A9">
                        <w:trPr>
                          <w:jc w:val="center"/>
                        </w:trPr>
                        <w:tc>
                          <w:tcPr>
                            <w:tcW w:w="2270" w:type="dxa"/>
                            <w:vMerge/>
                            <w:shd w:val="clear" w:color="auto" w:fill="FFFFFF" w:themeFill="background1"/>
                          </w:tcPr>
                          <w:p w14:paraId="1C454A4E" w14:textId="77777777" w:rsidR="006879A9" w:rsidRDefault="006879A9" w:rsidP="006879A9"/>
                        </w:tc>
                        <w:tc>
                          <w:tcPr>
                            <w:tcW w:w="2410" w:type="dxa"/>
                            <w:tcBorders>
                              <w:top w:val="nil"/>
                            </w:tcBorders>
                            <w:shd w:val="clear" w:color="auto" w:fill="9BBB59" w:themeFill="accent3"/>
                          </w:tcPr>
                          <w:p w14:paraId="29404211"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213354B4" w14:textId="77777777" w:rsidR="006879A9" w:rsidRPr="00AF49A4" w:rsidRDefault="006879A9" w:rsidP="006879A9">
                            <w:pPr>
                              <w:rPr>
                                <w:i/>
                                <w:iCs/>
                              </w:rPr>
                            </w:pPr>
                          </w:p>
                        </w:tc>
                      </w:tr>
                      <w:tr w:rsidR="006879A9" w14:paraId="66D55D55" w14:textId="77777777" w:rsidTr="006879A9">
                        <w:trPr>
                          <w:jc w:val="center"/>
                        </w:trPr>
                        <w:tc>
                          <w:tcPr>
                            <w:tcW w:w="2270" w:type="dxa"/>
                            <w:vMerge w:val="restart"/>
                            <w:shd w:val="clear" w:color="auto" w:fill="FFFFFF" w:themeFill="background1"/>
                          </w:tcPr>
                          <w:p w14:paraId="00816E87" w14:textId="77777777" w:rsidR="006879A9" w:rsidRDefault="006879A9" w:rsidP="006879A9"/>
                        </w:tc>
                        <w:tc>
                          <w:tcPr>
                            <w:tcW w:w="2410" w:type="dxa"/>
                            <w:tcBorders>
                              <w:bottom w:val="nil"/>
                            </w:tcBorders>
                            <w:shd w:val="clear" w:color="auto" w:fill="9BBB59" w:themeFill="accent3"/>
                          </w:tcPr>
                          <w:p w14:paraId="0079ED11" w14:textId="77777777" w:rsidR="006879A9" w:rsidRPr="00AF49A4" w:rsidRDefault="006879A9" w:rsidP="006879A9">
                            <w:pPr>
                              <w:jc w:val="center"/>
                              <w:rPr>
                                <w:b/>
                                <w:bCs/>
                                <w:color w:val="FFFFFF" w:themeColor="background1"/>
                              </w:rPr>
                            </w:pPr>
                            <w:r w:rsidRPr="00AF49A4">
                              <w:rPr>
                                <w:b/>
                                <w:bCs/>
                                <w:color w:val="FFFFFF" w:themeColor="background1"/>
                              </w:rPr>
                              <w:t>50 dB</w:t>
                            </w:r>
                          </w:p>
                        </w:tc>
                        <w:tc>
                          <w:tcPr>
                            <w:tcW w:w="2835" w:type="dxa"/>
                            <w:tcBorders>
                              <w:bottom w:val="nil"/>
                            </w:tcBorders>
                            <w:shd w:val="clear" w:color="auto" w:fill="FFFFFF" w:themeFill="background1"/>
                          </w:tcPr>
                          <w:p w14:paraId="6088453F" w14:textId="77777777" w:rsidR="006879A9" w:rsidRPr="00AF49A4" w:rsidRDefault="006879A9" w:rsidP="006879A9">
                            <w:pPr>
                              <w:rPr>
                                <w:i/>
                                <w:iCs/>
                              </w:rPr>
                            </w:pPr>
                            <w:r w:rsidRPr="00AF49A4">
                              <w:rPr>
                                <w:i/>
                                <w:iCs/>
                              </w:rPr>
                              <w:t>Voix calme</w:t>
                            </w:r>
                          </w:p>
                        </w:tc>
                      </w:tr>
                      <w:tr w:rsidR="006879A9" w14:paraId="0C5017D7" w14:textId="77777777" w:rsidTr="006879A9">
                        <w:trPr>
                          <w:jc w:val="center"/>
                        </w:trPr>
                        <w:tc>
                          <w:tcPr>
                            <w:tcW w:w="2270" w:type="dxa"/>
                            <w:vMerge/>
                            <w:shd w:val="clear" w:color="auto" w:fill="FFFFFF" w:themeFill="background1"/>
                          </w:tcPr>
                          <w:p w14:paraId="226A7680" w14:textId="77777777" w:rsidR="006879A9" w:rsidRDefault="006879A9" w:rsidP="006879A9"/>
                        </w:tc>
                        <w:tc>
                          <w:tcPr>
                            <w:tcW w:w="2410" w:type="dxa"/>
                            <w:tcBorders>
                              <w:top w:val="nil"/>
                            </w:tcBorders>
                            <w:shd w:val="clear" w:color="auto" w:fill="9BBB59" w:themeFill="accent3"/>
                          </w:tcPr>
                          <w:p w14:paraId="6950C033"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59EA4B1A" w14:textId="77777777" w:rsidR="006879A9" w:rsidRPr="00AF49A4" w:rsidRDefault="006879A9" w:rsidP="006879A9">
                            <w:pPr>
                              <w:rPr>
                                <w:i/>
                                <w:iCs/>
                              </w:rPr>
                            </w:pPr>
                          </w:p>
                        </w:tc>
                      </w:tr>
                      <w:tr w:rsidR="006879A9" w14:paraId="76D6E7DD" w14:textId="77777777" w:rsidTr="006879A9">
                        <w:trPr>
                          <w:jc w:val="center"/>
                        </w:trPr>
                        <w:tc>
                          <w:tcPr>
                            <w:tcW w:w="2270" w:type="dxa"/>
                            <w:vMerge w:val="restart"/>
                            <w:shd w:val="clear" w:color="auto" w:fill="FFFFFF" w:themeFill="background1"/>
                          </w:tcPr>
                          <w:p w14:paraId="77AF3C17" w14:textId="77777777" w:rsidR="006879A9" w:rsidRDefault="006879A9" w:rsidP="006879A9"/>
                        </w:tc>
                        <w:tc>
                          <w:tcPr>
                            <w:tcW w:w="2410" w:type="dxa"/>
                            <w:tcBorders>
                              <w:bottom w:val="nil"/>
                            </w:tcBorders>
                            <w:shd w:val="clear" w:color="auto" w:fill="9BBB59" w:themeFill="accent3"/>
                          </w:tcPr>
                          <w:p w14:paraId="18A125E9" w14:textId="77777777" w:rsidR="006879A9" w:rsidRPr="00AF49A4" w:rsidRDefault="006879A9" w:rsidP="006879A9">
                            <w:pPr>
                              <w:jc w:val="center"/>
                              <w:rPr>
                                <w:b/>
                                <w:bCs/>
                                <w:color w:val="FFFFFF" w:themeColor="background1"/>
                              </w:rPr>
                            </w:pPr>
                            <w:r w:rsidRPr="00AF49A4">
                              <w:rPr>
                                <w:b/>
                                <w:bCs/>
                                <w:color w:val="FFFFFF" w:themeColor="background1"/>
                              </w:rPr>
                              <w:t>40 dB</w:t>
                            </w:r>
                          </w:p>
                        </w:tc>
                        <w:tc>
                          <w:tcPr>
                            <w:tcW w:w="2835" w:type="dxa"/>
                            <w:tcBorders>
                              <w:bottom w:val="nil"/>
                            </w:tcBorders>
                            <w:shd w:val="clear" w:color="auto" w:fill="FFFFFF" w:themeFill="background1"/>
                          </w:tcPr>
                          <w:p w14:paraId="79381051" w14:textId="77777777" w:rsidR="006879A9" w:rsidRPr="00AF49A4" w:rsidRDefault="006879A9" w:rsidP="006879A9">
                            <w:pPr>
                              <w:rPr>
                                <w:i/>
                                <w:iCs/>
                              </w:rPr>
                            </w:pPr>
                            <w:r w:rsidRPr="00AF49A4">
                              <w:rPr>
                                <w:i/>
                                <w:iCs/>
                              </w:rPr>
                              <w:t>Bureau tranquille</w:t>
                            </w:r>
                          </w:p>
                        </w:tc>
                      </w:tr>
                      <w:tr w:rsidR="006879A9" w14:paraId="62B1F180" w14:textId="77777777" w:rsidTr="006879A9">
                        <w:trPr>
                          <w:jc w:val="center"/>
                        </w:trPr>
                        <w:tc>
                          <w:tcPr>
                            <w:tcW w:w="2270" w:type="dxa"/>
                            <w:vMerge/>
                            <w:shd w:val="clear" w:color="auto" w:fill="FFFFFF" w:themeFill="background1"/>
                          </w:tcPr>
                          <w:p w14:paraId="2D89ED9E" w14:textId="77777777" w:rsidR="006879A9" w:rsidRDefault="006879A9" w:rsidP="006879A9"/>
                        </w:tc>
                        <w:tc>
                          <w:tcPr>
                            <w:tcW w:w="2410" w:type="dxa"/>
                            <w:tcBorders>
                              <w:top w:val="nil"/>
                            </w:tcBorders>
                            <w:shd w:val="clear" w:color="auto" w:fill="9BBB59" w:themeFill="accent3"/>
                          </w:tcPr>
                          <w:p w14:paraId="1F6D8245"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472B4990" w14:textId="77777777" w:rsidR="006879A9" w:rsidRPr="00AF49A4" w:rsidRDefault="006879A9" w:rsidP="006879A9">
                            <w:pPr>
                              <w:rPr>
                                <w:i/>
                                <w:iCs/>
                              </w:rPr>
                            </w:pPr>
                          </w:p>
                        </w:tc>
                      </w:tr>
                      <w:tr w:rsidR="006879A9" w14:paraId="5AFE006B" w14:textId="77777777" w:rsidTr="006879A9">
                        <w:trPr>
                          <w:jc w:val="center"/>
                        </w:trPr>
                        <w:tc>
                          <w:tcPr>
                            <w:tcW w:w="2270" w:type="dxa"/>
                            <w:vMerge w:val="restart"/>
                            <w:shd w:val="clear" w:color="auto" w:fill="FFFFFF" w:themeFill="background1"/>
                          </w:tcPr>
                          <w:p w14:paraId="5F8AB3AF" w14:textId="77777777" w:rsidR="006879A9" w:rsidRDefault="006879A9" w:rsidP="006879A9"/>
                        </w:tc>
                        <w:tc>
                          <w:tcPr>
                            <w:tcW w:w="2410" w:type="dxa"/>
                            <w:tcBorders>
                              <w:bottom w:val="nil"/>
                            </w:tcBorders>
                            <w:shd w:val="clear" w:color="auto" w:fill="31849B" w:themeFill="accent5" w:themeFillShade="BF"/>
                          </w:tcPr>
                          <w:p w14:paraId="671C27E6" w14:textId="77777777" w:rsidR="006879A9" w:rsidRPr="00AF49A4" w:rsidRDefault="006879A9" w:rsidP="006879A9">
                            <w:pPr>
                              <w:jc w:val="center"/>
                              <w:rPr>
                                <w:b/>
                                <w:bCs/>
                                <w:color w:val="FFFFFF" w:themeColor="background1"/>
                              </w:rPr>
                            </w:pPr>
                            <w:r w:rsidRPr="00AF49A4">
                              <w:rPr>
                                <w:b/>
                                <w:bCs/>
                                <w:color w:val="FFFFFF" w:themeColor="background1"/>
                              </w:rPr>
                              <w:t>30 dB</w:t>
                            </w:r>
                          </w:p>
                        </w:tc>
                        <w:tc>
                          <w:tcPr>
                            <w:tcW w:w="2835" w:type="dxa"/>
                            <w:tcBorders>
                              <w:bottom w:val="nil"/>
                            </w:tcBorders>
                            <w:shd w:val="clear" w:color="auto" w:fill="FFFFFF" w:themeFill="background1"/>
                          </w:tcPr>
                          <w:p w14:paraId="3E338EE7" w14:textId="77777777" w:rsidR="006879A9" w:rsidRPr="00AF49A4" w:rsidRDefault="006879A9" w:rsidP="006879A9">
                            <w:pPr>
                              <w:rPr>
                                <w:i/>
                                <w:iCs/>
                              </w:rPr>
                            </w:pPr>
                            <w:r w:rsidRPr="00AF49A4">
                              <w:rPr>
                                <w:i/>
                                <w:iCs/>
                              </w:rPr>
                              <w:t>Chambre à coucher</w:t>
                            </w:r>
                          </w:p>
                        </w:tc>
                      </w:tr>
                      <w:tr w:rsidR="006879A9" w14:paraId="4EB0D866" w14:textId="77777777" w:rsidTr="006879A9">
                        <w:trPr>
                          <w:jc w:val="center"/>
                        </w:trPr>
                        <w:tc>
                          <w:tcPr>
                            <w:tcW w:w="2270" w:type="dxa"/>
                            <w:vMerge/>
                            <w:shd w:val="clear" w:color="auto" w:fill="FFFFFF" w:themeFill="background1"/>
                          </w:tcPr>
                          <w:p w14:paraId="5D62F42B" w14:textId="77777777" w:rsidR="006879A9" w:rsidRDefault="006879A9" w:rsidP="006879A9"/>
                        </w:tc>
                        <w:tc>
                          <w:tcPr>
                            <w:tcW w:w="2410" w:type="dxa"/>
                            <w:tcBorders>
                              <w:top w:val="nil"/>
                            </w:tcBorders>
                            <w:shd w:val="clear" w:color="auto" w:fill="31849B" w:themeFill="accent5" w:themeFillShade="BF"/>
                          </w:tcPr>
                          <w:p w14:paraId="383DF3A8" w14:textId="77777777" w:rsidR="006879A9" w:rsidRPr="00AF49A4" w:rsidRDefault="006879A9" w:rsidP="006879A9">
                            <w:pPr>
                              <w:jc w:val="center"/>
                              <w:rPr>
                                <w:b/>
                                <w:bCs/>
                                <w:color w:val="FFFFFF" w:themeColor="background1"/>
                              </w:rPr>
                            </w:pPr>
                          </w:p>
                        </w:tc>
                        <w:tc>
                          <w:tcPr>
                            <w:tcW w:w="2835" w:type="dxa"/>
                            <w:tcBorders>
                              <w:top w:val="nil"/>
                              <w:bottom w:val="single" w:sz="4" w:space="0" w:color="auto"/>
                            </w:tcBorders>
                            <w:shd w:val="clear" w:color="auto" w:fill="FFFFFF" w:themeFill="background1"/>
                          </w:tcPr>
                          <w:p w14:paraId="3BB94C4C" w14:textId="77777777" w:rsidR="006879A9" w:rsidRPr="00AF49A4" w:rsidRDefault="006879A9" w:rsidP="006879A9">
                            <w:pPr>
                              <w:rPr>
                                <w:i/>
                                <w:iCs/>
                              </w:rPr>
                            </w:pPr>
                          </w:p>
                        </w:tc>
                      </w:tr>
                      <w:tr w:rsidR="006879A9" w14:paraId="594A334A" w14:textId="77777777" w:rsidTr="006879A9">
                        <w:trPr>
                          <w:jc w:val="center"/>
                        </w:trPr>
                        <w:tc>
                          <w:tcPr>
                            <w:tcW w:w="2270" w:type="dxa"/>
                            <w:vMerge w:val="restart"/>
                            <w:shd w:val="clear" w:color="auto" w:fill="FFFFFF" w:themeFill="background1"/>
                          </w:tcPr>
                          <w:p w14:paraId="716AA442" w14:textId="77777777" w:rsidR="006879A9" w:rsidRDefault="006879A9" w:rsidP="006879A9"/>
                        </w:tc>
                        <w:tc>
                          <w:tcPr>
                            <w:tcW w:w="2410" w:type="dxa"/>
                            <w:tcBorders>
                              <w:bottom w:val="nil"/>
                            </w:tcBorders>
                            <w:shd w:val="clear" w:color="auto" w:fill="4F81BD" w:themeFill="accent1"/>
                          </w:tcPr>
                          <w:p w14:paraId="232C64B3" w14:textId="77777777" w:rsidR="006879A9" w:rsidRPr="00AF49A4" w:rsidRDefault="006879A9" w:rsidP="006879A9">
                            <w:pPr>
                              <w:jc w:val="center"/>
                              <w:rPr>
                                <w:b/>
                                <w:bCs/>
                                <w:color w:val="FFFFFF" w:themeColor="background1"/>
                              </w:rPr>
                            </w:pPr>
                            <w:r w:rsidRPr="00AF49A4">
                              <w:rPr>
                                <w:b/>
                                <w:bCs/>
                                <w:color w:val="FFFFFF" w:themeColor="background1"/>
                              </w:rPr>
                              <w:t>20 dB</w:t>
                            </w:r>
                          </w:p>
                        </w:tc>
                        <w:tc>
                          <w:tcPr>
                            <w:tcW w:w="2835" w:type="dxa"/>
                            <w:tcBorders>
                              <w:bottom w:val="nil"/>
                            </w:tcBorders>
                            <w:shd w:val="clear" w:color="auto" w:fill="FFFFFF" w:themeFill="background1"/>
                          </w:tcPr>
                          <w:p w14:paraId="791FF014" w14:textId="77777777" w:rsidR="006879A9" w:rsidRPr="00AF49A4" w:rsidRDefault="006879A9" w:rsidP="006879A9">
                            <w:pPr>
                              <w:rPr>
                                <w:i/>
                                <w:iCs/>
                              </w:rPr>
                            </w:pPr>
                            <w:r w:rsidRPr="00AF49A4">
                              <w:rPr>
                                <w:i/>
                                <w:iCs/>
                              </w:rPr>
                              <w:t>Conversation à voix basse</w:t>
                            </w:r>
                          </w:p>
                        </w:tc>
                      </w:tr>
                      <w:tr w:rsidR="006879A9" w14:paraId="22A1DFF8" w14:textId="77777777" w:rsidTr="006879A9">
                        <w:trPr>
                          <w:jc w:val="center"/>
                        </w:trPr>
                        <w:tc>
                          <w:tcPr>
                            <w:tcW w:w="2270" w:type="dxa"/>
                            <w:vMerge/>
                            <w:shd w:val="clear" w:color="auto" w:fill="FFFFFF" w:themeFill="background1"/>
                          </w:tcPr>
                          <w:p w14:paraId="0E9E79D3" w14:textId="77777777" w:rsidR="006879A9" w:rsidRDefault="006879A9" w:rsidP="006879A9"/>
                        </w:tc>
                        <w:tc>
                          <w:tcPr>
                            <w:tcW w:w="2410" w:type="dxa"/>
                            <w:tcBorders>
                              <w:top w:val="nil"/>
                            </w:tcBorders>
                            <w:shd w:val="clear" w:color="auto" w:fill="4F81BD" w:themeFill="accent1"/>
                          </w:tcPr>
                          <w:p w14:paraId="70B44241" w14:textId="77777777" w:rsidR="006879A9" w:rsidRPr="000432B3" w:rsidRDefault="006879A9" w:rsidP="006879A9">
                            <w:pPr>
                              <w:jc w:val="center"/>
                              <w:rPr>
                                <w:i/>
                                <w:iCs/>
                                <w:color w:val="FFFFFF" w:themeColor="background1"/>
                              </w:rPr>
                            </w:pPr>
                            <w:r w:rsidRPr="000432B3">
                              <w:rPr>
                                <w:i/>
                                <w:iCs/>
                                <w:color w:val="FFFFFF" w:themeColor="background1"/>
                              </w:rPr>
                              <w:t>Seuil d’audition</w:t>
                            </w:r>
                          </w:p>
                        </w:tc>
                        <w:tc>
                          <w:tcPr>
                            <w:tcW w:w="2835" w:type="dxa"/>
                            <w:tcBorders>
                              <w:top w:val="nil"/>
                              <w:bottom w:val="single" w:sz="4" w:space="0" w:color="auto"/>
                            </w:tcBorders>
                            <w:shd w:val="clear" w:color="auto" w:fill="FFFFFF" w:themeFill="background1"/>
                          </w:tcPr>
                          <w:p w14:paraId="4E5EB711" w14:textId="77777777" w:rsidR="006879A9" w:rsidRPr="00AF49A4" w:rsidRDefault="006879A9" w:rsidP="006879A9">
                            <w:pPr>
                              <w:rPr>
                                <w:i/>
                                <w:iCs/>
                              </w:rPr>
                            </w:pPr>
                          </w:p>
                        </w:tc>
                      </w:tr>
                      <w:tr w:rsidR="006879A9" w14:paraId="2DB9D7F3" w14:textId="77777777" w:rsidTr="006879A9">
                        <w:trPr>
                          <w:jc w:val="center"/>
                        </w:trPr>
                        <w:tc>
                          <w:tcPr>
                            <w:tcW w:w="2270" w:type="dxa"/>
                            <w:vMerge w:val="restart"/>
                            <w:shd w:val="clear" w:color="auto" w:fill="FFFFFF" w:themeFill="background1"/>
                          </w:tcPr>
                          <w:p w14:paraId="3719E9F0" w14:textId="77777777" w:rsidR="006879A9" w:rsidRDefault="006879A9" w:rsidP="006879A9"/>
                        </w:tc>
                        <w:tc>
                          <w:tcPr>
                            <w:tcW w:w="2410" w:type="dxa"/>
                            <w:vMerge w:val="restart"/>
                            <w:shd w:val="clear" w:color="auto" w:fill="4F81BD" w:themeFill="accent1"/>
                          </w:tcPr>
                          <w:p w14:paraId="7830628B" w14:textId="77777777" w:rsidR="006879A9" w:rsidRPr="00AF49A4" w:rsidRDefault="006879A9" w:rsidP="006879A9">
                            <w:pPr>
                              <w:jc w:val="center"/>
                              <w:rPr>
                                <w:b/>
                                <w:bCs/>
                                <w:color w:val="FFFFFF" w:themeColor="background1"/>
                              </w:rPr>
                            </w:pPr>
                            <w:r w:rsidRPr="00AF49A4">
                              <w:rPr>
                                <w:b/>
                                <w:bCs/>
                                <w:color w:val="FFFFFF" w:themeColor="background1"/>
                              </w:rPr>
                              <w:t>10 dB</w:t>
                            </w:r>
                          </w:p>
                        </w:tc>
                        <w:tc>
                          <w:tcPr>
                            <w:tcW w:w="2835" w:type="dxa"/>
                            <w:tcBorders>
                              <w:bottom w:val="nil"/>
                            </w:tcBorders>
                            <w:shd w:val="clear" w:color="auto" w:fill="FFFFFF" w:themeFill="background1"/>
                          </w:tcPr>
                          <w:p w14:paraId="73415DD6" w14:textId="77777777" w:rsidR="006879A9" w:rsidRPr="00AF49A4" w:rsidRDefault="006879A9" w:rsidP="006879A9">
                            <w:pPr>
                              <w:rPr>
                                <w:i/>
                                <w:iCs/>
                              </w:rPr>
                            </w:pPr>
                            <w:r w:rsidRPr="00AF49A4">
                              <w:rPr>
                                <w:i/>
                                <w:iCs/>
                              </w:rPr>
                              <w:t>Bruissement de feuilles</w:t>
                            </w:r>
                          </w:p>
                        </w:tc>
                      </w:tr>
                      <w:tr w:rsidR="006879A9" w14:paraId="3D9215B6" w14:textId="77777777" w:rsidTr="006879A9">
                        <w:trPr>
                          <w:jc w:val="center"/>
                        </w:trPr>
                        <w:tc>
                          <w:tcPr>
                            <w:tcW w:w="2270" w:type="dxa"/>
                            <w:vMerge/>
                            <w:shd w:val="clear" w:color="auto" w:fill="FFFFFF" w:themeFill="background1"/>
                          </w:tcPr>
                          <w:p w14:paraId="4D9E4CD5" w14:textId="77777777" w:rsidR="006879A9" w:rsidRDefault="006879A9" w:rsidP="006879A9"/>
                        </w:tc>
                        <w:tc>
                          <w:tcPr>
                            <w:tcW w:w="2410" w:type="dxa"/>
                            <w:vMerge/>
                            <w:shd w:val="clear" w:color="auto" w:fill="4F81BD" w:themeFill="accent1"/>
                          </w:tcPr>
                          <w:p w14:paraId="4CF67320" w14:textId="77777777" w:rsidR="006879A9" w:rsidRPr="00AF49A4" w:rsidRDefault="006879A9" w:rsidP="006879A9">
                            <w:pPr>
                              <w:jc w:val="center"/>
                              <w:rPr>
                                <w:b/>
                                <w:bCs/>
                                <w:color w:val="FFFFFF" w:themeColor="background1"/>
                              </w:rPr>
                            </w:pPr>
                          </w:p>
                        </w:tc>
                        <w:tc>
                          <w:tcPr>
                            <w:tcW w:w="2835" w:type="dxa"/>
                            <w:tcBorders>
                              <w:top w:val="nil"/>
                            </w:tcBorders>
                            <w:shd w:val="clear" w:color="auto" w:fill="FFFFFF" w:themeFill="background1"/>
                          </w:tcPr>
                          <w:p w14:paraId="25AB741C" w14:textId="77777777" w:rsidR="006879A9" w:rsidRPr="00AF49A4" w:rsidRDefault="006879A9" w:rsidP="006879A9">
                            <w:pPr>
                              <w:rPr>
                                <w:i/>
                                <w:iCs/>
                              </w:rPr>
                            </w:pPr>
                          </w:p>
                        </w:tc>
                      </w:tr>
                    </w:tbl>
                    <w:p w14:paraId="2857C228" w14:textId="77777777" w:rsidR="006879A9" w:rsidRDefault="006879A9" w:rsidP="007A12AF"/>
                  </w:txbxContent>
                </v:textbox>
                <w10:anchorlock/>
              </v:shape>
            </w:pict>
          </mc:Fallback>
        </mc:AlternateContent>
      </w:r>
    </w:p>
    <w:sectPr w:rsidR="006879A9" w:rsidRPr="00AF49A4" w:rsidSect="00782487">
      <w:headerReference w:type="default" r:id="rId18"/>
      <w:footerReference w:type="default" r:id="rId19"/>
      <w:pgSz w:w="11906" w:h="16838" w:code="9"/>
      <w:pgMar w:top="1440"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451F" w14:textId="77777777" w:rsidR="00951FE9" w:rsidRDefault="00951FE9" w:rsidP="00B84075">
      <w:pPr>
        <w:spacing w:line="240" w:lineRule="auto"/>
      </w:pPr>
      <w:r>
        <w:separator/>
      </w:r>
    </w:p>
    <w:p w14:paraId="0C4D70DC" w14:textId="77777777" w:rsidR="00951FE9" w:rsidRDefault="00951FE9"/>
  </w:endnote>
  <w:endnote w:type="continuationSeparator" w:id="0">
    <w:p w14:paraId="26D166E2" w14:textId="77777777" w:rsidR="00951FE9" w:rsidRDefault="00951FE9" w:rsidP="00B84075">
      <w:pPr>
        <w:spacing w:line="240" w:lineRule="auto"/>
      </w:pPr>
      <w:r>
        <w:continuationSeparator/>
      </w:r>
    </w:p>
    <w:p w14:paraId="4A64B78E" w14:textId="77777777" w:rsidR="00951FE9" w:rsidRDefault="00951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FC05" w14:textId="3DA32A27" w:rsidR="00144DE4" w:rsidRPr="00144DE4" w:rsidRDefault="00144DE4" w:rsidP="00144DE4">
    <w:pPr>
      <w:pStyle w:val="Pieddepage"/>
      <w:rPr>
        <w:color w:val="7F7F7F" w:themeColor="text1" w:themeTint="80"/>
      </w:rPr>
    </w:pPr>
    <w:r>
      <w:rPr>
        <w:rFonts w:ascii="Calibri Light" w:hAnsi="Calibri Light" w:cs="Calibri Light"/>
        <w:i/>
        <w:noProof/>
      </w:rPr>
      <w:drawing>
        <wp:anchor distT="0" distB="0" distL="114300" distR="114300" simplePos="0" relativeHeight="251660288" behindDoc="0" locked="0" layoutInCell="1" allowOverlap="1" wp14:anchorId="752EB87C" wp14:editId="1C686755">
          <wp:simplePos x="0" y="0"/>
          <wp:positionH relativeFrom="column">
            <wp:posOffset>-348615</wp:posOffset>
          </wp:positionH>
          <wp:positionV relativeFrom="paragraph">
            <wp:posOffset>-65405</wp:posOffset>
          </wp:positionV>
          <wp:extent cx="830580" cy="289560"/>
          <wp:effectExtent l="0" t="0" r="7620" b="0"/>
          <wp:wrapSquare wrapText="bothSides"/>
          <wp:docPr id="296088657" name="Imag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88657" name="Imag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580" cy="289560"/>
                  </a:xfrm>
                  <a:prstGeom prst="rect">
                    <a:avLst/>
                  </a:prstGeom>
                  <a:noFill/>
                  <a:ln>
                    <a:noFill/>
                  </a:ln>
                </pic:spPr>
              </pic:pic>
            </a:graphicData>
          </a:graphic>
        </wp:anchor>
      </w:drawing>
    </w:r>
    <w:r>
      <w:rPr>
        <w:rFonts w:ascii="Calibri Light" w:hAnsi="Calibri Light" w:cs="Calibri Light"/>
        <w:i/>
        <w:iCs/>
        <w:color w:val="7F7F7F" w:themeColor="text1" w:themeTint="80"/>
      </w:rPr>
      <w:t xml:space="preserve">  </w:t>
    </w:r>
    <w:proofErr w:type="gramStart"/>
    <w:r>
      <w:rPr>
        <w:rFonts w:ascii="Calibri Light" w:hAnsi="Calibri Light" w:cs="Calibri Light"/>
        <w:i/>
        <w:iCs/>
        <w:color w:val="7F7F7F" w:themeColor="text1" w:themeTint="80"/>
      </w:rPr>
      <w:t>collections</w:t>
    </w:r>
    <w:proofErr w:type="gramEnd"/>
    <w:r>
      <w:rPr>
        <w:rFonts w:ascii="Calibri Light" w:hAnsi="Calibri Light" w:cs="Calibri Light"/>
        <w:i/>
        <w:iCs/>
        <w:color w:val="7F7F7F" w:themeColor="text1" w:themeTint="80"/>
      </w:rPr>
      <w:t xml:space="preserve"> numériques STL SPCL</w:t>
    </w:r>
    <w:r>
      <w:rPr>
        <w:rFonts w:ascii="Calibri Light" w:hAnsi="Calibri Light" w:cs="Calibri Light"/>
        <w:i/>
        <w:iCs/>
        <w:color w:val="7F7F7F" w:themeColor="text1" w:themeTint="80"/>
      </w:rPr>
      <w:tab/>
    </w:r>
    <w:r>
      <w:rPr>
        <w:rFonts w:ascii="Calibri Light" w:hAnsi="Calibri Light" w:cs="Calibri Light"/>
        <w:i/>
        <w:iCs/>
        <w:color w:val="7F7F7F" w:themeColor="text1" w:themeTint="80"/>
      </w:rPr>
      <w:tab/>
    </w:r>
    <w:r>
      <w:rPr>
        <w:rFonts w:ascii="Calibri Light" w:hAnsi="Calibri Light" w:cs="Calibri Light"/>
        <w:i/>
        <w:iCs/>
        <w:color w:val="7F7F7F" w:themeColor="text1" w:themeTint="80"/>
      </w:rPr>
      <w:tab/>
    </w:r>
    <w:r w:rsidRPr="00F92BDF">
      <w:rPr>
        <w:color w:val="7F7F7F" w:themeColor="text1" w:themeTint="80"/>
      </w:rPr>
      <w:t xml:space="preserve">page </w:t>
    </w:r>
    <w:r w:rsidRPr="00F92BDF">
      <w:rPr>
        <w:color w:val="7F7F7F" w:themeColor="text1" w:themeTint="80"/>
      </w:rPr>
      <w:fldChar w:fldCharType="begin"/>
    </w:r>
    <w:r w:rsidRPr="00F92BDF">
      <w:rPr>
        <w:color w:val="7F7F7F" w:themeColor="text1" w:themeTint="80"/>
      </w:rPr>
      <w:instrText>PAGE   \* MERGEFORMAT</w:instrText>
    </w:r>
    <w:r w:rsidRPr="00F92BDF">
      <w:rPr>
        <w:color w:val="7F7F7F" w:themeColor="text1" w:themeTint="80"/>
      </w:rPr>
      <w:fldChar w:fldCharType="separate"/>
    </w:r>
    <w:r>
      <w:rPr>
        <w:color w:val="7F7F7F" w:themeColor="text1" w:themeTint="80"/>
      </w:rPr>
      <w:t>1</w:t>
    </w:r>
    <w:r w:rsidRPr="00F92BDF">
      <w:rPr>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5C39" w14:textId="77777777" w:rsidR="00951FE9" w:rsidRDefault="00951FE9" w:rsidP="00B84075">
      <w:pPr>
        <w:spacing w:line="240" w:lineRule="auto"/>
      </w:pPr>
      <w:r>
        <w:separator/>
      </w:r>
    </w:p>
    <w:p w14:paraId="29D3D472" w14:textId="77777777" w:rsidR="00951FE9" w:rsidRDefault="00951FE9"/>
  </w:footnote>
  <w:footnote w:type="continuationSeparator" w:id="0">
    <w:p w14:paraId="48DF08FB" w14:textId="77777777" w:rsidR="00951FE9" w:rsidRDefault="00951FE9" w:rsidP="00B84075">
      <w:pPr>
        <w:spacing w:line="240" w:lineRule="auto"/>
      </w:pPr>
      <w:r>
        <w:continuationSeparator/>
      </w:r>
    </w:p>
    <w:p w14:paraId="2F6862C5" w14:textId="77777777" w:rsidR="00951FE9" w:rsidRDefault="00951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A476" w14:textId="21AAA178" w:rsidR="00A17257" w:rsidRPr="00F92BDF" w:rsidRDefault="00A17257" w:rsidP="00FE6D25">
    <w:pPr>
      <w:pStyle w:val="En-tte"/>
      <w:tabs>
        <w:tab w:val="clear" w:pos="2694"/>
        <w:tab w:val="center" w:pos="3828"/>
      </w:tabs>
    </w:pPr>
    <w:r>
      <w:rPr>
        <w:noProof/>
      </w:rPr>
      <w:drawing>
        <wp:anchor distT="0" distB="0" distL="114300" distR="114300" simplePos="0" relativeHeight="251658240" behindDoc="1" locked="0" layoutInCell="1" allowOverlap="1" wp14:anchorId="23134CAB" wp14:editId="36710314">
          <wp:simplePos x="0" y="0"/>
          <wp:positionH relativeFrom="column">
            <wp:posOffset>-449852</wp:posOffset>
          </wp:positionH>
          <wp:positionV relativeFrom="paragraph">
            <wp:posOffset>-93345</wp:posOffset>
          </wp:positionV>
          <wp:extent cx="360000" cy="360000"/>
          <wp:effectExtent l="0" t="0" r="254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equences_2019.png"/>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anchor>
      </w:drawing>
    </w:r>
    <w:r>
      <w:t xml:space="preserve">Terminale </w:t>
    </w:r>
    <w:r w:rsidRPr="00F92BDF">
      <w:t xml:space="preserve">STL – </w:t>
    </w:r>
    <w:r>
      <w:t>Ondes</w:t>
    </w:r>
    <w:r w:rsidRPr="00F92BDF">
      <w:tab/>
    </w:r>
    <w:r w:rsidRPr="00F92BDF">
      <w:tab/>
      <w:t>Activités – séquence n°</w:t>
    </w:r>
    <w:r>
      <w:t>4</w:t>
    </w:r>
    <w:r w:rsidRPr="00F92BDF">
      <w:t xml:space="preserve"> : </w:t>
    </w:r>
    <w:r>
      <w:t xml:space="preserve">ondes </w:t>
    </w:r>
    <w:r w:rsidR="000367D8" w:rsidRPr="000367D8">
      <w:t xml:space="preserve">acoustiques </w:t>
    </w:r>
    <w:r>
      <w:t>et sons musicaux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AFE"/>
    <w:multiLevelType w:val="hybridMultilevel"/>
    <w:tmpl w:val="E12CCF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B987DE1"/>
    <w:multiLevelType w:val="hybridMultilevel"/>
    <w:tmpl w:val="05B2F50E"/>
    <w:lvl w:ilvl="0" w:tplc="DEF29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50336B"/>
    <w:multiLevelType w:val="hybridMultilevel"/>
    <w:tmpl w:val="B5F883AA"/>
    <w:lvl w:ilvl="0" w:tplc="10C22C4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85DD5"/>
    <w:multiLevelType w:val="multilevel"/>
    <w:tmpl w:val="5D26162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8236F4"/>
    <w:multiLevelType w:val="hybridMultilevel"/>
    <w:tmpl w:val="CFE88EEC"/>
    <w:lvl w:ilvl="0" w:tplc="DEF297F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7B87FB6"/>
    <w:multiLevelType w:val="multilevel"/>
    <w:tmpl w:val="4C6C5852"/>
    <w:lvl w:ilvl="0">
      <w:start w:val="1"/>
      <w:numFmt w:val="decimal"/>
      <w:pStyle w:val="TitreActivit"/>
      <w:lvlText w:val="ACTIVITÉ %1 : "/>
      <w:lvlJc w:val="left"/>
      <w:pPr>
        <w:ind w:left="360" w:hanging="360"/>
      </w:pPr>
      <w:rPr>
        <w:rFonts w:hint="default"/>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1364D"/>
    <w:multiLevelType w:val="hybridMultilevel"/>
    <w:tmpl w:val="F0963082"/>
    <w:lvl w:ilvl="0" w:tplc="DEF29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632009"/>
    <w:multiLevelType w:val="hybridMultilevel"/>
    <w:tmpl w:val="49BAE288"/>
    <w:lvl w:ilvl="0" w:tplc="1B3E8BAC">
      <w:start w:val="1"/>
      <w:numFmt w:val="bullet"/>
      <w:lvlText w:val="£"/>
      <w:lvlJc w:val="left"/>
      <w:pPr>
        <w:ind w:left="1068" w:hanging="360"/>
      </w:pPr>
      <w:rPr>
        <w:rFonts w:ascii="Wingdings 2" w:hAnsi="Wingdings 2"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84F6D0F"/>
    <w:multiLevelType w:val="hybridMultilevel"/>
    <w:tmpl w:val="FEDCFE2C"/>
    <w:lvl w:ilvl="0" w:tplc="A198DC76">
      <w:start w:val="1"/>
      <w:numFmt w:val="bullet"/>
      <w:pStyle w:val="EnumQuestion"/>
      <w:lvlText w:val="–"/>
      <w:lvlJc w:val="left"/>
      <w:pPr>
        <w:ind w:left="1080" w:hanging="360"/>
      </w:pPr>
      <w:rPr>
        <w:rFonts w:ascii="Century Schoolbook" w:hAnsi="Century Schoolbook"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9F83C71"/>
    <w:multiLevelType w:val="hybridMultilevel"/>
    <w:tmpl w:val="190419C4"/>
    <w:lvl w:ilvl="0" w:tplc="E578D5F6">
      <w:start w:val="1"/>
      <w:numFmt w:val="bullet"/>
      <w:lvlText w:val="}"/>
      <w:lvlJc w:val="left"/>
      <w:pPr>
        <w:ind w:left="360" w:hanging="360"/>
      </w:pPr>
      <w:rPr>
        <w:rFonts w:ascii="Wingdings 3" w:hAnsi="Wingdings 3" w:hint="default"/>
      </w:rPr>
    </w:lvl>
    <w:lvl w:ilvl="1" w:tplc="E578D5F6">
      <w:start w:val="1"/>
      <w:numFmt w:val="bullet"/>
      <w:lvlText w:val="}"/>
      <w:lvlJc w:val="left"/>
      <w:pPr>
        <w:ind w:left="1080" w:hanging="360"/>
      </w:pPr>
      <w:rPr>
        <w:rFonts w:ascii="Wingdings 3" w:hAnsi="Wingdings 3"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A1A6A61"/>
    <w:multiLevelType w:val="hybridMultilevel"/>
    <w:tmpl w:val="B6208BF6"/>
    <w:lvl w:ilvl="0" w:tplc="E0E4104C">
      <w:start w:val="1"/>
      <w:numFmt w:val="decimal"/>
      <w:pStyle w:val="Question"/>
      <w:lvlText w:val="%1."/>
      <w:lvlJc w:val="left"/>
      <w:pPr>
        <w:ind w:left="720" w:hanging="360"/>
      </w:pPr>
      <w:rPr>
        <w:b/>
        <w:i w:val="0"/>
        <w:i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0B7D2A"/>
    <w:multiLevelType w:val="hybridMultilevel"/>
    <w:tmpl w:val="F490CCE8"/>
    <w:lvl w:ilvl="0" w:tplc="E578D5F6">
      <w:start w:val="1"/>
      <w:numFmt w:val="bullet"/>
      <w:lvlText w:val="}"/>
      <w:lvlJc w:val="left"/>
      <w:pPr>
        <w:ind w:left="644" w:hanging="360"/>
      </w:pPr>
      <w:rPr>
        <w:rFonts w:ascii="Wingdings 3" w:hAnsi="Wingdings 3"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733D31D7"/>
    <w:multiLevelType w:val="hybridMultilevel"/>
    <w:tmpl w:val="D6F2932C"/>
    <w:lvl w:ilvl="0" w:tplc="8276688C">
      <w:start w:val="1"/>
      <w:numFmt w:val="bullet"/>
      <w:pStyle w:val="Enumration"/>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6806CE3"/>
    <w:multiLevelType w:val="hybridMultilevel"/>
    <w:tmpl w:val="2F00959E"/>
    <w:lvl w:ilvl="0" w:tplc="DEF297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2426745">
    <w:abstractNumId w:val="3"/>
  </w:num>
  <w:num w:numId="2" w16cid:durableId="848955293">
    <w:abstractNumId w:val="5"/>
  </w:num>
  <w:num w:numId="3" w16cid:durableId="1466435174">
    <w:abstractNumId w:val="10"/>
    <w:lvlOverride w:ilvl="0">
      <w:startOverride w:val="1"/>
    </w:lvlOverride>
  </w:num>
  <w:num w:numId="4" w16cid:durableId="838036072">
    <w:abstractNumId w:val="8"/>
  </w:num>
  <w:num w:numId="5" w16cid:durableId="295336168">
    <w:abstractNumId w:val="12"/>
  </w:num>
  <w:num w:numId="6" w16cid:durableId="1849103340">
    <w:abstractNumId w:val="2"/>
  </w:num>
  <w:num w:numId="7" w16cid:durableId="1979022469">
    <w:abstractNumId w:val="10"/>
    <w:lvlOverride w:ilvl="0">
      <w:startOverride w:val="1"/>
    </w:lvlOverride>
  </w:num>
  <w:num w:numId="8" w16cid:durableId="1260915068">
    <w:abstractNumId w:val="6"/>
  </w:num>
  <w:num w:numId="9" w16cid:durableId="722215201">
    <w:abstractNumId w:val="4"/>
  </w:num>
  <w:num w:numId="10" w16cid:durableId="1766143699">
    <w:abstractNumId w:val="10"/>
    <w:lvlOverride w:ilvl="0">
      <w:startOverride w:val="1"/>
    </w:lvlOverride>
  </w:num>
  <w:num w:numId="11" w16cid:durableId="334573788">
    <w:abstractNumId w:val="1"/>
  </w:num>
  <w:num w:numId="12" w16cid:durableId="98910865">
    <w:abstractNumId w:val="10"/>
    <w:lvlOverride w:ilvl="0">
      <w:startOverride w:val="1"/>
    </w:lvlOverride>
  </w:num>
  <w:num w:numId="13" w16cid:durableId="1928690944">
    <w:abstractNumId w:val="10"/>
  </w:num>
  <w:num w:numId="14" w16cid:durableId="1777947659">
    <w:abstractNumId w:val="13"/>
  </w:num>
  <w:num w:numId="15" w16cid:durableId="2061393994">
    <w:abstractNumId w:val="11"/>
  </w:num>
  <w:num w:numId="16" w16cid:durableId="1765763077">
    <w:abstractNumId w:val="10"/>
    <w:lvlOverride w:ilvl="0">
      <w:startOverride w:val="1"/>
    </w:lvlOverride>
  </w:num>
  <w:num w:numId="17" w16cid:durableId="1384016400">
    <w:abstractNumId w:val="9"/>
  </w:num>
  <w:num w:numId="18" w16cid:durableId="1457600694">
    <w:abstractNumId w:val="10"/>
    <w:lvlOverride w:ilvl="0">
      <w:startOverride w:val="1"/>
    </w:lvlOverride>
  </w:num>
  <w:num w:numId="19" w16cid:durableId="1826167167">
    <w:abstractNumId w:val="0"/>
  </w:num>
  <w:num w:numId="20" w16cid:durableId="858085407">
    <w:abstractNumId w:val="10"/>
    <w:lvlOverride w:ilvl="0">
      <w:startOverride w:val="1"/>
    </w:lvlOverride>
  </w:num>
  <w:num w:numId="21" w16cid:durableId="1016811367">
    <w:abstractNumId w:val="7"/>
  </w:num>
  <w:num w:numId="22" w16cid:durableId="1374111099">
    <w:abstractNumId w:val="1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D8"/>
    <w:rsid w:val="00000891"/>
    <w:rsid w:val="00000933"/>
    <w:rsid w:val="00000B57"/>
    <w:rsid w:val="00000F39"/>
    <w:rsid w:val="000019ED"/>
    <w:rsid w:val="00003329"/>
    <w:rsid w:val="00003915"/>
    <w:rsid w:val="000045C3"/>
    <w:rsid w:val="0000504A"/>
    <w:rsid w:val="00005469"/>
    <w:rsid w:val="00005FAF"/>
    <w:rsid w:val="0000795A"/>
    <w:rsid w:val="00007E1C"/>
    <w:rsid w:val="000105B6"/>
    <w:rsid w:val="00010858"/>
    <w:rsid w:val="00012126"/>
    <w:rsid w:val="000129A2"/>
    <w:rsid w:val="00012CB8"/>
    <w:rsid w:val="00012F41"/>
    <w:rsid w:val="00013139"/>
    <w:rsid w:val="000135B6"/>
    <w:rsid w:val="00015B9E"/>
    <w:rsid w:val="00015EB8"/>
    <w:rsid w:val="0001663B"/>
    <w:rsid w:val="00016770"/>
    <w:rsid w:val="0001699C"/>
    <w:rsid w:val="00016E84"/>
    <w:rsid w:val="0001766E"/>
    <w:rsid w:val="00020105"/>
    <w:rsid w:val="00020400"/>
    <w:rsid w:val="00021550"/>
    <w:rsid w:val="00021C26"/>
    <w:rsid w:val="00021EFC"/>
    <w:rsid w:val="00022040"/>
    <w:rsid w:val="000226A5"/>
    <w:rsid w:val="000247BE"/>
    <w:rsid w:val="00024FB6"/>
    <w:rsid w:val="0002526F"/>
    <w:rsid w:val="000261BA"/>
    <w:rsid w:val="000269F7"/>
    <w:rsid w:val="00026D30"/>
    <w:rsid w:val="00027676"/>
    <w:rsid w:val="000312FB"/>
    <w:rsid w:val="00031641"/>
    <w:rsid w:val="00031D9A"/>
    <w:rsid w:val="000327EE"/>
    <w:rsid w:val="000328A7"/>
    <w:rsid w:val="00032924"/>
    <w:rsid w:val="000335A1"/>
    <w:rsid w:val="00034082"/>
    <w:rsid w:val="0003466B"/>
    <w:rsid w:val="0003481C"/>
    <w:rsid w:val="0003485C"/>
    <w:rsid w:val="00034904"/>
    <w:rsid w:val="000359B1"/>
    <w:rsid w:val="000366C0"/>
    <w:rsid w:val="000367D8"/>
    <w:rsid w:val="000370D9"/>
    <w:rsid w:val="00037C1F"/>
    <w:rsid w:val="00037D0F"/>
    <w:rsid w:val="00040E22"/>
    <w:rsid w:val="00042370"/>
    <w:rsid w:val="000429A4"/>
    <w:rsid w:val="000432B3"/>
    <w:rsid w:val="00043325"/>
    <w:rsid w:val="0004377F"/>
    <w:rsid w:val="00043F06"/>
    <w:rsid w:val="000445DE"/>
    <w:rsid w:val="00044C8F"/>
    <w:rsid w:val="00045832"/>
    <w:rsid w:val="00046CF7"/>
    <w:rsid w:val="000471A3"/>
    <w:rsid w:val="00050B31"/>
    <w:rsid w:val="00051628"/>
    <w:rsid w:val="00051DBE"/>
    <w:rsid w:val="00051F3E"/>
    <w:rsid w:val="00052345"/>
    <w:rsid w:val="00053020"/>
    <w:rsid w:val="000533AE"/>
    <w:rsid w:val="00054365"/>
    <w:rsid w:val="0005478B"/>
    <w:rsid w:val="00054AB1"/>
    <w:rsid w:val="00054BF0"/>
    <w:rsid w:val="000551BD"/>
    <w:rsid w:val="000553F9"/>
    <w:rsid w:val="0005572D"/>
    <w:rsid w:val="00055D6C"/>
    <w:rsid w:val="000567E9"/>
    <w:rsid w:val="00061D77"/>
    <w:rsid w:val="00061D7A"/>
    <w:rsid w:val="00062984"/>
    <w:rsid w:val="000636DE"/>
    <w:rsid w:val="000640B9"/>
    <w:rsid w:val="00065927"/>
    <w:rsid w:val="00066136"/>
    <w:rsid w:val="00067EB7"/>
    <w:rsid w:val="0007175D"/>
    <w:rsid w:val="000719B8"/>
    <w:rsid w:val="00072150"/>
    <w:rsid w:val="00072965"/>
    <w:rsid w:val="0007324F"/>
    <w:rsid w:val="0007335C"/>
    <w:rsid w:val="000739DD"/>
    <w:rsid w:val="00073DF5"/>
    <w:rsid w:val="0007410A"/>
    <w:rsid w:val="00074DCB"/>
    <w:rsid w:val="000757C1"/>
    <w:rsid w:val="00075E49"/>
    <w:rsid w:val="00076B61"/>
    <w:rsid w:val="000776A2"/>
    <w:rsid w:val="000778C3"/>
    <w:rsid w:val="0008079C"/>
    <w:rsid w:val="0008083B"/>
    <w:rsid w:val="00080DD1"/>
    <w:rsid w:val="00083C89"/>
    <w:rsid w:val="000863E1"/>
    <w:rsid w:val="000870C1"/>
    <w:rsid w:val="0009038E"/>
    <w:rsid w:val="00091F80"/>
    <w:rsid w:val="00092DC4"/>
    <w:rsid w:val="00094011"/>
    <w:rsid w:val="00094574"/>
    <w:rsid w:val="0009492C"/>
    <w:rsid w:val="00094EC1"/>
    <w:rsid w:val="00094FDF"/>
    <w:rsid w:val="00095318"/>
    <w:rsid w:val="0009638A"/>
    <w:rsid w:val="00096DF3"/>
    <w:rsid w:val="000A015E"/>
    <w:rsid w:val="000A026D"/>
    <w:rsid w:val="000A0EB6"/>
    <w:rsid w:val="000A2EEB"/>
    <w:rsid w:val="000A3343"/>
    <w:rsid w:val="000A47E4"/>
    <w:rsid w:val="000A6E95"/>
    <w:rsid w:val="000A7A0A"/>
    <w:rsid w:val="000A7D88"/>
    <w:rsid w:val="000A7E29"/>
    <w:rsid w:val="000A7EE5"/>
    <w:rsid w:val="000B094B"/>
    <w:rsid w:val="000B1445"/>
    <w:rsid w:val="000B21D2"/>
    <w:rsid w:val="000B283A"/>
    <w:rsid w:val="000B30A8"/>
    <w:rsid w:val="000B4B54"/>
    <w:rsid w:val="000B505C"/>
    <w:rsid w:val="000B524D"/>
    <w:rsid w:val="000B54D7"/>
    <w:rsid w:val="000B5A74"/>
    <w:rsid w:val="000B5B07"/>
    <w:rsid w:val="000B688B"/>
    <w:rsid w:val="000B70A7"/>
    <w:rsid w:val="000B72D2"/>
    <w:rsid w:val="000B767B"/>
    <w:rsid w:val="000B7AE0"/>
    <w:rsid w:val="000B7E62"/>
    <w:rsid w:val="000C093C"/>
    <w:rsid w:val="000C2F75"/>
    <w:rsid w:val="000C30DC"/>
    <w:rsid w:val="000C3175"/>
    <w:rsid w:val="000C3191"/>
    <w:rsid w:val="000C34DF"/>
    <w:rsid w:val="000C3774"/>
    <w:rsid w:val="000C41E5"/>
    <w:rsid w:val="000C4580"/>
    <w:rsid w:val="000C47B5"/>
    <w:rsid w:val="000C4881"/>
    <w:rsid w:val="000C5653"/>
    <w:rsid w:val="000C6F8C"/>
    <w:rsid w:val="000C71AB"/>
    <w:rsid w:val="000C77C6"/>
    <w:rsid w:val="000C7A92"/>
    <w:rsid w:val="000D150C"/>
    <w:rsid w:val="000D1A8E"/>
    <w:rsid w:val="000D305C"/>
    <w:rsid w:val="000D351C"/>
    <w:rsid w:val="000D3A4D"/>
    <w:rsid w:val="000D518D"/>
    <w:rsid w:val="000D54A8"/>
    <w:rsid w:val="000D5A50"/>
    <w:rsid w:val="000D5B70"/>
    <w:rsid w:val="000D5B77"/>
    <w:rsid w:val="000D5FA0"/>
    <w:rsid w:val="000E0226"/>
    <w:rsid w:val="000E0ACD"/>
    <w:rsid w:val="000E0FD8"/>
    <w:rsid w:val="000E1DE9"/>
    <w:rsid w:val="000E269C"/>
    <w:rsid w:val="000E2726"/>
    <w:rsid w:val="000E2A37"/>
    <w:rsid w:val="000E45CE"/>
    <w:rsid w:val="000E4722"/>
    <w:rsid w:val="000E50F0"/>
    <w:rsid w:val="000E5346"/>
    <w:rsid w:val="000E5448"/>
    <w:rsid w:val="000E5788"/>
    <w:rsid w:val="000E6D4C"/>
    <w:rsid w:val="000E72FF"/>
    <w:rsid w:val="000E74BA"/>
    <w:rsid w:val="000F1854"/>
    <w:rsid w:val="000F1BBE"/>
    <w:rsid w:val="000F247C"/>
    <w:rsid w:val="000F2EA1"/>
    <w:rsid w:val="000F4A5D"/>
    <w:rsid w:val="000F557C"/>
    <w:rsid w:val="000F5B00"/>
    <w:rsid w:val="000F7857"/>
    <w:rsid w:val="000F7B34"/>
    <w:rsid w:val="00100CC1"/>
    <w:rsid w:val="0010247D"/>
    <w:rsid w:val="001024C1"/>
    <w:rsid w:val="00103AD8"/>
    <w:rsid w:val="0010557B"/>
    <w:rsid w:val="00105B64"/>
    <w:rsid w:val="001074E6"/>
    <w:rsid w:val="00107D4E"/>
    <w:rsid w:val="00110465"/>
    <w:rsid w:val="001107FC"/>
    <w:rsid w:val="00110C71"/>
    <w:rsid w:val="00111C56"/>
    <w:rsid w:val="00112381"/>
    <w:rsid w:val="0011274D"/>
    <w:rsid w:val="00112874"/>
    <w:rsid w:val="00112E03"/>
    <w:rsid w:val="001141AD"/>
    <w:rsid w:val="0011448B"/>
    <w:rsid w:val="00114AFC"/>
    <w:rsid w:val="00114C14"/>
    <w:rsid w:val="0011592D"/>
    <w:rsid w:val="00115A20"/>
    <w:rsid w:val="00115D35"/>
    <w:rsid w:val="00115E57"/>
    <w:rsid w:val="001162FE"/>
    <w:rsid w:val="001166A6"/>
    <w:rsid w:val="00116C8E"/>
    <w:rsid w:val="001175D5"/>
    <w:rsid w:val="00117899"/>
    <w:rsid w:val="00117B0A"/>
    <w:rsid w:val="0012168B"/>
    <w:rsid w:val="00121AF6"/>
    <w:rsid w:val="001225E2"/>
    <w:rsid w:val="00123B1C"/>
    <w:rsid w:val="0012491C"/>
    <w:rsid w:val="00124DA1"/>
    <w:rsid w:val="001253F4"/>
    <w:rsid w:val="0012580E"/>
    <w:rsid w:val="0012592B"/>
    <w:rsid w:val="001265CE"/>
    <w:rsid w:val="00127A74"/>
    <w:rsid w:val="00130EC0"/>
    <w:rsid w:val="00131D30"/>
    <w:rsid w:val="001327A9"/>
    <w:rsid w:val="00133282"/>
    <w:rsid w:val="0013461C"/>
    <w:rsid w:val="0013589F"/>
    <w:rsid w:val="001360F5"/>
    <w:rsid w:val="00136687"/>
    <w:rsid w:val="00136D81"/>
    <w:rsid w:val="0013737A"/>
    <w:rsid w:val="00137986"/>
    <w:rsid w:val="00141E4F"/>
    <w:rsid w:val="00142198"/>
    <w:rsid w:val="00142233"/>
    <w:rsid w:val="00142794"/>
    <w:rsid w:val="00142B6C"/>
    <w:rsid w:val="00143170"/>
    <w:rsid w:val="001431D6"/>
    <w:rsid w:val="00144DE4"/>
    <w:rsid w:val="00145151"/>
    <w:rsid w:val="001453C4"/>
    <w:rsid w:val="00146774"/>
    <w:rsid w:val="0014768D"/>
    <w:rsid w:val="001479FF"/>
    <w:rsid w:val="001504D9"/>
    <w:rsid w:val="00150E96"/>
    <w:rsid w:val="001511E1"/>
    <w:rsid w:val="001519B1"/>
    <w:rsid w:val="0015247F"/>
    <w:rsid w:val="00152B14"/>
    <w:rsid w:val="00153258"/>
    <w:rsid w:val="00153A35"/>
    <w:rsid w:val="00154A28"/>
    <w:rsid w:val="0015589B"/>
    <w:rsid w:val="00155FFD"/>
    <w:rsid w:val="00160A98"/>
    <w:rsid w:val="00161643"/>
    <w:rsid w:val="0016167B"/>
    <w:rsid w:val="001619FB"/>
    <w:rsid w:val="00161B35"/>
    <w:rsid w:val="0016209F"/>
    <w:rsid w:val="001623C2"/>
    <w:rsid w:val="00163F39"/>
    <w:rsid w:val="001645A8"/>
    <w:rsid w:val="00164B10"/>
    <w:rsid w:val="001679DF"/>
    <w:rsid w:val="001704EE"/>
    <w:rsid w:val="00170719"/>
    <w:rsid w:val="001708CC"/>
    <w:rsid w:val="00171175"/>
    <w:rsid w:val="00171A63"/>
    <w:rsid w:val="00171B62"/>
    <w:rsid w:val="00171CE0"/>
    <w:rsid w:val="001722FB"/>
    <w:rsid w:val="00172468"/>
    <w:rsid w:val="001742F0"/>
    <w:rsid w:val="001753AA"/>
    <w:rsid w:val="0017584E"/>
    <w:rsid w:val="00175AFA"/>
    <w:rsid w:val="00175E1F"/>
    <w:rsid w:val="001766D6"/>
    <w:rsid w:val="00176B67"/>
    <w:rsid w:val="0017785F"/>
    <w:rsid w:val="00177864"/>
    <w:rsid w:val="0017789A"/>
    <w:rsid w:val="001812C5"/>
    <w:rsid w:val="00181433"/>
    <w:rsid w:val="00181C9C"/>
    <w:rsid w:val="00181F92"/>
    <w:rsid w:val="00182136"/>
    <w:rsid w:val="00182CA7"/>
    <w:rsid w:val="00182E40"/>
    <w:rsid w:val="001847E0"/>
    <w:rsid w:val="00186425"/>
    <w:rsid w:val="00187CD2"/>
    <w:rsid w:val="0019095B"/>
    <w:rsid w:val="00191492"/>
    <w:rsid w:val="00191696"/>
    <w:rsid w:val="00191764"/>
    <w:rsid w:val="00191CDA"/>
    <w:rsid w:val="00192899"/>
    <w:rsid w:val="00192A8E"/>
    <w:rsid w:val="00193918"/>
    <w:rsid w:val="00193ED9"/>
    <w:rsid w:val="00193F1C"/>
    <w:rsid w:val="00194496"/>
    <w:rsid w:val="00195D34"/>
    <w:rsid w:val="001967D4"/>
    <w:rsid w:val="001978DD"/>
    <w:rsid w:val="001A1DFC"/>
    <w:rsid w:val="001A2D10"/>
    <w:rsid w:val="001A3C92"/>
    <w:rsid w:val="001A40EB"/>
    <w:rsid w:val="001A489F"/>
    <w:rsid w:val="001A5CE8"/>
    <w:rsid w:val="001A5E85"/>
    <w:rsid w:val="001B16E8"/>
    <w:rsid w:val="001B1C5A"/>
    <w:rsid w:val="001B26A3"/>
    <w:rsid w:val="001B2F9D"/>
    <w:rsid w:val="001B3D4D"/>
    <w:rsid w:val="001B5802"/>
    <w:rsid w:val="001B5AD1"/>
    <w:rsid w:val="001B736D"/>
    <w:rsid w:val="001B7849"/>
    <w:rsid w:val="001B7AEB"/>
    <w:rsid w:val="001B7D59"/>
    <w:rsid w:val="001C0051"/>
    <w:rsid w:val="001C0D1F"/>
    <w:rsid w:val="001C0E80"/>
    <w:rsid w:val="001C1808"/>
    <w:rsid w:val="001C2436"/>
    <w:rsid w:val="001C4470"/>
    <w:rsid w:val="001C52F4"/>
    <w:rsid w:val="001C6568"/>
    <w:rsid w:val="001C6A4F"/>
    <w:rsid w:val="001C7D7B"/>
    <w:rsid w:val="001C7F45"/>
    <w:rsid w:val="001D0B69"/>
    <w:rsid w:val="001D30DA"/>
    <w:rsid w:val="001D367A"/>
    <w:rsid w:val="001D38B9"/>
    <w:rsid w:val="001D4A64"/>
    <w:rsid w:val="001D762A"/>
    <w:rsid w:val="001D78DB"/>
    <w:rsid w:val="001D79EB"/>
    <w:rsid w:val="001D7C88"/>
    <w:rsid w:val="001D7E37"/>
    <w:rsid w:val="001E0AC8"/>
    <w:rsid w:val="001E11CF"/>
    <w:rsid w:val="001E1E9D"/>
    <w:rsid w:val="001E2545"/>
    <w:rsid w:val="001E28D0"/>
    <w:rsid w:val="001E2CB0"/>
    <w:rsid w:val="001E360B"/>
    <w:rsid w:val="001E36D7"/>
    <w:rsid w:val="001E3FC3"/>
    <w:rsid w:val="001E5702"/>
    <w:rsid w:val="001E57F3"/>
    <w:rsid w:val="001E6094"/>
    <w:rsid w:val="001E77B7"/>
    <w:rsid w:val="001E7A14"/>
    <w:rsid w:val="001F069E"/>
    <w:rsid w:val="001F29FA"/>
    <w:rsid w:val="001F2F9A"/>
    <w:rsid w:val="001F3E5B"/>
    <w:rsid w:val="001F4505"/>
    <w:rsid w:val="001F47B6"/>
    <w:rsid w:val="001F52F5"/>
    <w:rsid w:val="001F6896"/>
    <w:rsid w:val="001F6D3F"/>
    <w:rsid w:val="001F714A"/>
    <w:rsid w:val="001F73E5"/>
    <w:rsid w:val="001F7EC7"/>
    <w:rsid w:val="0020053D"/>
    <w:rsid w:val="0020060A"/>
    <w:rsid w:val="00200E51"/>
    <w:rsid w:val="00201289"/>
    <w:rsid w:val="00201EF9"/>
    <w:rsid w:val="0020262E"/>
    <w:rsid w:val="00202B6C"/>
    <w:rsid w:val="00202C4C"/>
    <w:rsid w:val="00202C4F"/>
    <w:rsid w:val="00203838"/>
    <w:rsid w:val="0020437A"/>
    <w:rsid w:val="002054E4"/>
    <w:rsid w:val="00205699"/>
    <w:rsid w:val="00205FBF"/>
    <w:rsid w:val="00206105"/>
    <w:rsid w:val="00206FF6"/>
    <w:rsid w:val="00207FED"/>
    <w:rsid w:val="00210467"/>
    <w:rsid w:val="00210EF4"/>
    <w:rsid w:val="0021147F"/>
    <w:rsid w:val="00212841"/>
    <w:rsid w:val="002140BE"/>
    <w:rsid w:val="00214476"/>
    <w:rsid w:val="00214F36"/>
    <w:rsid w:val="002153AD"/>
    <w:rsid w:val="0021766B"/>
    <w:rsid w:val="00217887"/>
    <w:rsid w:val="00217D16"/>
    <w:rsid w:val="00221AB3"/>
    <w:rsid w:val="00221EB1"/>
    <w:rsid w:val="0022215B"/>
    <w:rsid w:val="00223228"/>
    <w:rsid w:val="002237DB"/>
    <w:rsid w:val="00223AC1"/>
    <w:rsid w:val="00223EF9"/>
    <w:rsid w:val="00224CD8"/>
    <w:rsid w:val="0022551B"/>
    <w:rsid w:val="0022594F"/>
    <w:rsid w:val="00225D82"/>
    <w:rsid w:val="00226BC4"/>
    <w:rsid w:val="00227D77"/>
    <w:rsid w:val="00230775"/>
    <w:rsid w:val="00232551"/>
    <w:rsid w:val="00233F05"/>
    <w:rsid w:val="002342B5"/>
    <w:rsid w:val="002359AF"/>
    <w:rsid w:val="002373C8"/>
    <w:rsid w:val="00237A86"/>
    <w:rsid w:val="0024009F"/>
    <w:rsid w:val="00240D4B"/>
    <w:rsid w:val="00240F7D"/>
    <w:rsid w:val="00241AA2"/>
    <w:rsid w:val="00243BDF"/>
    <w:rsid w:val="0024400D"/>
    <w:rsid w:val="00244A1A"/>
    <w:rsid w:val="002460B3"/>
    <w:rsid w:val="00247FA0"/>
    <w:rsid w:val="002505EA"/>
    <w:rsid w:val="00250A59"/>
    <w:rsid w:val="00252FC4"/>
    <w:rsid w:val="00253B55"/>
    <w:rsid w:val="00255819"/>
    <w:rsid w:val="002563F0"/>
    <w:rsid w:val="00256E79"/>
    <w:rsid w:val="002576B0"/>
    <w:rsid w:val="002579F7"/>
    <w:rsid w:val="00263382"/>
    <w:rsid w:val="00263D67"/>
    <w:rsid w:val="00263DB1"/>
    <w:rsid w:val="002644E5"/>
    <w:rsid w:val="00265E2B"/>
    <w:rsid w:val="002665ED"/>
    <w:rsid w:val="00266ADD"/>
    <w:rsid w:val="00266FB8"/>
    <w:rsid w:val="00267234"/>
    <w:rsid w:val="00267915"/>
    <w:rsid w:val="0027048B"/>
    <w:rsid w:val="002710F6"/>
    <w:rsid w:val="002719F6"/>
    <w:rsid w:val="0027275B"/>
    <w:rsid w:val="002740BB"/>
    <w:rsid w:val="0027481F"/>
    <w:rsid w:val="002756BD"/>
    <w:rsid w:val="00277F11"/>
    <w:rsid w:val="002805B4"/>
    <w:rsid w:val="00280A2A"/>
    <w:rsid w:val="00280B98"/>
    <w:rsid w:val="002825CE"/>
    <w:rsid w:val="00282A99"/>
    <w:rsid w:val="00283600"/>
    <w:rsid w:val="00284D9B"/>
    <w:rsid w:val="0028552B"/>
    <w:rsid w:val="00285A80"/>
    <w:rsid w:val="00285DD6"/>
    <w:rsid w:val="00285FDA"/>
    <w:rsid w:val="0028635C"/>
    <w:rsid w:val="00287573"/>
    <w:rsid w:val="00287D4F"/>
    <w:rsid w:val="00287E02"/>
    <w:rsid w:val="00290E02"/>
    <w:rsid w:val="00290E26"/>
    <w:rsid w:val="00291E74"/>
    <w:rsid w:val="002921D3"/>
    <w:rsid w:val="00292CEF"/>
    <w:rsid w:val="00293FC5"/>
    <w:rsid w:val="00294A99"/>
    <w:rsid w:val="00294FFC"/>
    <w:rsid w:val="0029597A"/>
    <w:rsid w:val="00295EAB"/>
    <w:rsid w:val="00297EE8"/>
    <w:rsid w:val="002A002D"/>
    <w:rsid w:val="002A0BA5"/>
    <w:rsid w:val="002A0F62"/>
    <w:rsid w:val="002A14EB"/>
    <w:rsid w:val="002A16ED"/>
    <w:rsid w:val="002A1D64"/>
    <w:rsid w:val="002A24C5"/>
    <w:rsid w:val="002A2CAE"/>
    <w:rsid w:val="002A322F"/>
    <w:rsid w:val="002A3B11"/>
    <w:rsid w:val="002A3CD8"/>
    <w:rsid w:val="002A445E"/>
    <w:rsid w:val="002A454A"/>
    <w:rsid w:val="002A4865"/>
    <w:rsid w:val="002A4E1E"/>
    <w:rsid w:val="002A534D"/>
    <w:rsid w:val="002A5C50"/>
    <w:rsid w:val="002A6A52"/>
    <w:rsid w:val="002A75F2"/>
    <w:rsid w:val="002A776F"/>
    <w:rsid w:val="002B0AC0"/>
    <w:rsid w:val="002B0C9F"/>
    <w:rsid w:val="002B0F5F"/>
    <w:rsid w:val="002B14BE"/>
    <w:rsid w:val="002B29CF"/>
    <w:rsid w:val="002B4D5D"/>
    <w:rsid w:val="002B5A76"/>
    <w:rsid w:val="002B6AD2"/>
    <w:rsid w:val="002B6E65"/>
    <w:rsid w:val="002B77FA"/>
    <w:rsid w:val="002C07C4"/>
    <w:rsid w:val="002C0948"/>
    <w:rsid w:val="002C0F3A"/>
    <w:rsid w:val="002C141C"/>
    <w:rsid w:val="002C1F45"/>
    <w:rsid w:val="002C287E"/>
    <w:rsid w:val="002C39B6"/>
    <w:rsid w:val="002C657F"/>
    <w:rsid w:val="002C6775"/>
    <w:rsid w:val="002C7482"/>
    <w:rsid w:val="002C7527"/>
    <w:rsid w:val="002D09ED"/>
    <w:rsid w:val="002D0B12"/>
    <w:rsid w:val="002D164C"/>
    <w:rsid w:val="002D194E"/>
    <w:rsid w:val="002D2090"/>
    <w:rsid w:val="002D243A"/>
    <w:rsid w:val="002D2595"/>
    <w:rsid w:val="002D2633"/>
    <w:rsid w:val="002D304D"/>
    <w:rsid w:val="002D37A7"/>
    <w:rsid w:val="002D3FBB"/>
    <w:rsid w:val="002D42FD"/>
    <w:rsid w:val="002D5057"/>
    <w:rsid w:val="002D6BA2"/>
    <w:rsid w:val="002D6F33"/>
    <w:rsid w:val="002D7CD3"/>
    <w:rsid w:val="002E0419"/>
    <w:rsid w:val="002E060A"/>
    <w:rsid w:val="002E0D7E"/>
    <w:rsid w:val="002E110B"/>
    <w:rsid w:val="002E1864"/>
    <w:rsid w:val="002E3985"/>
    <w:rsid w:val="002E3C50"/>
    <w:rsid w:val="002E4433"/>
    <w:rsid w:val="002E522F"/>
    <w:rsid w:val="002E5605"/>
    <w:rsid w:val="002E5ADB"/>
    <w:rsid w:val="002E609F"/>
    <w:rsid w:val="002E65F6"/>
    <w:rsid w:val="002E6983"/>
    <w:rsid w:val="002E6FCB"/>
    <w:rsid w:val="002E7357"/>
    <w:rsid w:val="002E7C6D"/>
    <w:rsid w:val="002E7D89"/>
    <w:rsid w:val="002F0648"/>
    <w:rsid w:val="002F0F49"/>
    <w:rsid w:val="002F1108"/>
    <w:rsid w:val="002F1AA8"/>
    <w:rsid w:val="002F22D4"/>
    <w:rsid w:val="002F3343"/>
    <w:rsid w:val="002F3812"/>
    <w:rsid w:val="002F4342"/>
    <w:rsid w:val="002F48A3"/>
    <w:rsid w:val="002F51D6"/>
    <w:rsid w:val="002F5F88"/>
    <w:rsid w:val="002F732A"/>
    <w:rsid w:val="002F7736"/>
    <w:rsid w:val="002F7CAF"/>
    <w:rsid w:val="00300836"/>
    <w:rsid w:val="00300D7B"/>
    <w:rsid w:val="003014AC"/>
    <w:rsid w:val="003019DE"/>
    <w:rsid w:val="00301C06"/>
    <w:rsid w:val="00301D57"/>
    <w:rsid w:val="003049B1"/>
    <w:rsid w:val="00305836"/>
    <w:rsid w:val="00310102"/>
    <w:rsid w:val="00310171"/>
    <w:rsid w:val="00310E0C"/>
    <w:rsid w:val="003113A2"/>
    <w:rsid w:val="0031336A"/>
    <w:rsid w:val="00314399"/>
    <w:rsid w:val="00315128"/>
    <w:rsid w:val="00315A34"/>
    <w:rsid w:val="00315D1A"/>
    <w:rsid w:val="0031711F"/>
    <w:rsid w:val="00317390"/>
    <w:rsid w:val="003216CA"/>
    <w:rsid w:val="00321B7A"/>
    <w:rsid w:val="00322A7E"/>
    <w:rsid w:val="00322C76"/>
    <w:rsid w:val="00323569"/>
    <w:rsid w:val="00323C81"/>
    <w:rsid w:val="00325303"/>
    <w:rsid w:val="00325390"/>
    <w:rsid w:val="00325884"/>
    <w:rsid w:val="003258AC"/>
    <w:rsid w:val="00325C18"/>
    <w:rsid w:val="0033068D"/>
    <w:rsid w:val="003307B2"/>
    <w:rsid w:val="00330931"/>
    <w:rsid w:val="00330933"/>
    <w:rsid w:val="00331B3E"/>
    <w:rsid w:val="00331B52"/>
    <w:rsid w:val="003322CE"/>
    <w:rsid w:val="00332C9C"/>
    <w:rsid w:val="0033386D"/>
    <w:rsid w:val="00335266"/>
    <w:rsid w:val="00335F30"/>
    <w:rsid w:val="00336213"/>
    <w:rsid w:val="0033649B"/>
    <w:rsid w:val="003367D8"/>
    <w:rsid w:val="00336EE8"/>
    <w:rsid w:val="0033754A"/>
    <w:rsid w:val="00337DE1"/>
    <w:rsid w:val="00340916"/>
    <w:rsid w:val="00340BDC"/>
    <w:rsid w:val="00340CA9"/>
    <w:rsid w:val="00340D06"/>
    <w:rsid w:val="00341344"/>
    <w:rsid w:val="00341B7B"/>
    <w:rsid w:val="003425F2"/>
    <w:rsid w:val="003429B9"/>
    <w:rsid w:val="00342A51"/>
    <w:rsid w:val="00345874"/>
    <w:rsid w:val="00345A3A"/>
    <w:rsid w:val="00346047"/>
    <w:rsid w:val="0034733A"/>
    <w:rsid w:val="00350131"/>
    <w:rsid w:val="0035049B"/>
    <w:rsid w:val="003505E6"/>
    <w:rsid w:val="00350C63"/>
    <w:rsid w:val="0035175B"/>
    <w:rsid w:val="003518B7"/>
    <w:rsid w:val="003527A0"/>
    <w:rsid w:val="00352B85"/>
    <w:rsid w:val="00352CF7"/>
    <w:rsid w:val="003530D7"/>
    <w:rsid w:val="00356C92"/>
    <w:rsid w:val="00356ED1"/>
    <w:rsid w:val="00360D1B"/>
    <w:rsid w:val="00360EFB"/>
    <w:rsid w:val="003614A2"/>
    <w:rsid w:val="00361945"/>
    <w:rsid w:val="00361B9A"/>
    <w:rsid w:val="00362C6F"/>
    <w:rsid w:val="003635E4"/>
    <w:rsid w:val="0036484F"/>
    <w:rsid w:val="003679FF"/>
    <w:rsid w:val="003705C8"/>
    <w:rsid w:val="003721FF"/>
    <w:rsid w:val="00372579"/>
    <w:rsid w:val="00372ABF"/>
    <w:rsid w:val="00373BAA"/>
    <w:rsid w:val="00374F33"/>
    <w:rsid w:val="00374FBE"/>
    <w:rsid w:val="00375840"/>
    <w:rsid w:val="00375EDB"/>
    <w:rsid w:val="00376636"/>
    <w:rsid w:val="00376AA8"/>
    <w:rsid w:val="0038006F"/>
    <w:rsid w:val="0038165D"/>
    <w:rsid w:val="003816B2"/>
    <w:rsid w:val="003818AA"/>
    <w:rsid w:val="00381A1E"/>
    <w:rsid w:val="003826CE"/>
    <w:rsid w:val="00383EF1"/>
    <w:rsid w:val="00385105"/>
    <w:rsid w:val="0038558F"/>
    <w:rsid w:val="0038776D"/>
    <w:rsid w:val="003912E1"/>
    <w:rsid w:val="003918C9"/>
    <w:rsid w:val="0039227A"/>
    <w:rsid w:val="003922DC"/>
    <w:rsid w:val="003927F8"/>
    <w:rsid w:val="003930BF"/>
    <w:rsid w:val="00393754"/>
    <w:rsid w:val="003941E9"/>
    <w:rsid w:val="003945BE"/>
    <w:rsid w:val="00395472"/>
    <w:rsid w:val="00395482"/>
    <w:rsid w:val="00395514"/>
    <w:rsid w:val="0039574E"/>
    <w:rsid w:val="00396095"/>
    <w:rsid w:val="003975BB"/>
    <w:rsid w:val="00397CF4"/>
    <w:rsid w:val="003A0582"/>
    <w:rsid w:val="003A1529"/>
    <w:rsid w:val="003A2BE9"/>
    <w:rsid w:val="003A30AE"/>
    <w:rsid w:val="003A654A"/>
    <w:rsid w:val="003A692F"/>
    <w:rsid w:val="003A779E"/>
    <w:rsid w:val="003A7BE3"/>
    <w:rsid w:val="003B09EB"/>
    <w:rsid w:val="003B10AE"/>
    <w:rsid w:val="003B142F"/>
    <w:rsid w:val="003B1A64"/>
    <w:rsid w:val="003B1D3D"/>
    <w:rsid w:val="003B25B1"/>
    <w:rsid w:val="003B2E1B"/>
    <w:rsid w:val="003B329F"/>
    <w:rsid w:val="003B3850"/>
    <w:rsid w:val="003B5753"/>
    <w:rsid w:val="003B5E01"/>
    <w:rsid w:val="003B5F6A"/>
    <w:rsid w:val="003C0B50"/>
    <w:rsid w:val="003C1031"/>
    <w:rsid w:val="003C10D0"/>
    <w:rsid w:val="003C176D"/>
    <w:rsid w:val="003C1B44"/>
    <w:rsid w:val="003C23BA"/>
    <w:rsid w:val="003C23CC"/>
    <w:rsid w:val="003C2561"/>
    <w:rsid w:val="003C25AD"/>
    <w:rsid w:val="003C2CC3"/>
    <w:rsid w:val="003C41A8"/>
    <w:rsid w:val="003C5B24"/>
    <w:rsid w:val="003C6149"/>
    <w:rsid w:val="003C6A23"/>
    <w:rsid w:val="003C6CC5"/>
    <w:rsid w:val="003C6E97"/>
    <w:rsid w:val="003D26E1"/>
    <w:rsid w:val="003D2C22"/>
    <w:rsid w:val="003D2EBD"/>
    <w:rsid w:val="003D37AB"/>
    <w:rsid w:val="003D3CFB"/>
    <w:rsid w:val="003D5276"/>
    <w:rsid w:val="003D64D1"/>
    <w:rsid w:val="003D66BF"/>
    <w:rsid w:val="003E0B6B"/>
    <w:rsid w:val="003E0DC5"/>
    <w:rsid w:val="003E1BB9"/>
    <w:rsid w:val="003E23A3"/>
    <w:rsid w:val="003E24FB"/>
    <w:rsid w:val="003E2FC1"/>
    <w:rsid w:val="003E42A7"/>
    <w:rsid w:val="003E453F"/>
    <w:rsid w:val="003E5838"/>
    <w:rsid w:val="003E613D"/>
    <w:rsid w:val="003E7C87"/>
    <w:rsid w:val="003F0461"/>
    <w:rsid w:val="003F0CA4"/>
    <w:rsid w:val="003F0CC9"/>
    <w:rsid w:val="003F0DFD"/>
    <w:rsid w:val="003F11D5"/>
    <w:rsid w:val="003F179E"/>
    <w:rsid w:val="003F1B6C"/>
    <w:rsid w:val="003F4762"/>
    <w:rsid w:val="003F5541"/>
    <w:rsid w:val="003F6716"/>
    <w:rsid w:val="003F6E23"/>
    <w:rsid w:val="003F7C04"/>
    <w:rsid w:val="00400BCC"/>
    <w:rsid w:val="0040227F"/>
    <w:rsid w:val="00404128"/>
    <w:rsid w:val="00404AB5"/>
    <w:rsid w:val="004064E1"/>
    <w:rsid w:val="0040777D"/>
    <w:rsid w:val="004103D4"/>
    <w:rsid w:val="004104CB"/>
    <w:rsid w:val="00411A2B"/>
    <w:rsid w:val="00411E5C"/>
    <w:rsid w:val="004123AA"/>
    <w:rsid w:val="004123C2"/>
    <w:rsid w:val="004129BD"/>
    <w:rsid w:val="00412CFF"/>
    <w:rsid w:val="00412D78"/>
    <w:rsid w:val="00413B3E"/>
    <w:rsid w:val="00415C87"/>
    <w:rsid w:val="00415EA5"/>
    <w:rsid w:val="00416192"/>
    <w:rsid w:val="004174C1"/>
    <w:rsid w:val="00420473"/>
    <w:rsid w:val="0042088D"/>
    <w:rsid w:val="004210D0"/>
    <w:rsid w:val="0042126F"/>
    <w:rsid w:val="00421537"/>
    <w:rsid w:val="00423171"/>
    <w:rsid w:val="004232DB"/>
    <w:rsid w:val="0042386C"/>
    <w:rsid w:val="00423C5A"/>
    <w:rsid w:val="004249D8"/>
    <w:rsid w:val="00425DAF"/>
    <w:rsid w:val="004274D5"/>
    <w:rsid w:val="00427D99"/>
    <w:rsid w:val="00430C6D"/>
    <w:rsid w:val="00430CD9"/>
    <w:rsid w:val="00431CA9"/>
    <w:rsid w:val="00432993"/>
    <w:rsid w:val="004335AF"/>
    <w:rsid w:val="00434C06"/>
    <w:rsid w:val="00435222"/>
    <w:rsid w:val="004352D0"/>
    <w:rsid w:val="004361F6"/>
    <w:rsid w:val="00437C6B"/>
    <w:rsid w:val="00440963"/>
    <w:rsid w:val="00441337"/>
    <w:rsid w:val="004416C8"/>
    <w:rsid w:val="0044241F"/>
    <w:rsid w:val="0044298B"/>
    <w:rsid w:val="00442E2E"/>
    <w:rsid w:val="00444742"/>
    <w:rsid w:val="00444FC2"/>
    <w:rsid w:val="00445140"/>
    <w:rsid w:val="0044524C"/>
    <w:rsid w:val="00445697"/>
    <w:rsid w:val="00446B2A"/>
    <w:rsid w:val="00446C30"/>
    <w:rsid w:val="00447C26"/>
    <w:rsid w:val="00447D77"/>
    <w:rsid w:val="00447E91"/>
    <w:rsid w:val="004500A1"/>
    <w:rsid w:val="004503C2"/>
    <w:rsid w:val="00450688"/>
    <w:rsid w:val="004510AE"/>
    <w:rsid w:val="00451F45"/>
    <w:rsid w:val="004557F0"/>
    <w:rsid w:val="00456174"/>
    <w:rsid w:val="00456896"/>
    <w:rsid w:val="00457E2A"/>
    <w:rsid w:val="0046033E"/>
    <w:rsid w:val="004606DA"/>
    <w:rsid w:val="004620BB"/>
    <w:rsid w:val="00462A2C"/>
    <w:rsid w:val="004632C0"/>
    <w:rsid w:val="004633CF"/>
    <w:rsid w:val="00463F86"/>
    <w:rsid w:val="00465F82"/>
    <w:rsid w:val="004663FA"/>
    <w:rsid w:val="004678DD"/>
    <w:rsid w:val="00467A56"/>
    <w:rsid w:val="00467EB2"/>
    <w:rsid w:val="004704B4"/>
    <w:rsid w:val="004709CC"/>
    <w:rsid w:val="00471DC2"/>
    <w:rsid w:val="0047288D"/>
    <w:rsid w:val="00473E2E"/>
    <w:rsid w:val="00474B95"/>
    <w:rsid w:val="00475FDD"/>
    <w:rsid w:val="00476853"/>
    <w:rsid w:val="00480A4A"/>
    <w:rsid w:val="00480C46"/>
    <w:rsid w:val="00480FAC"/>
    <w:rsid w:val="004813AD"/>
    <w:rsid w:val="004818A5"/>
    <w:rsid w:val="00481BEF"/>
    <w:rsid w:val="00482CFA"/>
    <w:rsid w:val="004830D1"/>
    <w:rsid w:val="004832A4"/>
    <w:rsid w:val="00483497"/>
    <w:rsid w:val="00485730"/>
    <w:rsid w:val="00486CBD"/>
    <w:rsid w:val="00486D7D"/>
    <w:rsid w:val="00486FC0"/>
    <w:rsid w:val="00487090"/>
    <w:rsid w:val="00487F98"/>
    <w:rsid w:val="00490528"/>
    <w:rsid w:val="004908DD"/>
    <w:rsid w:val="00490CE0"/>
    <w:rsid w:val="00490F9D"/>
    <w:rsid w:val="004917A7"/>
    <w:rsid w:val="004917FF"/>
    <w:rsid w:val="00491DA2"/>
    <w:rsid w:val="00494A41"/>
    <w:rsid w:val="004950C9"/>
    <w:rsid w:val="00495179"/>
    <w:rsid w:val="00496841"/>
    <w:rsid w:val="00497647"/>
    <w:rsid w:val="004A0710"/>
    <w:rsid w:val="004A0907"/>
    <w:rsid w:val="004A11A4"/>
    <w:rsid w:val="004A2C89"/>
    <w:rsid w:val="004A2E80"/>
    <w:rsid w:val="004A33DD"/>
    <w:rsid w:val="004A347E"/>
    <w:rsid w:val="004A3992"/>
    <w:rsid w:val="004A4C65"/>
    <w:rsid w:val="004A59DC"/>
    <w:rsid w:val="004A5A92"/>
    <w:rsid w:val="004A5B92"/>
    <w:rsid w:val="004A6270"/>
    <w:rsid w:val="004A6411"/>
    <w:rsid w:val="004A7AF6"/>
    <w:rsid w:val="004B1DAC"/>
    <w:rsid w:val="004B1EF0"/>
    <w:rsid w:val="004B212E"/>
    <w:rsid w:val="004B3669"/>
    <w:rsid w:val="004B38BB"/>
    <w:rsid w:val="004B3935"/>
    <w:rsid w:val="004B51FC"/>
    <w:rsid w:val="004B6BCC"/>
    <w:rsid w:val="004B6DD4"/>
    <w:rsid w:val="004B70B8"/>
    <w:rsid w:val="004B7383"/>
    <w:rsid w:val="004C0022"/>
    <w:rsid w:val="004C1456"/>
    <w:rsid w:val="004C1853"/>
    <w:rsid w:val="004C1C6C"/>
    <w:rsid w:val="004C1CA2"/>
    <w:rsid w:val="004C1F64"/>
    <w:rsid w:val="004C2998"/>
    <w:rsid w:val="004C3238"/>
    <w:rsid w:val="004C5130"/>
    <w:rsid w:val="004C5154"/>
    <w:rsid w:val="004C54F9"/>
    <w:rsid w:val="004C602F"/>
    <w:rsid w:val="004C67D8"/>
    <w:rsid w:val="004C6EB2"/>
    <w:rsid w:val="004C7744"/>
    <w:rsid w:val="004C786F"/>
    <w:rsid w:val="004C78E5"/>
    <w:rsid w:val="004C7BF3"/>
    <w:rsid w:val="004D0499"/>
    <w:rsid w:val="004D0BF3"/>
    <w:rsid w:val="004D1C78"/>
    <w:rsid w:val="004D201C"/>
    <w:rsid w:val="004D214D"/>
    <w:rsid w:val="004D30A3"/>
    <w:rsid w:val="004D4C41"/>
    <w:rsid w:val="004D61E5"/>
    <w:rsid w:val="004D701F"/>
    <w:rsid w:val="004E0C5F"/>
    <w:rsid w:val="004E0EB4"/>
    <w:rsid w:val="004E1634"/>
    <w:rsid w:val="004E16AE"/>
    <w:rsid w:val="004E1B67"/>
    <w:rsid w:val="004E2D51"/>
    <w:rsid w:val="004E35D6"/>
    <w:rsid w:val="004E3FA2"/>
    <w:rsid w:val="004E5655"/>
    <w:rsid w:val="004E6A8B"/>
    <w:rsid w:val="004E719D"/>
    <w:rsid w:val="004E790C"/>
    <w:rsid w:val="004F0CAA"/>
    <w:rsid w:val="004F1E21"/>
    <w:rsid w:val="004F282E"/>
    <w:rsid w:val="004F308E"/>
    <w:rsid w:val="004F3200"/>
    <w:rsid w:val="004F3437"/>
    <w:rsid w:val="004F3CAE"/>
    <w:rsid w:val="004F40BB"/>
    <w:rsid w:val="004F42A2"/>
    <w:rsid w:val="004F69DA"/>
    <w:rsid w:val="004F7688"/>
    <w:rsid w:val="004F7ACF"/>
    <w:rsid w:val="004F7F71"/>
    <w:rsid w:val="004F7FF4"/>
    <w:rsid w:val="00500204"/>
    <w:rsid w:val="005008F0"/>
    <w:rsid w:val="00500CAD"/>
    <w:rsid w:val="00501035"/>
    <w:rsid w:val="00501619"/>
    <w:rsid w:val="00503C3B"/>
    <w:rsid w:val="00504530"/>
    <w:rsid w:val="0050469A"/>
    <w:rsid w:val="0050533F"/>
    <w:rsid w:val="005055EC"/>
    <w:rsid w:val="005056AF"/>
    <w:rsid w:val="00505CEA"/>
    <w:rsid w:val="005075C1"/>
    <w:rsid w:val="00507684"/>
    <w:rsid w:val="0050785F"/>
    <w:rsid w:val="00507C48"/>
    <w:rsid w:val="00510695"/>
    <w:rsid w:val="00510B90"/>
    <w:rsid w:val="005126AE"/>
    <w:rsid w:val="005137EB"/>
    <w:rsid w:val="00513C6D"/>
    <w:rsid w:val="00514389"/>
    <w:rsid w:val="005143DA"/>
    <w:rsid w:val="00517EB0"/>
    <w:rsid w:val="00520EA6"/>
    <w:rsid w:val="005227F4"/>
    <w:rsid w:val="00523D01"/>
    <w:rsid w:val="0052509D"/>
    <w:rsid w:val="005259DC"/>
    <w:rsid w:val="00526763"/>
    <w:rsid w:val="005273E2"/>
    <w:rsid w:val="00532C85"/>
    <w:rsid w:val="00533B7D"/>
    <w:rsid w:val="005341F1"/>
    <w:rsid w:val="00534E50"/>
    <w:rsid w:val="00535177"/>
    <w:rsid w:val="00536209"/>
    <w:rsid w:val="005362FC"/>
    <w:rsid w:val="00536401"/>
    <w:rsid w:val="00536494"/>
    <w:rsid w:val="00537402"/>
    <w:rsid w:val="00537A52"/>
    <w:rsid w:val="005404C9"/>
    <w:rsid w:val="005407D2"/>
    <w:rsid w:val="00541A78"/>
    <w:rsid w:val="005424B7"/>
    <w:rsid w:val="005434AD"/>
    <w:rsid w:val="00543717"/>
    <w:rsid w:val="0054416B"/>
    <w:rsid w:val="00544B27"/>
    <w:rsid w:val="00545BAB"/>
    <w:rsid w:val="00546EA3"/>
    <w:rsid w:val="005470FD"/>
    <w:rsid w:val="005515F5"/>
    <w:rsid w:val="005522BC"/>
    <w:rsid w:val="0055248B"/>
    <w:rsid w:val="00552773"/>
    <w:rsid w:val="005548CE"/>
    <w:rsid w:val="00554AE9"/>
    <w:rsid w:val="00556027"/>
    <w:rsid w:val="00556E77"/>
    <w:rsid w:val="00557C65"/>
    <w:rsid w:val="00557F9E"/>
    <w:rsid w:val="00560071"/>
    <w:rsid w:val="0056062D"/>
    <w:rsid w:val="00560B01"/>
    <w:rsid w:val="00560E7A"/>
    <w:rsid w:val="00560ECF"/>
    <w:rsid w:val="00562645"/>
    <w:rsid w:val="00562E3E"/>
    <w:rsid w:val="0056401C"/>
    <w:rsid w:val="00564ADA"/>
    <w:rsid w:val="00565993"/>
    <w:rsid w:val="00566F8D"/>
    <w:rsid w:val="005670FC"/>
    <w:rsid w:val="00567BC4"/>
    <w:rsid w:val="005705B8"/>
    <w:rsid w:val="005709C8"/>
    <w:rsid w:val="0057125B"/>
    <w:rsid w:val="00571351"/>
    <w:rsid w:val="0057181C"/>
    <w:rsid w:val="00571EB7"/>
    <w:rsid w:val="00572905"/>
    <w:rsid w:val="00573C44"/>
    <w:rsid w:val="005742FB"/>
    <w:rsid w:val="00574920"/>
    <w:rsid w:val="00574C0A"/>
    <w:rsid w:val="005755BD"/>
    <w:rsid w:val="00576590"/>
    <w:rsid w:val="00576E3F"/>
    <w:rsid w:val="005778F4"/>
    <w:rsid w:val="00577F66"/>
    <w:rsid w:val="005803AD"/>
    <w:rsid w:val="005804FE"/>
    <w:rsid w:val="00581342"/>
    <w:rsid w:val="0058142F"/>
    <w:rsid w:val="00582771"/>
    <w:rsid w:val="00582E9A"/>
    <w:rsid w:val="0058374B"/>
    <w:rsid w:val="005854C4"/>
    <w:rsid w:val="0058694D"/>
    <w:rsid w:val="00586D57"/>
    <w:rsid w:val="005873CF"/>
    <w:rsid w:val="005876AD"/>
    <w:rsid w:val="00587E6B"/>
    <w:rsid w:val="00587EB0"/>
    <w:rsid w:val="0059121E"/>
    <w:rsid w:val="0059159D"/>
    <w:rsid w:val="00591C9A"/>
    <w:rsid w:val="00592969"/>
    <w:rsid w:val="00592DEE"/>
    <w:rsid w:val="00593E39"/>
    <w:rsid w:val="00594010"/>
    <w:rsid w:val="0059433C"/>
    <w:rsid w:val="005946F5"/>
    <w:rsid w:val="00594BE2"/>
    <w:rsid w:val="00596057"/>
    <w:rsid w:val="00596B88"/>
    <w:rsid w:val="00597CB8"/>
    <w:rsid w:val="005A04C5"/>
    <w:rsid w:val="005A09CD"/>
    <w:rsid w:val="005A0EBB"/>
    <w:rsid w:val="005A0F8C"/>
    <w:rsid w:val="005A1BCA"/>
    <w:rsid w:val="005A23DB"/>
    <w:rsid w:val="005A2FCD"/>
    <w:rsid w:val="005A3343"/>
    <w:rsid w:val="005A3507"/>
    <w:rsid w:val="005A3FE2"/>
    <w:rsid w:val="005A4B90"/>
    <w:rsid w:val="005A4DB1"/>
    <w:rsid w:val="005A6064"/>
    <w:rsid w:val="005A6C4F"/>
    <w:rsid w:val="005A75D7"/>
    <w:rsid w:val="005A77FC"/>
    <w:rsid w:val="005A78F2"/>
    <w:rsid w:val="005B17BF"/>
    <w:rsid w:val="005B1D63"/>
    <w:rsid w:val="005B20BB"/>
    <w:rsid w:val="005B22B6"/>
    <w:rsid w:val="005B2A6F"/>
    <w:rsid w:val="005B3ED6"/>
    <w:rsid w:val="005B471B"/>
    <w:rsid w:val="005B4A25"/>
    <w:rsid w:val="005B4D36"/>
    <w:rsid w:val="005B4DA2"/>
    <w:rsid w:val="005B531A"/>
    <w:rsid w:val="005B568D"/>
    <w:rsid w:val="005B5FBA"/>
    <w:rsid w:val="005B6E45"/>
    <w:rsid w:val="005B71AF"/>
    <w:rsid w:val="005C041D"/>
    <w:rsid w:val="005C0619"/>
    <w:rsid w:val="005C11FA"/>
    <w:rsid w:val="005C16C6"/>
    <w:rsid w:val="005C270F"/>
    <w:rsid w:val="005C2E28"/>
    <w:rsid w:val="005C4D41"/>
    <w:rsid w:val="005C6167"/>
    <w:rsid w:val="005C6193"/>
    <w:rsid w:val="005D0099"/>
    <w:rsid w:val="005D0398"/>
    <w:rsid w:val="005D3A14"/>
    <w:rsid w:val="005D3B01"/>
    <w:rsid w:val="005D3E54"/>
    <w:rsid w:val="005D4271"/>
    <w:rsid w:val="005D43E3"/>
    <w:rsid w:val="005D454D"/>
    <w:rsid w:val="005D4C31"/>
    <w:rsid w:val="005D4F5C"/>
    <w:rsid w:val="005D5E92"/>
    <w:rsid w:val="005D67AA"/>
    <w:rsid w:val="005D6BF2"/>
    <w:rsid w:val="005D6E07"/>
    <w:rsid w:val="005D745E"/>
    <w:rsid w:val="005D7889"/>
    <w:rsid w:val="005E0785"/>
    <w:rsid w:val="005E111A"/>
    <w:rsid w:val="005E1405"/>
    <w:rsid w:val="005E1625"/>
    <w:rsid w:val="005E1A2F"/>
    <w:rsid w:val="005E2E0D"/>
    <w:rsid w:val="005E2E87"/>
    <w:rsid w:val="005E420E"/>
    <w:rsid w:val="005E5710"/>
    <w:rsid w:val="005E6266"/>
    <w:rsid w:val="005E7492"/>
    <w:rsid w:val="005F126D"/>
    <w:rsid w:val="005F1703"/>
    <w:rsid w:val="005F183C"/>
    <w:rsid w:val="005F2866"/>
    <w:rsid w:val="005F2F4F"/>
    <w:rsid w:val="005F3595"/>
    <w:rsid w:val="005F3CB0"/>
    <w:rsid w:val="005F3E7E"/>
    <w:rsid w:val="005F3F7C"/>
    <w:rsid w:val="005F4550"/>
    <w:rsid w:val="005F4AD4"/>
    <w:rsid w:val="005F541E"/>
    <w:rsid w:val="005F58E0"/>
    <w:rsid w:val="005F75AC"/>
    <w:rsid w:val="005F76A7"/>
    <w:rsid w:val="005F7E8C"/>
    <w:rsid w:val="00600054"/>
    <w:rsid w:val="00600532"/>
    <w:rsid w:val="00600D44"/>
    <w:rsid w:val="00601522"/>
    <w:rsid w:val="0060197B"/>
    <w:rsid w:val="0060249C"/>
    <w:rsid w:val="00602843"/>
    <w:rsid w:val="0060355A"/>
    <w:rsid w:val="006037E8"/>
    <w:rsid w:val="00603D0F"/>
    <w:rsid w:val="00603ED0"/>
    <w:rsid w:val="006041F2"/>
    <w:rsid w:val="00604952"/>
    <w:rsid w:val="006049D1"/>
    <w:rsid w:val="00605956"/>
    <w:rsid w:val="006061E0"/>
    <w:rsid w:val="00606FEA"/>
    <w:rsid w:val="00607140"/>
    <w:rsid w:val="006105C3"/>
    <w:rsid w:val="0061063B"/>
    <w:rsid w:val="00611147"/>
    <w:rsid w:val="00612555"/>
    <w:rsid w:val="00612989"/>
    <w:rsid w:val="00613620"/>
    <w:rsid w:val="006139F9"/>
    <w:rsid w:val="00613AC5"/>
    <w:rsid w:val="0061484C"/>
    <w:rsid w:val="00614D40"/>
    <w:rsid w:val="006157AF"/>
    <w:rsid w:val="00616CBF"/>
    <w:rsid w:val="00616CD6"/>
    <w:rsid w:val="00620999"/>
    <w:rsid w:val="006210BA"/>
    <w:rsid w:val="00621A56"/>
    <w:rsid w:val="00621A66"/>
    <w:rsid w:val="00621F12"/>
    <w:rsid w:val="00621FE0"/>
    <w:rsid w:val="00622B12"/>
    <w:rsid w:val="00623C68"/>
    <w:rsid w:val="0062436C"/>
    <w:rsid w:val="006249F3"/>
    <w:rsid w:val="00625BBD"/>
    <w:rsid w:val="00626994"/>
    <w:rsid w:val="00627DD9"/>
    <w:rsid w:val="00630E5A"/>
    <w:rsid w:val="00630F1C"/>
    <w:rsid w:val="006316F9"/>
    <w:rsid w:val="006316FC"/>
    <w:rsid w:val="00631C47"/>
    <w:rsid w:val="00631D96"/>
    <w:rsid w:val="00631EB7"/>
    <w:rsid w:val="00632563"/>
    <w:rsid w:val="00632854"/>
    <w:rsid w:val="00632A1A"/>
    <w:rsid w:val="006335E8"/>
    <w:rsid w:val="006348F6"/>
    <w:rsid w:val="00634CEA"/>
    <w:rsid w:val="00634CF8"/>
    <w:rsid w:val="00634D3E"/>
    <w:rsid w:val="00634EC9"/>
    <w:rsid w:val="006360C6"/>
    <w:rsid w:val="006366D8"/>
    <w:rsid w:val="00637FAC"/>
    <w:rsid w:val="00637FE8"/>
    <w:rsid w:val="00640187"/>
    <w:rsid w:val="00640347"/>
    <w:rsid w:val="006408BB"/>
    <w:rsid w:val="006408FB"/>
    <w:rsid w:val="006410D5"/>
    <w:rsid w:val="00641D29"/>
    <w:rsid w:val="006424B8"/>
    <w:rsid w:val="00643DC5"/>
    <w:rsid w:val="00644183"/>
    <w:rsid w:val="006446B2"/>
    <w:rsid w:val="00644A94"/>
    <w:rsid w:val="006455BA"/>
    <w:rsid w:val="006457F0"/>
    <w:rsid w:val="006463C4"/>
    <w:rsid w:val="006473B0"/>
    <w:rsid w:val="006479C9"/>
    <w:rsid w:val="00650073"/>
    <w:rsid w:val="00651782"/>
    <w:rsid w:val="00651A1E"/>
    <w:rsid w:val="00652300"/>
    <w:rsid w:val="006526EC"/>
    <w:rsid w:val="0065292E"/>
    <w:rsid w:val="006534AD"/>
    <w:rsid w:val="0065527D"/>
    <w:rsid w:val="006553A9"/>
    <w:rsid w:val="006557A3"/>
    <w:rsid w:val="00656359"/>
    <w:rsid w:val="00656B7C"/>
    <w:rsid w:val="0065702B"/>
    <w:rsid w:val="006574AD"/>
    <w:rsid w:val="006600C5"/>
    <w:rsid w:val="0066037E"/>
    <w:rsid w:val="00660E76"/>
    <w:rsid w:val="00661754"/>
    <w:rsid w:val="00661B1E"/>
    <w:rsid w:val="006639A5"/>
    <w:rsid w:val="006645B4"/>
    <w:rsid w:val="00664ACE"/>
    <w:rsid w:val="0066564A"/>
    <w:rsid w:val="006666C1"/>
    <w:rsid w:val="00666CAE"/>
    <w:rsid w:val="00667730"/>
    <w:rsid w:val="006679B8"/>
    <w:rsid w:val="00667E94"/>
    <w:rsid w:val="0067020A"/>
    <w:rsid w:val="00670D38"/>
    <w:rsid w:val="0067119A"/>
    <w:rsid w:val="00671EEE"/>
    <w:rsid w:val="00672663"/>
    <w:rsid w:val="00673354"/>
    <w:rsid w:val="006742AE"/>
    <w:rsid w:val="00674779"/>
    <w:rsid w:val="00674936"/>
    <w:rsid w:val="00675966"/>
    <w:rsid w:val="00680C46"/>
    <w:rsid w:val="0068200F"/>
    <w:rsid w:val="006821DB"/>
    <w:rsid w:val="006823E9"/>
    <w:rsid w:val="0068306F"/>
    <w:rsid w:val="00683618"/>
    <w:rsid w:val="0068498F"/>
    <w:rsid w:val="006850EF"/>
    <w:rsid w:val="00685127"/>
    <w:rsid w:val="0068517E"/>
    <w:rsid w:val="00685741"/>
    <w:rsid w:val="006857AF"/>
    <w:rsid w:val="006857C2"/>
    <w:rsid w:val="006862F4"/>
    <w:rsid w:val="006879A9"/>
    <w:rsid w:val="0069325D"/>
    <w:rsid w:val="0069344C"/>
    <w:rsid w:val="00694612"/>
    <w:rsid w:val="006949C0"/>
    <w:rsid w:val="00694EDC"/>
    <w:rsid w:val="00695177"/>
    <w:rsid w:val="00696368"/>
    <w:rsid w:val="00696474"/>
    <w:rsid w:val="0069659F"/>
    <w:rsid w:val="00696CC4"/>
    <w:rsid w:val="006A0634"/>
    <w:rsid w:val="006A151B"/>
    <w:rsid w:val="006A29A6"/>
    <w:rsid w:val="006A2BB4"/>
    <w:rsid w:val="006A2C1B"/>
    <w:rsid w:val="006A387D"/>
    <w:rsid w:val="006A3B2B"/>
    <w:rsid w:val="006A42A3"/>
    <w:rsid w:val="006A46A0"/>
    <w:rsid w:val="006A56EF"/>
    <w:rsid w:val="006A5FDA"/>
    <w:rsid w:val="006A7819"/>
    <w:rsid w:val="006B045E"/>
    <w:rsid w:val="006B0825"/>
    <w:rsid w:val="006B17D8"/>
    <w:rsid w:val="006B266C"/>
    <w:rsid w:val="006B26D2"/>
    <w:rsid w:val="006B29CE"/>
    <w:rsid w:val="006B2A87"/>
    <w:rsid w:val="006B31BB"/>
    <w:rsid w:val="006B33FF"/>
    <w:rsid w:val="006B3DA5"/>
    <w:rsid w:val="006B6033"/>
    <w:rsid w:val="006B6045"/>
    <w:rsid w:val="006B6064"/>
    <w:rsid w:val="006B644F"/>
    <w:rsid w:val="006B691A"/>
    <w:rsid w:val="006B6F27"/>
    <w:rsid w:val="006C05E9"/>
    <w:rsid w:val="006C0DAF"/>
    <w:rsid w:val="006C0DF5"/>
    <w:rsid w:val="006C15A5"/>
    <w:rsid w:val="006C1FAB"/>
    <w:rsid w:val="006C235C"/>
    <w:rsid w:val="006C2FA9"/>
    <w:rsid w:val="006C44FF"/>
    <w:rsid w:val="006C4B49"/>
    <w:rsid w:val="006C4F00"/>
    <w:rsid w:val="006C512D"/>
    <w:rsid w:val="006C5E0B"/>
    <w:rsid w:val="006C647F"/>
    <w:rsid w:val="006C6814"/>
    <w:rsid w:val="006C7EA0"/>
    <w:rsid w:val="006D17C3"/>
    <w:rsid w:val="006D29A2"/>
    <w:rsid w:val="006D2BC6"/>
    <w:rsid w:val="006D3672"/>
    <w:rsid w:val="006D3723"/>
    <w:rsid w:val="006D38A9"/>
    <w:rsid w:val="006D3DA9"/>
    <w:rsid w:val="006D3DBB"/>
    <w:rsid w:val="006D470E"/>
    <w:rsid w:val="006D4B20"/>
    <w:rsid w:val="006D4C17"/>
    <w:rsid w:val="006D5AE7"/>
    <w:rsid w:val="006D5BAF"/>
    <w:rsid w:val="006D72F1"/>
    <w:rsid w:val="006E10C0"/>
    <w:rsid w:val="006E1350"/>
    <w:rsid w:val="006E2A38"/>
    <w:rsid w:val="006E32AF"/>
    <w:rsid w:val="006E5CE6"/>
    <w:rsid w:val="006E60E1"/>
    <w:rsid w:val="006E6AEE"/>
    <w:rsid w:val="006F0AC4"/>
    <w:rsid w:val="006F13A1"/>
    <w:rsid w:val="006F1742"/>
    <w:rsid w:val="006F2877"/>
    <w:rsid w:val="006F3DD8"/>
    <w:rsid w:val="006F6587"/>
    <w:rsid w:val="006F6CF1"/>
    <w:rsid w:val="006F6EE5"/>
    <w:rsid w:val="006F6FC0"/>
    <w:rsid w:val="0070136E"/>
    <w:rsid w:val="00701FEA"/>
    <w:rsid w:val="0070224F"/>
    <w:rsid w:val="0070262F"/>
    <w:rsid w:val="00704DAE"/>
    <w:rsid w:val="007052C6"/>
    <w:rsid w:val="00705A27"/>
    <w:rsid w:val="007061F3"/>
    <w:rsid w:val="00706376"/>
    <w:rsid w:val="00706389"/>
    <w:rsid w:val="00707BEF"/>
    <w:rsid w:val="007101B4"/>
    <w:rsid w:val="00710533"/>
    <w:rsid w:val="00712542"/>
    <w:rsid w:val="00712F91"/>
    <w:rsid w:val="00714B11"/>
    <w:rsid w:val="00715470"/>
    <w:rsid w:val="00715EDC"/>
    <w:rsid w:val="00716A08"/>
    <w:rsid w:val="0072066A"/>
    <w:rsid w:val="00720FBC"/>
    <w:rsid w:val="00721596"/>
    <w:rsid w:val="00721E4C"/>
    <w:rsid w:val="00723E14"/>
    <w:rsid w:val="00724019"/>
    <w:rsid w:val="00724DFE"/>
    <w:rsid w:val="0072518B"/>
    <w:rsid w:val="00725471"/>
    <w:rsid w:val="00725D54"/>
    <w:rsid w:val="007268A8"/>
    <w:rsid w:val="007300B1"/>
    <w:rsid w:val="00730686"/>
    <w:rsid w:val="007314BF"/>
    <w:rsid w:val="00731730"/>
    <w:rsid w:val="00731AE6"/>
    <w:rsid w:val="00731BE0"/>
    <w:rsid w:val="00731DC0"/>
    <w:rsid w:val="00731EA6"/>
    <w:rsid w:val="00731F9C"/>
    <w:rsid w:val="00733564"/>
    <w:rsid w:val="00733ACB"/>
    <w:rsid w:val="00734613"/>
    <w:rsid w:val="00735679"/>
    <w:rsid w:val="00735DF4"/>
    <w:rsid w:val="00737B0D"/>
    <w:rsid w:val="007403F9"/>
    <w:rsid w:val="007405BA"/>
    <w:rsid w:val="00740CC4"/>
    <w:rsid w:val="007418AE"/>
    <w:rsid w:val="00741963"/>
    <w:rsid w:val="00741FBB"/>
    <w:rsid w:val="00742344"/>
    <w:rsid w:val="00742865"/>
    <w:rsid w:val="00743B71"/>
    <w:rsid w:val="00744D4E"/>
    <w:rsid w:val="0074636A"/>
    <w:rsid w:val="007464D9"/>
    <w:rsid w:val="00746B29"/>
    <w:rsid w:val="00746CDA"/>
    <w:rsid w:val="00746CF4"/>
    <w:rsid w:val="007477E8"/>
    <w:rsid w:val="00747EEB"/>
    <w:rsid w:val="00747FD7"/>
    <w:rsid w:val="00752034"/>
    <w:rsid w:val="00752113"/>
    <w:rsid w:val="00754D8E"/>
    <w:rsid w:val="0075689F"/>
    <w:rsid w:val="00757016"/>
    <w:rsid w:val="00760344"/>
    <w:rsid w:val="00762081"/>
    <w:rsid w:val="007620A3"/>
    <w:rsid w:val="00762A67"/>
    <w:rsid w:val="00762C8B"/>
    <w:rsid w:val="00763A38"/>
    <w:rsid w:val="00764D38"/>
    <w:rsid w:val="00765180"/>
    <w:rsid w:val="007658FB"/>
    <w:rsid w:val="007661EE"/>
    <w:rsid w:val="00766944"/>
    <w:rsid w:val="007679BE"/>
    <w:rsid w:val="00767B9E"/>
    <w:rsid w:val="00770FEB"/>
    <w:rsid w:val="00771D85"/>
    <w:rsid w:val="00772212"/>
    <w:rsid w:val="00772691"/>
    <w:rsid w:val="007726F1"/>
    <w:rsid w:val="00772805"/>
    <w:rsid w:val="00772C40"/>
    <w:rsid w:val="0077321D"/>
    <w:rsid w:val="007732A6"/>
    <w:rsid w:val="00773C58"/>
    <w:rsid w:val="007745CE"/>
    <w:rsid w:val="00775100"/>
    <w:rsid w:val="00776941"/>
    <w:rsid w:val="00780D4C"/>
    <w:rsid w:val="00781682"/>
    <w:rsid w:val="00782487"/>
    <w:rsid w:val="00784D0C"/>
    <w:rsid w:val="0078567B"/>
    <w:rsid w:val="00785979"/>
    <w:rsid w:val="0078606C"/>
    <w:rsid w:val="007862D3"/>
    <w:rsid w:val="00786AFB"/>
    <w:rsid w:val="00787E4E"/>
    <w:rsid w:val="00787E92"/>
    <w:rsid w:val="00790EA8"/>
    <w:rsid w:val="0079307A"/>
    <w:rsid w:val="0079523B"/>
    <w:rsid w:val="0079640E"/>
    <w:rsid w:val="00796669"/>
    <w:rsid w:val="00797015"/>
    <w:rsid w:val="007979C6"/>
    <w:rsid w:val="007A07AB"/>
    <w:rsid w:val="007A1003"/>
    <w:rsid w:val="007A12AF"/>
    <w:rsid w:val="007A13F2"/>
    <w:rsid w:val="007A4355"/>
    <w:rsid w:val="007A5A3A"/>
    <w:rsid w:val="007A68D8"/>
    <w:rsid w:val="007A6BF5"/>
    <w:rsid w:val="007A70C3"/>
    <w:rsid w:val="007A77C0"/>
    <w:rsid w:val="007A7A51"/>
    <w:rsid w:val="007B00B7"/>
    <w:rsid w:val="007B0FA3"/>
    <w:rsid w:val="007B1385"/>
    <w:rsid w:val="007B1564"/>
    <w:rsid w:val="007B16E2"/>
    <w:rsid w:val="007B1BB9"/>
    <w:rsid w:val="007B305E"/>
    <w:rsid w:val="007B3401"/>
    <w:rsid w:val="007B498B"/>
    <w:rsid w:val="007B531A"/>
    <w:rsid w:val="007B583F"/>
    <w:rsid w:val="007B6902"/>
    <w:rsid w:val="007B6F76"/>
    <w:rsid w:val="007B770B"/>
    <w:rsid w:val="007C02DF"/>
    <w:rsid w:val="007C1A32"/>
    <w:rsid w:val="007C20F5"/>
    <w:rsid w:val="007C356C"/>
    <w:rsid w:val="007C36B6"/>
    <w:rsid w:val="007C5F8D"/>
    <w:rsid w:val="007C64B4"/>
    <w:rsid w:val="007C7279"/>
    <w:rsid w:val="007C7289"/>
    <w:rsid w:val="007C7385"/>
    <w:rsid w:val="007C7FF9"/>
    <w:rsid w:val="007D0F8A"/>
    <w:rsid w:val="007D1892"/>
    <w:rsid w:val="007D2432"/>
    <w:rsid w:val="007D2A26"/>
    <w:rsid w:val="007D2ED1"/>
    <w:rsid w:val="007D357E"/>
    <w:rsid w:val="007D39C3"/>
    <w:rsid w:val="007D39D4"/>
    <w:rsid w:val="007D4E33"/>
    <w:rsid w:val="007D55E0"/>
    <w:rsid w:val="007D6E54"/>
    <w:rsid w:val="007D74D9"/>
    <w:rsid w:val="007D77B5"/>
    <w:rsid w:val="007E1016"/>
    <w:rsid w:val="007E1671"/>
    <w:rsid w:val="007E18A2"/>
    <w:rsid w:val="007E1A7D"/>
    <w:rsid w:val="007E2327"/>
    <w:rsid w:val="007E299E"/>
    <w:rsid w:val="007E5F9D"/>
    <w:rsid w:val="007E6743"/>
    <w:rsid w:val="007E6B65"/>
    <w:rsid w:val="007E70AD"/>
    <w:rsid w:val="007E7586"/>
    <w:rsid w:val="007E79C8"/>
    <w:rsid w:val="007F0329"/>
    <w:rsid w:val="007F0374"/>
    <w:rsid w:val="007F0AA4"/>
    <w:rsid w:val="007F0EAE"/>
    <w:rsid w:val="007F1638"/>
    <w:rsid w:val="007F284E"/>
    <w:rsid w:val="007F2DCF"/>
    <w:rsid w:val="007F387D"/>
    <w:rsid w:val="007F41D6"/>
    <w:rsid w:val="007F60DB"/>
    <w:rsid w:val="007F68AA"/>
    <w:rsid w:val="007F7EE1"/>
    <w:rsid w:val="0080158E"/>
    <w:rsid w:val="00801789"/>
    <w:rsid w:val="008036F1"/>
    <w:rsid w:val="008040C9"/>
    <w:rsid w:val="00804539"/>
    <w:rsid w:val="00804EAC"/>
    <w:rsid w:val="0080627A"/>
    <w:rsid w:val="0080733D"/>
    <w:rsid w:val="00807D28"/>
    <w:rsid w:val="00807F1F"/>
    <w:rsid w:val="008119D5"/>
    <w:rsid w:val="0081266F"/>
    <w:rsid w:val="00812D4A"/>
    <w:rsid w:val="008139DA"/>
    <w:rsid w:val="00813C75"/>
    <w:rsid w:val="008147B8"/>
    <w:rsid w:val="00814F60"/>
    <w:rsid w:val="008155C9"/>
    <w:rsid w:val="00815EB8"/>
    <w:rsid w:val="008210FE"/>
    <w:rsid w:val="00821141"/>
    <w:rsid w:val="00822941"/>
    <w:rsid w:val="008229A2"/>
    <w:rsid w:val="00822E87"/>
    <w:rsid w:val="00823948"/>
    <w:rsid w:val="008242F9"/>
    <w:rsid w:val="008243DF"/>
    <w:rsid w:val="00824A42"/>
    <w:rsid w:val="0082674C"/>
    <w:rsid w:val="00830F04"/>
    <w:rsid w:val="00830F16"/>
    <w:rsid w:val="00831A49"/>
    <w:rsid w:val="00831B76"/>
    <w:rsid w:val="008324B3"/>
    <w:rsid w:val="008325D7"/>
    <w:rsid w:val="00832801"/>
    <w:rsid w:val="00832B85"/>
    <w:rsid w:val="008337E1"/>
    <w:rsid w:val="00833A5E"/>
    <w:rsid w:val="00833D41"/>
    <w:rsid w:val="00833EF7"/>
    <w:rsid w:val="008340F4"/>
    <w:rsid w:val="008347FE"/>
    <w:rsid w:val="008352F8"/>
    <w:rsid w:val="0083566A"/>
    <w:rsid w:val="0083657F"/>
    <w:rsid w:val="008365E0"/>
    <w:rsid w:val="00836942"/>
    <w:rsid w:val="00840700"/>
    <w:rsid w:val="008409B8"/>
    <w:rsid w:val="0084422C"/>
    <w:rsid w:val="00845496"/>
    <w:rsid w:val="008460D7"/>
    <w:rsid w:val="00846586"/>
    <w:rsid w:val="0084679B"/>
    <w:rsid w:val="00846D32"/>
    <w:rsid w:val="0084766A"/>
    <w:rsid w:val="00855943"/>
    <w:rsid w:val="00857343"/>
    <w:rsid w:val="00857AFA"/>
    <w:rsid w:val="0086083C"/>
    <w:rsid w:val="00860B08"/>
    <w:rsid w:val="00861345"/>
    <w:rsid w:val="00862575"/>
    <w:rsid w:val="00864677"/>
    <w:rsid w:val="00865166"/>
    <w:rsid w:val="008670A9"/>
    <w:rsid w:val="00867F97"/>
    <w:rsid w:val="00870917"/>
    <w:rsid w:val="008723EE"/>
    <w:rsid w:val="00872655"/>
    <w:rsid w:val="00873155"/>
    <w:rsid w:val="0087334B"/>
    <w:rsid w:val="00874208"/>
    <w:rsid w:val="008755FC"/>
    <w:rsid w:val="00875A00"/>
    <w:rsid w:val="00875B53"/>
    <w:rsid w:val="008768E1"/>
    <w:rsid w:val="00876DE5"/>
    <w:rsid w:val="00880375"/>
    <w:rsid w:val="008808BB"/>
    <w:rsid w:val="00880B30"/>
    <w:rsid w:val="00880BC4"/>
    <w:rsid w:val="00880C65"/>
    <w:rsid w:val="008814EA"/>
    <w:rsid w:val="008830FF"/>
    <w:rsid w:val="00884052"/>
    <w:rsid w:val="00884089"/>
    <w:rsid w:val="0088438F"/>
    <w:rsid w:val="00884937"/>
    <w:rsid w:val="0088496C"/>
    <w:rsid w:val="00884ABD"/>
    <w:rsid w:val="0088612E"/>
    <w:rsid w:val="008879F6"/>
    <w:rsid w:val="00887DF7"/>
    <w:rsid w:val="00892A24"/>
    <w:rsid w:val="00892D65"/>
    <w:rsid w:val="00894552"/>
    <w:rsid w:val="0089466E"/>
    <w:rsid w:val="00894692"/>
    <w:rsid w:val="00895063"/>
    <w:rsid w:val="00895B5C"/>
    <w:rsid w:val="00895D48"/>
    <w:rsid w:val="00895F62"/>
    <w:rsid w:val="00896723"/>
    <w:rsid w:val="00896881"/>
    <w:rsid w:val="008976C0"/>
    <w:rsid w:val="00897887"/>
    <w:rsid w:val="008A151F"/>
    <w:rsid w:val="008A3448"/>
    <w:rsid w:val="008A35E1"/>
    <w:rsid w:val="008A57AD"/>
    <w:rsid w:val="008A5BB8"/>
    <w:rsid w:val="008A7CDB"/>
    <w:rsid w:val="008B1C99"/>
    <w:rsid w:val="008B1E77"/>
    <w:rsid w:val="008B2CFC"/>
    <w:rsid w:val="008B3040"/>
    <w:rsid w:val="008B3401"/>
    <w:rsid w:val="008B3D36"/>
    <w:rsid w:val="008B4AB0"/>
    <w:rsid w:val="008B4BFB"/>
    <w:rsid w:val="008B4CC2"/>
    <w:rsid w:val="008B4DA8"/>
    <w:rsid w:val="008B60BF"/>
    <w:rsid w:val="008B6917"/>
    <w:rsid w:val="008B6BB0"/>
    <w:rsid w:val="008B7D22"/>
    <w:rsid w:val="008C17CB"/>
    <w:rsid w:val="008C1935"/>
    <w:rsid w:val="008C1D6E"/>
    <w:rsid w:val="008C1DAF"/>
    <w:rsid w:val="008C1FF6"/>
    <w:rsid w:val="008C46CC"/>
    <w:rsid w:val="008C5E2D"/>
    <w:rsid w:val="008C6150"/>
    <w:rsid w:val="008C679D"/>
    <w:rsid w:val="008C6945"/>
    <w:rsid w:val="008C740D"/>
    <w:rsid w:val="008C7A94"/>
    <w:rsid w:val="008D03DC"/>
    <w:rsid w:val="008D0742"/>
    <w:rsid w:val="008D0A17"/>
    <w:rsid w:val="008D1457"/>
    <w:rsid w:val="008D290C"/>
    <w:rsid w:val="008D37E8"/>
    <w:rsid w:val="008D4133"/>
    <w:rsid w:val="008D5791"/>
    <w:rsid w:val="008D59BB"/>
    <w:rsid w:val="008D6A73"/>
    <w:rsid w:val="008D7289"/>
    <w:rsid w:val="008D7DB2"/>
    <w:rsid w:val="008E07C4"/>
    <w:rsid w:val="008E28CA"/>
    <w:rsid w:val="008E2ACF"/>
    <w:rsid w:val="008E3F83"/>
    <w:rsid w:val="008E5D4F"/>
    <w:rsid w:val="008E6693"/>
    <w:rsid w:val="008E6AE0"/>
    <w:rsid w:val="008E7022"/>
    <w:rsid w:val="008F2914"/>
    <w:rsid w:val="008F4129"/>
    <w:rsid w:val="008F4672"/>
    <w:rsid w:val="008F522B"/>
    <w:rsid w:val="008F557A"/>
    <w:rsid w:val="008F6645"/>
    <w:rsid w:val="008F6909"/>
    <w:rsid w:val="008F6CE4"/>
    <w:rsid w:val="008F6E3F"/>
    <w:rsid w:val="008F7126"/>
    <w:rsid w:val="00901F88"/>
    <w:rsid w:val="00901FF0"/>
    <w:rsid w:val="00902A6D"/>
    <w:rsid w:val="00902DB0"/>
    <w:rsid w:val="00903778"/>
    <w:rsid w:val="00903A0D"/>
    <w:rsid w:val="009045F5"/>
    <w:rsid w:val="0090462D"/>
    <w:rsid w:val="009048B5"/>
    <w:rsid w:val="00904AC8"/>
    <w:rsid w:val="00905BFC"/>
    <w:rsid w:val="00906EA3"/>
    <w:rsid w:val="00910786"/>
    <w:rsid w:val="0091292F"/>
    <w:rsid w:val="00912D72"/>
    <w:rsid w:val="00912ED1"/>
    <w:rsid w:val="00913CDB"/>
    <w:rsid w:val="00916F38"/>
    <w:rsid w:val="009170DE"/>
    <w:rsid w:val="009177CD"/>
    <w:rsid w:val="00917A36"/>
    <w:rsid w:val="0092014A"/>
    <w:rsid w:val="00920F7F"/>
    <w:rsid w:val="009215AF"/>
    <w:rsid w:val="0092227F"/>
    <w:rsid w:val="00922795"/>
    <w:rsid w:val="009245F8"/>
    <w:rsid w:val="0092650E"/>
    <w:rsid w:val="00926C28"/>
    <w:rsid w:val="00926DC6"/>
    <w:rsid w:val="00927326"/>
    <w:rsid w:val="0092735C"/>
    <w:rsid w:val="00927E2E"/>
    <w:rsid w:val="00927E79"/>
    <w:rsid w:val="00930479"/>
    <w:rsid w:val="009311BA"/>
    <w:rsid w:val="009312B0"/>
    <w:rsid w:val="00931552"/>
    <w:rsid w:val="009341B0"/>
    <w:rsid w:val="00935BC6"/>
    <w:rsid w:val="00935E24"/>
    <w:rsid w:val="009362C8"/>
    <w:rsid w:val="009409B0"/>
    <w:rsid w:val="00942B78"/>
    <w:rsid w:val="00942F7D"/>
    <w:rsid w:val="009438D8"/>
    <w:rsid w:val="00943D2D"/>
    <w:rsid w:val="00944022"/>
    <w:rsid w:val="009440E8"/>
    <w:rsid w:val="00944674"/>
    <w:rsid w:val="00945C36"/>
    <w:rsid w:val="009464FE"/>
    <w:rsid w:val="009470EA"/>
    <w:rsid w:val="009471A4"/>
    <w:rsid w:val="0094794B"/>
    <w:rsid w:val="00950683"/>
    <w:rsid w:val="009508AB"/>
    <w:rsid w:val="00951FE9"/>
    <w:rsid w:val="00952D07"/>
    <w:rsid w:val="009530BA"/>
    <w:rsid w:val="00954C9E"/>
    <w:rsid w:val="00954D09"/>
    <w:rsid w:val="00954F0B"/>
    <w:rsid w:val="00955EB6"/>
    <w:rsid w:val="009565B1"/>
    <w:rsid w:val="009565F3"/>
    <w:rsid w:val="009566DB"/>
    <w:rsid w:val="009567BF"/>
    <w:rsid w:val="00956DA4"/>
    <w:rsid w:val="009614EF"/>
    <w:rsid w:val="00961C89"/>
    <w:rsid w:val="009635BE"/>
    <w:rsid w:val="00964AD6"/>
    <w:rsid w:val="00964ED8"/>
    <w:rsid w:val="00966188"/>
    <w:rsid w:val="00966DA5"/>
    <w:rsid w:val="009672BF"/>
    <w:rsid w:val="009704A3"/>
    <w:rsid w:val="00970DC2"/>
    <w:rsid w:val="00970E63"/>
    <w:rsid w:val="00971B65"/>
    <w:rsid w:val="00971BE5"/>
    <w:rsid w:val="009722AD"/>
    <w:rsid w:val="0097256E"/>
    <w:rsid w:val="0097318A"/>
    <w:rsid w:val="00973291"/>
    <w:rsid w:val="0097381A"/>
    <w:rsid w:val="00973D9C"/>
    <w:rsid w:val="009746E1"/>
    <w:rsid w:val="00975C72"/>
    <w:rsid w:val="00976F66"/>
    <w:rsid w:val="00977144"/>
    <w:rsid w:val="00977769"/>
    <w:rsid w:val="00977868"/>
    <w:rsid w:val="0097789A"/>
    <w:rsid w:val="00981A99"/>
    <w:rsid w:val="009829D0"/>
    <w:rsid w:val="00983311"/>
    <w:rsid w:val="00983DBC"/>
    <w:rsid w:val="00983F9F"/>
    <w:rsid w:val="009845AC"/>
    <w:rsid w:val="00984A81"/>
    <w:rsid w:val="0098599E"/>
    <w:rsid w:val="009872CB"/>
    <w:rsid w:val="00987AE6"/>
    <w:rsid w:val="00987F5E"/>
    <w:rsid w:val="0099028E"/>
    <w:rsid w:val="00990CDE"/>
    <w:rsid w:val="00995803"/>
    <w:rsid w:val="00995B69"/>
    <w:rsid w:val="009969F8"/>
    <w:rsid w:val="00996A53"/>
    <w:rsid w:val="00997F9F"/>
    <w:rsid w:val="009A030A"/>
    <w:rsid w:val="009A1404"/>
    <w:rsid w:val="009A1491"/>
    <w:rsid w:val="009A1F8A"/>
    <w:rsid w:val="009A2F10"/>
    <w:rsid w:val="009A3010"/>
    <w:rsid w:val="009A3979"/>
    <w:rsid w:val="009A42B0"/>
    <w:rsid w:val="009A4E5C"/>
    <w:rsid w:val="009A513F"/>
    <w:rsid w:val="009A5406"/>
    <w:rsid w:val="009A5C7F"/>
    <w:rsid w:val="009A65F0"/>
    <w:rsid w:val="009A764E"/>
    <w:rsid w:val="009A76C8"/>
    <w:rsid w:val="009A7CEE"/>
    <w:rsid w:val="009B059F"/>
    <w:rsid w:val="009B0A1E"/>
    <w:rsid w:val="009B1B26"/>
    <w:rsid w:val="009B1D5F"/>
    <w:rsid w:val="009B20A6"/>
    <w:rsid w:val="009B2256"/>
    <w:rsid w:val="009B35C0"/>
    <w:rsid w:val="009B385D"/>
    <w:rsid w:val="009B3BDB"/>
    <w:rsid w:val="009B4F8A"/>
    <w:rsid w:val="009B544D"/>
    <w:rsid w:val="009B6875"/>
    <w:rsid w:val="009B6CE1"/>
    <w:rsid w:val="009B7326"/>
    <w:rsid w:val="009B763D"/>
    <w:rsid w:val="009C01AB"/>
    <w:rsid w:val="009C117F"/>
    <w:rsid w:val="009C2805"/>
    <w:rsid w:val="009C2F45"/>
    <w:rsid w:val="009C35D0"/>
    <w:rsid w:val="009C37AE"/>
    <w:rsid w:val="009C3EC2"/>
    <w:rsid w:val="009C429A"/>
    <w:rsid w:val="009C4B87"/>
    <w:rsid w:val="009C5CF9"/>
    <w:rsid w:val="009C678F"/>
    <w:rsid w:val="009C7C40"/>
    <w:rsid w:val="009D0E6E"/>
    <w:rsid w:val="009D2683"/>
    <w:rsid w:val="009D3AC6"/>
    <w:rsid w:val="009D3FDC"/>
    <w:rsid w:val="009D459F"/>
    <w:rsid w:val="009D5685"/>
    <w:rsid w:val="009D64EA"/>
    <w:rsid w:val="009D7094"/>
    <w:rsid w:val="009D7346"/>
    <w:rsid w:val="009D7858"/>
    <w:rsid w:val="009E01CC"/>
    <w:rsid w:val="009E0DBC"/>
    <w:rsid w:val="009E0FDB"/>
    <w:rsid w:val="009E1E3B"/>
    <w:rsid w:val="009E31B5"/>
    <w:rsid w:val="009E3C7E"/>
    <w:rsid w:val="009E4656"/>
    <w:rsid w:val="009E482B"/>
    <w:rsid w:val="009E4AF9"/>
    <w:rsid w:val="009E557B"/>
    <w:rsid w:val="009E6AC4"/>
    <w:rsid w:val="009E75E8"/>
    <w:rsid w:val="009E7D80"/>
    <w:rsid w:val="009F0614"/>
    <w:rsid w:val="009F0FF5"/>
    <w:rsid w:val="009F129C"/>
    <w:rsid w:val="009F12A1"/>
    <w:rsid w:val="009F16C8"/>
    <w:rsid w:val="009F181B"/>
    <w:rsid w:val="009F1F83"/>
    <w:rsid w:val="009F27FF"/>
    <w:rsid w:val="009F318D"/>
    <w:rsid w:val="009F31FC"/>
    <w:rsid w:val="009F3928"/>
    <w:rsid w:val="009F3A3F"/>
    <w:rsid w:val="009F3E97"/>
    <w:rsid w:val="009F3F6F"/>
    <w:rsid w:val="009F4221"/>
    <w:rsid w:val="009F5514"/>
    <w:rsid w:val="009F5A6B"/>
    <w:rsid w:val="009F631E"/>
    <w:rsid w:val="009F6C87"/>
    <w:rsid w:val="009F73A5"/>
    <w:rsid w:val="00A015D1"/>
    <w:rsid w:val="00A01BBC"/>
    <w:rsid w:val="00A03FA5"/>
    <w:rsid w:val="00A046E5"/>
    <w:rsid w:val="00A06549"/>
    <w:rsid w:val="00A07520"/>
    <w:rsid w:val="00A123E8"/>
    <w:rsid w:val="00A1279A"/>
    <w:rsid w:val="00A131AA"/>
    <w:rsid w:val="00A13239"/>
    <w:rsid w:val="00A1443A"/>
    <w:rsid w:val="00A15067"/>
    <w:rsid w:val="00A1628D"/>
    <w:rsid w:val="00A16693"/>
    <w:rsid w:val="00A168A1"/>
    <w:rsid w:val="00A17257"/>
    <w:rsid w:val="00A17F3C"/>
    <w:rsid w:val="00A20187"/>
    <w:rsid w:val="00A2088A"/>
    <w:rsid w:val="00A20C04"/>
    <w:rsid w:val="00A20C43"/>
    <w:rsid w:val="00A21344"/>
    <w:rsid w:val="00A21D6D"/>
    <w:rsid w:val="00A2248F"/>
    <w:rsid w:val="00A22D01"/>
    <w:rsid w:val="00A235A2"/>
    <w:rsid w:val="00A239ED"/>
    <w:rsid w:val="00A2455F"/>
    <w:rsid w:val="00A24A7A"/>
    <w:rsid w:val="00A24B3D"/>
    <w:rsid w:val="00A24D4F"/>
    <w:rsid w:val="00A24ECF"/>
    <w:rsid w:val="00A25D16"/>
    <w:rsid w:val="00A26328"/>
    <w:rsid w:val="00A269DF"/>
    <w:rsid w:val="00A26A74"/>
    <w:rsid w:val="00A27AF7"/>
    <w:rsid w:val="00A30E02"/>
    <w:rsid w:val="00A31B00"/>
    <w:rsid w:val="00A31D61"/>
    <w:rsid w:val="00A3236F"/>
    <w:rsid w:val="00A335C1"/>
    <w:rsid w:val="00A34CF9"/>
    <w:rsid w:val="00A34F2E"/>
    <w:rsid w:val="00A34FB4"/>
    <w:rsid w:val="00A351DB"/>
    <w:rsid w:val="00A35423"/>
    <w:rsid w:val="00A358C3"/>
    <w:rsid w:val="00A362B9"/>
    <w:rsid w:val="00A37774"/>
    <w:rsid w:val="00A40771"/>
    <w:rsid w:val="00A40891"/>
    <w:rsid w:val="00A43143"/>
    <w:rsid w:val="00A431D0"/>
    <w:rsid w:val="00A445AC"/>
    <w:rsid w:val="00A4564B"/>
    <w:rsid w:val="00A46D8F"/>
    <w:rsid w:val="00A47733"/>
    <w:rsid w:val="00A5104C"/>
    <w:rsid w:val="00A51D4E"/>
    <w:rsid w:val="00A527DB"/>
    <w:rsid w:val="00A53759"/>
    <w:rsid w:val="00A5445A"/>
    <w:rsid w:val="00A54D5D"/>
    <w:rsid w:val="00A559F1"/>
    <w:rsid w:val="00A56254"/>
    <w:rsid w:val="00A56345"/>
    <w:rsid w:val="00A57449"/>
    <w:rsid w:val="00A57F07"/>
    <w:rsid w:val="00A60BB5"/>
    <w:rsid w:val="00A60F50"/>
    <w:rsid w:val="00A610F6"/>
    <w:rsid w:val="00A6135A"/>
    <w:rsid w:val="00A61437"/>
    <w:rsid w:val="00A626AA"/>
    <w:rsid w:val="00A637AE"/>
    <w:rsid w:val="00A63FB9"/>
    <w:rsid w:val="00A64855"/>
    <w:rsid w:val="00A6540F"/>
    <w:rsid w:val="00A6588F"/>
    <w:rsid w:val="00A659C6"/>
    <w:rsid w:val="00A65D88"/>
    <w:rsid w:val="00A6623A"/>
    <w:rsid w:val="00A66651"/>
    <w:rsid w:val="00A66C27"/>
    <w:rsid w:val="00A67538"/>
    <w:rsid w:val="00A6794D"/>
    <w:rsid w:val="00A7007E"/>
    <w:rsid w:val="00A71096"/>
    <w:rsid w:val="00A7165E"/>
    <w:rsid w:val="00A7190A"/>
    <w:rsid w:val="00A71F43"/>
    <w:rsid w:val="00A73453"/>
    <w:rsid w:val="00A750B8"/>
    <w:rsid w:val="00A7595F"/>
    <w:rsid w:val="00A76036"/>
    <w:rsid w:val="00A7609E"/>
    <w:rsid w:val="00A761CC"/>
    <w:rsid w:val="00A764AD"/>
    <w:rsid w:val="00A769A2"/>
    <w:rsid w:val="00A771A4"/>
    <w:rsid w:val="00A772A7"/>
    <w:rsid w:val="00A776CC"/>
    <w:rsid w:val="00A77B53"/>
    <w:rsid w:val="00A8005B"/>
    <w:rsid w:val="00A80AE1"/>
    <w:rsid w:val="00A80BD0"/>
    <w:rsid w:val="00A824FD"/>
    <w:rsid w:val="00A826FB"/>
    <w:rsid w:val="00A83785"/>
    <w:rsid w:val="00A838BD"/>
    <w:rsid w:val="00A8444E"/>
    <w:rsid w:val="00A84BD7"/>
    <w:rsid w:val="00A84D78"/>
    <w:rsid w:val="00A85999"/>
    <w:rsid w:val="00A85B28"/>
    <w:rsid w:val="00A862F5"/>
    <w:rsid w:val="00A8646A"/>
    <w:rsid w:val="00A8742F"/>
    <w:rsid w:val="00A879DA"/>
    <w:rsid w:val="00A90016"/>
    <w:rsid w:val="00A90C15"/>
    <w:rsid w:val="00A92426"/>
    <w:rsid w:val="00A9245B"/>
    <w:rsid w:val="00A928C0"/>
    <w:rsid w:val="00A939B3"/>
    <w:rsid w:val="00A93C26"/>
    <w:rsid w:val="00A94029"/>
    <w:rsid w:val="00A94081"/>
    <w:rsid w:val="00A942C6"/>
    <w:rsid w:val="00A94987"/>
    <w:rsid w:val="00A94DB7"/>
    <w:rsid w:val="00A951B3"/>
    <w:rsid w:val="00A95271"/>
    <w:rsid w:val="00A95703"/>
    <w:rsid w:val="00A957BD"/>
    <w:rsid w:val="00A96E2C"/>
    <w:rsid w:val="00A97923"/>
    <w:rsid w:val="00AA0AE3"/>
    <w:rsid w:val="00AA0FF9"/>
    <w:rsid w:val="00AA162B"/>
    <w:rsid w:val="00AA1CBA"/>
    <w:rsid w:val="00AA2B2C"/>
    <w:rsid w:val="00AA32C3"/>
    <w:rsid w:val="00AA349E"/>
    <w:rsid w:val="00AA3909"/>
    <w:rsid w:val="00AA4913"/>
    <w:rsid w:val="00AA5156"/>
    <w:rsid w:val="00AA72DC"/>
    <w:rsid w:val="00AB040E"/>
    <w:rsid w:val="00AB1064"/>
    <w:rsid w:val="00AB1104"/>
    <w:rsid w:val="00AB113A"/>
    <w:rsid w:val="00AB32AA"/>
    <w:rsid w:val="00AB4C2A"/>
    <w:rsid w:val="00AB584A"/>
    <w:rsid w:val="00AB6C9C"/>
    <w:rsid w:val="00AC0C12"/>
    <w:rsid w:val="00AC0C98"/>
    <w:rsid w:val="00AC0EF0"/>
    <w:rsid w:val="00AC1EA9"/>
    <w:rsid w:val="00AC204F"/>
    <w:rsid w:val="00AC25FC"/>
    <w:rsid w:val="00AC2CDE"/>
    <w:rsid w:val="00AC48AD"/>
    <w:rsid w:val="00AC4E3A"/>
    <w:rsid w:val="00AC78F1"/>
    <w:rsid w:val="00AD07F6"/>
    <w:rsid w:val="00AD0EF5"/>
    <w:rsid w:val="00AD11B9"/>
    <w:rsid w:val="00AD6483"/>
    <w:rsid w:val="00AD7420"/>
    <w:rsid w:val="00AD7FAC"/>
    <w:rsid w:val="00AE00A3"/>
    <w:rsid w:val="00AE1B37"/>
    <w:rsid w:val="00AE1FB0"/>
    <w:rsid w:val="00AE239C"/>
    <w:rsid w:val="00AE3AA9"/>
    <w:rsid w:val="00AE4315"/>
    <w:rsid w:val="00AE43D5"/>
    <w:rsid w:val="00AE4E55"/>
    <w:rsid w:val="00AE509E"/>
    <w:rsid w:val="00AE5707"/>
    <w:rsid w:val="00AE6596"/>
    <w:rsid w:val="00AE77B5"/>
    <w:rsid w:val="00AE7835"/>
    <w:rsid w:val="00AE7AC6"/>
    <w:rsid w:val="00AF0A33"/>
    <w:rsid w:val="00AF0FB2"/>
    <w:rsid w:val="00AF255C"/>
    <w:rsid w:val="00AF2BFA"/>
    <w:rsid w:val="00AF2DBD"/>
    <w:rsid w:val="00AF4695"/>
    <w:rsid w:val="00AF49A4"/>
    <w:rsid w:val="00AF564E"/>
    <w:rsid w:val="00AF5689"/>
    <w:rsid w:val="00AF5968"/>
    <w:rsid w:val="00AF5AC7"/>
    <w:rsid w:val="00AF7233"/>
    <w:rsid w:val="00AF75AE"/>
    <w:rsid w:val="00AF7964"/>
    <w:rsid w:val="00AF79BB"/>
    <w:rsid w:val="00AF7E23"/>
    <w:rsid w:val="00AF7FD7"/>
    <w:rsid w:val="00B01C00"/>
    <w:rsid w:val="00B01DFB"/>
    <w:rsid w:val="00B01FB0"/>
    <w:rsid w:val="00B0291B"/>
    <w:rsid w:val="00B02D12"/>
    <w:rsid w:val="00B03278"/>
    <w:rsid w:val="00B03AA9"/>
    <w:rsid w:val="00B03D3D"/>
    <w:rsid w:val="00B04A52"/>
    <w:rsid w:val="00B04D8E"/>
    <w:rsid w:val="00B04E90"/>
    <w:rsid w:val="00B059E1"/>
    <w:rsid w:val="00B06190"/>
    <w:rsid w:val="00B06B8A"/>
    <w:rsid w:val="00B06E7C"/>
    <w:rsid w:val="00B075E8"/>
    <w:rsid w:val="00B108ED"/>
    <w:rsid w:val="00B114B6"/>
    <w:rsid w:val="00B119CA"/>
    <w:rsid w:val="00B1211B"/>
    <w:rsid w:val="00B124E4"/>
    <w:rsid w:val="00B1316A"/>
    <w:rsid w:val="00B14EF8"/>
    <w:rsid w:val="00B155BF"/>
    <w:rsid w:val="00B16AAE"/>
    <w:rsid w:val="00B16D4C"/>
    <w:rsid w:val="00B17390"/>
    <w:rsid w:val="00B177D1"/>
    <w:rsid w:val="00B17B9B"/>
    <w:rsid w:val="00B20145"/>
    <w:rsid w:val="00B20EF1"/>
    <w:rsid w:val="00B212BC"/>
    <w:rsid w:val="00B2142B"/>
    <w:rsid w:val="00B21522"/>
    <w:rsid w:val="00B218C8"/>
    <w:rsid w:val="00B22797"/>
    <w:rsid w:val="00B23A1B"/>
    <w:rsid w:val="00B243C4"/>
    <w:rsid w:val="00B24582"/>
    <w:rsid w:val="00B255D3"/>
    <w:rsid w:val="00B258F8"/>
    <w:rsid w:val="00B25A3B"/>
    <w:rsid w:val="00B260A9"/>
    <w:rsid w:val="00B26CBD"/>
    <w:rsid w:val="00B26E56"/>
    <w:rsid w:val="00B26EDC"/>
    <w:rsid w:val="00B338FF"/>
    <w:rsid w:val="00B346A1"/>
    <w:rsid w:val="00B34AC9"/>
    <w:rsid w:val="00B34D7A"/>
    <w:rsid w:val="00B350D4"/>
    <w:rsid w:val="00B35B8B"/>
    <w:rsid w:val="00B37AB3"/>
    <w:rsid w:val="00B40E71"/>
    <w:rsid w:val="00B41336"/>
    <w:rsid w:val="00B4170B"/>
    <w:rsid w:val="00B43B52"/>
    <w:rsid w:val="00B45E55"/>
    <w:rsid w:val="00B4654C"/>
    <w:rsid w:val="00B46C44"/>
    <w:rsid w:val="00B47602"/>
    <w:rsid w:val="00B47A0A"/>
    <w:rsid w:val="00B47D12"/>
    <w:rsid w:val="00B47F63"/>
    <w:rsid w:val="00B505C3"/>
    <w:rsid w:val="00B50F3B"/>
    <w:rsid w:val="00B535A6"/>
    <w:rsid w:val="00B53717"/>
    <w:rsid w:val="00B53E7E"/>
    <w:rsid w:val="00B54533"/>
    <w:rsid w:val="00B54750"/>
    <w:rsid w:val="00B54CFA"/>
    <w:rsid w:val="00B5782D"/>
    <w:rsid w:val="00B60129"/>
    <w:rsid w:val="00B6019C"/>
    <w:rsid w:val="00B609E3"/>
    <w:rsid w:val="00B6283B"/>
    <w:rsid w:val="00B632EB"/>
    <w:rsid w:val="00B6344E"/>
    <w:rsid w:val="00B63BB9"/>
    <w:rsid w:val="00B63D7D"/>
    <w:rsid w:val="00B6461C"/>
    <w:rsid w:val="00B64DFA"/>
    <w:rsid w:val="00B64E0A"/>
    <w:rsid w:val="00B64F09"/>
    <w:rsid w:val="00B65604"/>
    <w:rsid w:val="00B66358"/>
    <w:rsid w:val="00B66E6E"/>
    <w:rsid w:val="00B71039"/>
    <w:rsid w:val="00B72241"/>
    <w:rsid w:val="00B72EC6"/>
    <w:rsid w:val="00B7478C"/>
    <w:rsid w:val="00B750BF"/>
    <w:rsid w:val="00B76E8F"/>
    <w:rsid w:val="00B806C5"/>
    <w:rsid w:val="00B80968"/>
    <w:rsid w:val="00B80EDF"/>
    <w:rsid w:val="00B8103A"/>
    <w:rsid w:val="00B8173F"/>
    <w:rsid w:val="00B81A69"/>
    <w:rsid w:val="00B82D4A"/>
    <w:rsid w:val="00B82F0A"/>
    <w:rsid w:val="00B83470"/>
    <w:rsid w:val="00B83ED0"/>
    <w:rsid w:val="00B84075"/>
    <w:rsid w:val="00B84991"/>
    <w:rsid w:val="00B859B6"/>
    <w:rsid w:val="00B85D86"/>
    <w:rsid w:val="00B8664A"/>
    <w:rsid w:val="00B86792"/>
    <w:rsid w:val="00B86CD8"/>
    <w:rsid w:val="00B87C74"/>
    <w:rsid w:val="00B90CA7"/>
    <w:rsid w:val="00B91E6D"/>
    <w:rsid w:val="00B9208A"/>
    <w:rsid w:val="00B92206"/>
    <w:rsid w:val="00B92610"/>
    <w:rsid w:val="00B92E17"/>
    <w:rsid w:val="00B93EB5"/>
    <w:rsid w:val="00B948A6"/>
    <w:rsid w:val="00B94DB4"/>
    <w:rsid w:val="00B95D27"/>
    <w:rsid w:val="00B95FAF"/>
    <w:rsid w:val="00B96B13"/>
    <w:rsid w:val="00B96C4E"/>
    <w:rsid w:val="00B9781B"/>
    <w:rsid w:val="00BA047A"/>
    <w:rsid w:val="00BA1FF4"/>
    <w:rsid w:val="00BA253B"/>
    <w:rsid w:val="00BA2838"/>
    <w:rsid w:val="00BA325F"/>
    <w:rsid w:val="00BA368B"/>
    <w:rsid w:val="00BA3BC7"/>
    <w:rsid w:val="00BA3C57"/>
    <w:rsid w:val="00BA3ED2"/>
    <w:rsid w:val="00BA4D00"/>
    <w:rsid w:val="00BA4DC8"/>
    <w:rsid w:val="00BA4F93"/>
    <w:rsid w:val="00BA7775"/>
    <w:rsid w:val="00BA791A"/>
    <w:rsid w:val="00BB2214"/>
    <w:rsid w:val="00BB2A04"/>
    <w:rsid w:val="00BB35FB"/>
    <w:rsid w:val="00BB3EF7"/>
    <w:rsid w:val="00BB411C"/>
    <w:rsid w:val="00BB47DD"/>
    <w:rsid w:val="00BB49A9"/>
    <w:rsid w:val="00BB54C4"/>
    <w:rsid w:val="00BC0437"/>
    <w:rsid w:val="00BC04C4"/>
    <w:rsid w:val="00BC06AE"/>
    <w:rsid w:val="00BC1D1F"/>
    <w:rsid w:val="00BC2C6C"/>
    <w:rsid w:val="00BC3307"/>
    <w:rsid w:val="00BC3791"/>
    <w:rsid w:val="00BC4042"/>
    <w:rsid w:val="00BC411F"/>
    <w:rsid w:val="00BC48ED"/>
    <w:rsid w:val="00BC5042"/>
    <w:rsid w:val="00BC58C2"/>
    <w:rsid w:val="00BC7130"/>
    <w:rsid w:val="00BC78C6"/>
    <w:rsid w:val="00BC7BE5"/>
    <w:rsid w:val="00BD0A90"/>
    <w:rsid w:val="00BD0E1A"/>
    <w:rsid w:val="00BD1611"/>
    <w:rsid w:val="00BD1A75"/>
    <w:rsid w:val="00BD4A60"/>
    <w:rsid w:val="00BD4DF7"/>
    <w:rsid w:val="00BD4F6B"/>
    <w:rsid w:val="00BD5091"/>
    <w:rsid w:val="00BD51CC"/>
    <w:rsid w:val="00BD544F"/>
    <w:rsid w:val="00BD616F"/>
    <w:rsid w:val="00BD6172"/>
    <w:rsid w:val="00BD7468"/>
    <w:rsid w:val="00BD7976"/>
    <w:rsid w:val="00BD7CE6"/>
    <w:rsid w:val="00BD7CEE"/>
    <w:rsid w:val="00BE0B14"/>
    <w:rsid w:val="00BE242B"/>
    <w:rsid w:val="00BE3757"/>
    <w:rsid w:val="00BE3957"/>
    <w:rsid w:val="00BE3C9C"/>
    <w:rsid w:val="00BE3F9F"/>
    <w:rsid w:val="00BE4791"/>
    <w:rsid w:val="00BE64B2"/>
    <w:rsid w:val="00BE6830"/>
    <w:rsid w:val="00BE75A4"/>
    <w:rsid w:val="00BE7785"/>
    <w:rsid w:val="00BE798E"/>
    <w:rsid w:val="00BE7FE0"/>
    <w:rsid w:val="00BF0530"/>
    <w:rsid w:val="00BF0CBC"/>
    <w:rsid w:val="00BF0E66"/>
    <w:rsid w:val="00BF1413"/>
    <w:rsid w:val="00BF31A9"/>
    <w:rsid w:val="00BF31C6"/>
    <w:rsid w:val="00BF3C3E"/>
    <w:rsid w:val="00BF52E8"/>
    <w:rsid w:val="00BF6A3E"/>
    <w:rsid w:val="00BF6CEC"/>
    <w:rsid w:val="00C0002E"/>
    <w:rsid w:val="00C0022E"/>
    <w:rsid w:val="00C03001"/>
    <w:rsid w:val="00C05590"/>
    <w:rsid w:val="00C05707"/>
    <w:rsid w:val="00C05813"/>
    <w:rsid w:val="00C05A20"/>
    <w:rsid w:val="00C068EA"/>
    <w:rsid w:val="00C074E8"/>
    <w:rsid w:val="00C07616"/>
    <w:rsid w:val="00C077C7"/>
    <w:rsid w:val="00C07FAE"/>
    <w:rsid w:val="00C104FB"/>
    <w:rsid w:val="00C1139B"/>
    <w:rsid w:val="00C12087"/>
    <w:rsid w:val="00C12244"/>
    <w:rsid w:val="00C1227D"/>
    <w:rsid w:val="00C12470"/>
    <w:rsid w:val="00C126F1"/>
    <w:rsid w:val="00C127D7"/>
    <w:rsid w:val="00C12C4C"/>
    <w:rsid w:val="00C146AC"/>
    <w:rsid w:val="00C14CFB"/>
    <w:rsid w:val="00C14E7E"/>
    <w:rsid w:val="00C152AB"/>
    <w:rsid w:val="00C1583F"/>
    <w:rsid w:val="00C1776A"/>
    <w:rsid w:val="00C17D98"/>
    <w:rsid w:val="00C20424"/>
    <w:rsid w:val="00C204E1"/>
    <w:rsid w:val="00C210B8"/>
    <w:rsid w:val="00C21D9E"/>
    <w:rsid w:val="00C22C79"/>
    <w:rsid w:val="00C22D82"/>
    <w:rsid w:val="00C24BC4"/>
    <w:rsid w:val="00C24EAB"/>
    <w:rsid w:val="00C24F33"/>
    <w:rsid w:val="00C260F7"/>
    <w:rsid w:val="00C26EE8"/>
    <w:rsid w:val="00C27F5C"/>
    <w:rsid w:val="00C3044B"/>
    <w:rsid w:val="00C31203"/>
    <w:rsid w:val="00C31E69"/>
    <w:rsid w:val="00C31FE5"/>
    <w:rsid w:val="00C34E47"/>
    <w:rsid w:val="00C352ED"/>
    <w:rsid w:val="00C358AC"/>
    <w:rsid w:val="00C368B4"/>
    <w:rsid w:val="00C3771C"/>
    <w:rsid w:val="00C378E1"/>
    <w:rsid w:val="00C40371"/>
    <w:rsid w:val="00C416BF"/>
    <w:rsid w:val="00C42075"/>
    <w:rsid w:val="00C42B61"/>
    <w:rsid w:val="00C42D7F"/>
    <w:rsid w:val="00C44FE6"/>
    <w:rsid w:val="00C4567E"/>
    <w:rsid w:val="00C45E2A"/>
    <w:rsid w:val="00C46D14"/>
    <w:rsid w:val="00C46F7F"/>
    <w:rsid w:val="00C5065E"/>
    <w:rsid w:val="00C514EC"/>
    <w:rsid w:val="00C5263D"/>
    <w:rsid w:val="00C52948"/>
    <w:rsid w:val="00C52B59"/>
    <w:rsid w:val="00C52FE3"/>
    <w:rsid w:val="00C53AF2"/>
    <w:rsid w:val="00C53FE9"/>
    <w:rsid w:val="00C54827"/>
    <w:rsid w:val="00C54898"/>
    <w:rsid w:val="00C5547E"/>
    <w:rsid w:val="00C562CA"/>
    <w:rsid w:val="00C56AA7"/>
    <w:rsid w:val="00C56CB5"/>
    <w:rsid w:val="00C57A04"/>
    <w:rsid w:val="00C605E7"/>
    <w:rsid w:val="00C619CB"/>
    <w:rsid w:val="00C62A53"/>
    <w:rsid w:val="00C631ED"/>
    <w:rsid w:val="00C63375"/>
    <w:rsid w:val="00C63B78"/>
    <w:rsid w:val="00C63C4A"/>
    <w:rsid w:val="00C63C4B"/>
    <w:rsid w:val="00C64F17"/>
    <w:rsid w:val="00C64FF4"/>
    <w:rsid w:val="00C679E7"/>
    <w:rsid w:val="00C70156"/>
    <w:rsid w:val="00C7064F"/>
    <w:rsid w:val="00C708DD"/>
    <w:rsid w:val="00C72FF6"/>
    <w:rsid w:val="00C75D44"/>
    <w:rsid w:val="00C76FA7"/>
    <w:rsid w:val="00C77352"/>
    <w:rsid w:val="00C77B86"/>
    <w:rsid w:val="00C77DCD"/>
    <w:rsid w:val="00C8195A"/>
    <w:rsid w:val="00C8289F"/>
    <w:rsid w:val="00C82E48"/>
    <w:rsid w:val="00C84FC5"/>
    <w:rsid w:val="00C8508A"/>
    <w:rsid w:val="00C85308"/>
    <w:rsid w:val="00C85595"/>
    <w:rsid w:val="00C85946"/>
    <w:rsid w:val="00C863BE"/>
    <w:rsid w:val="00C87301"/>
    <w:rsid w:val="00C879AF"/>
    <w:rsid w:val="00C87C97"/>
    <w:rsid w:val="00C87DAE"/>
    <w:rsid w:val="00C87FF3"/>
    <w:rsid w:val="00C92FF0"/>
    <w:rsid w:val="00C93822"/>
    <w:rsid w:val="00C94685"/>
    <w:rsid w:val="00C94B8C"/>
    <w:rsid w:val="00C9595C"/>
    <w:rsid w:val="00C959DB"/>
    <w:rsid w:val="00C96639"/>
    <w:rsid w:val="00C97AD9"/>
    <w:rsid w:val="00CA1167"/>
    <w:rsid w:val="00CA1281"/>
    <w:rsid w:val="00CA129D"/>
    <w:rsid w:val="00CA12FF"/>
    <w:rsid w:val="00CA160E"/>
    <w:rsid w:val="00CA23BF"/>
    <w:rsid w:val="00CA5A76"/>
    <w:rsid w:val="00CA6B41"/>
    <w:rsid w:val="00CA6EE7"/>
    <w:rsid w:val="00CB003B"/>
    <w:rsid w:val="00CB02DA"/>
    <w:rsid w:val="00CB18C2"/>
    <w:rsid w:val="00CB22E0"/>
    <w:rsid w:val="00CB2904"/>
    <w:rsid w:val="00CB2DBA"/>
    <w:rsid w:val="00CB3281"/>
    <w:rsid w:val="00CB3E8C"/>
    <w:rsid w:val="00CB404B"/>
    <w:rsid w:val="00CB4217"/>
    <w:rsid w:val="00CB4A6C"/>
    <w:rsid w:val="00CB5A08"/>
    <w:rsid w:val="00CB5F18"/>
    <w:rsid w:val="00CB64B8"/>
    <w:rsid w:val="00CB7A84"/>
    <w:rsid w:val="00CB7D5A"/>
    <w:rsid w:val="00CC1483"/>
    <w:rsid w:val="00CC196E"/>
    <w:rsid w:val="00CC271E"/>
    <w:rsid w:val="00CC2C0F"/>
    <w:rsid w:val="00CC3CF5"/>
    <w:rsid w:val="00CC52D3"/>
    <w:rsid w:val="00CC5347"/>
    <w:rsid w:val="00CC639A"/>
    <w:rsid w:val="00CC7376"/>
    <w:rsid w:val="00CD133E"/>
    <w:rsid w:val="00CD13BD"/>
    <w:rsid w:val="00CD313E"/>
    <w:rsid w:val="00CD33C4"/>
    <w:rsid w:val="00CD3CE4"/>
    <w:rsid w:val="00CD45C5"/>
    <w:rsid w:val="00CD4731"/>
    <w:rsid w:val="00CD4955"/>
    <w:rsid w:val="00CD4A4C"/>
    <w:rsid w:val="00CD543C"/>
    <w:rsid w:val="00CD55D2"/>
    <w:rsid w:val="00CD6175"/>
    <w:rsid w:val="00CD6D1F"/>
    <w:rsid w:val="00CD765A"/>
    <w:rsid w:val="00CD7C8F"/>
    <w:rsid w:val="00CD7F45"/>
    <w:rsid w:val="00CE0728"/>
    <w:rsid w:val="00CE0936"/>
    <w:rsid w:val="00CE0FBE"/>
    <w:rsid w:val="00CE1221"/>
    <w:rsid w:val="00CE17B3"/>
    <w:rsid w:val="00CE1C40"/>
    <w:rsid w:val="00CE2B57"/>
    <w:rsid w:val="00CE345E"/>
    <w:rsid w:val="00CE3862"/>
    <w:rsid w:val="00CE46D4"/>
    <w:rsid w:val="00CE489E"/>
    <w:rsid w:val="00CE4CBC"/>
    <w:rsid w:val="00CE6F77"/>
    <w:rsid w:val="00CF11F6"/>
    <w:rsid w:val="00CF1620"/>
    <w:rsid w:val="00CF25D1"/>
    <w:rsid w:val="00CF365D"/>
    <w:rsid w:val="00CF3BEB"/>
    <w:rsid w:val="00CF466E"/>
    <w:rsid w:val="00CF4B1D"/>
    <w:rsid w:val="00CF6A51"/>
    <w:rsid w:val="00CF6D35"/>
    <w:rsid w:val="00CF775A"/>
    <w:rsid w:val="00CF7902"/>
    <w:rsid w:val="00CF79DC"/>
    <w:rsid w:val="00D0088C"/>
    <w:rsid w:val="00D0206B"/>
    <w:rsid w:val="00D02B64"/>
    <w:rsid w:val="00D0408A"/>
    <w:rsid w:val="00D05ACC"/>
    <w:rsid w:val="00D05B1A"/>
    <w:rsid w:val="00D06297"/>
    <w:rsid w:val="00D064B7"/>
    <w:rsid w:val="00D0653B"/>
    <w:rsid w:val="00D077A0"/>
    <w:rsid w:val="00D07867"/>
    <w:rsid w:val="00D07890"/>
    <w:rsid w:val="00D1009E"/>
    <w:rsid w:val="00D107F4"/>
    <w:rsid w:val="00D112E6"/>
    <w:rsid w:val="00D12280"/>
    <w:rsid w:val="00D13975"/>
    <w:rsid w:val="00D13D32"/>
    <w:rsid w:val="00D157A4"/>
    <w:rsid w:val="00D15FAB"/>
    <w:rsid w:val="00D1666D"/>
    <w:rsid w:val="00D16855"/>
    <w:rsid w:val="00D17DAD"/>
    <w:rsid w:val="00D20200"/>
    <w:rsid w:val="00D21551"/>
    <w:rsid w:val="00D21F30"/>
    <w:rsid w:val="00D220A7"/>
    <w:rsid w:val="00D222ED"/>
    <w:rsid w:val="00D22621"/>
    <w:rsid w:val="00D22D96"/>
    <w:rsid w:val="00D24403"/>
    <w:rsid w:val="00D244D5"/>
    <w:rsid w:val="00D24A9B"/>
    <w:rsid w:val="00D25655"/>
    <w:rsid w:val="00D265DD"/>
    <w:rsid w:val="00D2756F"/>
    <w:rsid w:val="00D27D54"/>
    <w:rsid w:val="00D30AE8"/>
    <w:rsid w:val="00D3233F"/>
    <w:rsid w:val="00D32466"/>
    <w:rsid w:val="00D3248A"/>
    <w:rsid w:val="00D32D73"/>
    <w:rsid w:val="00D32E23"/>
    <w:rsid w:val="00D355C1"/>
    <w:rsid w:val="00D35C96"/>
    <w:rsid w:val="00D37372"/>
    <w:rsid w:val="00D3795B"/>
    <w:rsid w:val="00D37F2A"/>
    <w:rsid w:val="00D4253C"/>
    <w:rsid w:val="00D43D18"/>
    <w:rsid w:val="00D454AC"/>
    <w:rsid w:val="00D4582D"/>
    <w:rsid w:val="00D505B5"/>
    <w:rsid w:val="00D50B47"/>
    <w:rsid w:val="00D50EA6"/>
    <w:rsid w:val="00D51F35"/>
    <w:rsid w:val="00D525AB"/>
    <w:rsid w:val="00D54172"/>
    <w:rsid w:val="00D564C1"/>
    <w:rsid w:val="00D57388"/>
    <w:rsid w:val="00D6157B"/>
    <w:rsid w:val="00D619C5"/>
    <w:rsid w:val="00D622F2"/>
    <w:rsid w:val="00D63754"/>
    <w:rsid w:val="00D66B31"/>
    <w:rsid w:val="00D6756F"/>
    <w:rsid w:val="00D720D0"/>
    <w:rsid w:val="00D72F0D"/>
    <w:rsid w:val="00D755BC"/>
    <w:rsid w:val="00D75D49"/>
    <w:rsid w:val="00D76463"/>
    <w:rsid w:val="00D76C00"/>
    <w:rsid w:val="00D76F7F"/>
    <w:rsid w:val="00D802F1"/>
    <w:rsid w:val="00D8038E"/>
    <w:rsid w:val="00D80F9E"/>
    <w:rsid w:val="00D81585"/>
    <w:rsid w:val="00D8236C"/>
    <w:rsid w:val="00D83F08"/>
    <w:rsid w:val="00D84CA5"/>
    <w:rsid w:val="00D867EB"/>
    <w:rsid w:val="00D86E1C"/>
    <w:rsid w:val="00D870C8"/>
    <w:rsid w:val="00D8754E"/>
    <w:rsid w:val="00D90489"/>
    <w:rsid w:val="00D906A6"/>
    <w:rsid w:val="00D909FA"/>
    <w:rsid w:val="00D91954"/>
    <w:rsid w:val="00D933C1"/>
    <w:rsid w:val="00D93DFB"/>
    <w:rsid w:val="00D941C3"/>
    <w:rsid w:val="00D9591A"/>
    <w:rsid w:val="00D9759C"/>
    <w:rsid w:val="00DA0955"/>
    <w:rsid w:val="00DA2263"/>
    <w:rsid w:val="00DA232F"/>
    <w:rsid w:val="00DA2E73"/>
    <w:rsid w:val="00DA3265"/>
    <w:rsid w:val="00DA3315"/>
    <w:rsid w:val="00DA3460"/>
    <w:rsid w:val="00DA4594"/>
    <w:rsid w:val="00DA4EEE"/>
    <w:rsid w:val="00DA50CB"/>
    <w:rsid w:val="00DA55D2"/>
    <w:rsid w:val="00DA6859"/>
    <w:rsid w:val="00DA6971"/>
    <w:rsid w:val="00DA77BA"/>
    <w:rsid w:val="00DA7BEF"/>
    <w:rsid w:val="00DB03D8"/>
    <w:rsid w:val="00DB0464"/>
    <w:rsid w:val="00DB05E3"/>
    <w:rsid w:val="00DB08BF"/>
    <w:rsid w:val="00DB0E55"/>
    <w:rsid w:val="00DB211D"/>
    <w:rsid w:val="00DB366A"/>
    <w:rsid w:val="00DB4C1D"/>
    <w:rsid w:val="00DB4EF5"/>
    <w:rsid w:val="00DB4FE8"/>
    <w:rsid w:val="00DB537C"/>
    <w:rsid w:val="00DB59CE"/>
    <w:rsid w:val="00DB5D8C"/>
    <w:rsid w:val="00DB67C4"/>
    <w:rsid w:val="00DB749C"/>
    <w:rsid w:val="00DC084E"/>
    <w:rsid w:val="00DC129C"/>
    <w:rsid w:val="00DC27A3"/>
    <w:rsid w:val="00DC2BEF"/>
    <w:rsid w:val="00DC39DD"/>
    <w:rsid w:val="00DC41C4"/>
    <w:rsid w:val="00DC45AA"/>
    <w:rsid w:val="00DC46EA"/>
    <w:rsid w:val="00DC5391"/>
    <w:rsid w:val="00DC5E3F"/>
    <w:rsid w:val="00DC6B54"/>
    <w:rsid w:val="00DC6BD5"/>
    <w:rsid w:val="00DC6D49"/>
    <w:rsid w:val="00DC731A"/>
    <w:rsid w:val="00DC7AC7"/>
    <w:rsid w:val="00DD0C92"/>
    <w:rsid w:val="00DD1E85"/>
    <w:rsid w:val="00DD429C"/>
    <w:rsid w:val="00DD4A04"/>
    <w:rsid w:val="00DD4F8F"/>
    <w:rsid w:val="00DD4FDA"/>
    <w:rsid w:val="00DD5B5F"/>
    <w:rsid w:val="00DD68EB"/>
    <w:rsid w:val="00DD7122"/>
    <w:rsid w:val="00DD77BA"/>
    <w:rsid w:val="00DE1C71"/>
    <w:rsid w:val="00DE2F20"/>
    <w:rsid w:val="00DE3CF5"/>
    <w:rsid w:val="00DE4CE4"/>
    <w:rsid w:val="00DE5036"/>
    <w:rsid w:val="00DE7763"/>
    <w:rsid w:val="00DE79D0"/>
    <w:rsid w:val="00DE7AFB"/>
    <w:rsid w:val="00DF04EC"/>
    <w:rsid w:val="00DF0AE5"/>
    <w:rsid w:val="00DF1DB0"/>
    <w:rsid w:val="00DF1ECB"/>
    <w:rsid w:val="00DF294B"/>
    <w:rsid w:val="00DF385F"/>
    <w:rsid w:val="00DF3C35"/>
    <w:rsid w:val="00DF3D89"/>
    <w:rsid w:val="00DF4B4D"/>
    <w:rsid w:val="00DF609B"/>
    <w:rsid w:val="00DF6351"/>
    <w:rsid w:val="00DF6816"/>
    <w:rsid w:val="00DF73C1"/>
    <w:rsid w:val="00DF7CF6"/>
    <w:rsid w:val="00E00695"/>
    <w:rsid w:val="00E009BE"/>
    <w:rsid w:val="00E00F96"/>
    <w:rsid w:val="00E0109C"/>
    <w:rsid w:val="00E012EA"/>
    <w:rsid w:val="00E019C6"/>
    <w:rsid w:val="00E02603"/>
    <w:rsid w:val="00E042F1"/>
    <w:rsid w:val="00E04D3D"/>
    <w:rsid w:val="00E0523D"/>
    <w:rsid w:val="00E06E68"/>
    <w:rsid w:val="00E0728D"/>
    <w:rsid w:val="00E1136A"/>
    <w:rsid w:val="00E11AD6"/>
    <w:rsid w:val="00E11CCF"/>
    <w:rsid w:val="00E14723"/>
    <w:rsid w:val="00E154CB"/>
    <w:rsid w:val="00E158D6"/>
    <w:rsid w:val="00E17CDC"/>
    <w:rsid w:val="00E20009"/>
    <w:rsid w:val="00E20494"/>
    <w:rsid w:val="00E20864"/>
    <w:rsid w:val="00E2164D"/>
    <w:rsid w:val="00E217A9"/>
    <w:rsid w:val="00E21B58"/>
    <w:rsid w:val="00E21D31"/>
    <w:rsid w:val="00E22205"/>
    <w:rsid w:val="00E22380"/>
    <w:rsid w:val="00E224DC"/>
    <w:rsid w:val="00E240B0"/>
    <w:rsid w:val="00E24332"/>
    <w:rsid w:val="00E25AF8"/>
    <w:rsid w:val="00E261C5"/>
    <w:rsid w:val="00E26B37"/>
    <w:rsid w:val="00E2732E"/>
    <w:rsid w:val="00E27A25"/>
    <w:rsid w:val="00E27B0B"/>
    <w:rsid w:val="00E30144"/>
    <w:rsid w:val="00E30A9F"/>
    <w:rsid w:val="00E31040"/>
    <w:rsid w:val="00E31425"/>
    <w:rsid w:val="00E31718"/>
    <w:rsid w:val="00E318CD"/>
    <w:rsid w:val="00E32336"/>
    <w:rsid w:val="00E3273A"/>
    <w:rsid w:val="00E32ADB"/>
    <w:rsid w:val="00E32DD7"/>
    <w:rsid w:val="00E33088"/>
    <w:rsid w:val="00E330ED"/>
    <w:rsid w:val="00E33709"/>
    <w:rsid w:val="00E33A47"/>
    <w:rsid w:val="00E343D3"/>
    <w:rsid w:val="00E34D00"/>
    <w:rsid w:val="00E34D7C"/>
    <w:rsid w:val="00E3650D"/>
    <w:rsid w:val="00E372E2"/>
    <w:rsid w:val="00E3799A"/>
    <w:rsid w:val="00E37A2B"/>
    <w:rsid w:val="00E405BE"/>
    <w:rsid w:val="00E410C1"/>
    <w:rsid w:val="00E4117A"/>
    <w:rsid w:val="00E414EE"/>
    <w:rsid w:val="00E42671"/>
    <w:rsid w:val="00E430A6"/>
    <w:rsid w:val="00E430D3"/>
    <w:rsid w:val="00E43598"/>
    <w:rsid w:val="00E45921"/>
    <w:rsid w:val="00E465A2"/>
    <w:rsid w:val="00E46ED4"/>
    <w:rsid w:val="00E47DD1"/>
    <w:rsid w:val="00E50170"/>
    <w:rsid w:val="00E501B6"/>
    <w:rsid w:val="00E50C0F"/>
    <w:rsid w:val="00E519CA"/>
    <w:rsid w:val="00E5319C"/>
    <w:rsid w:val="00E5365E"/>
    <w:rsid w:val="00E54C80"/>
    <w:rsid w:val="00E55333"/>
    <w:rsid w:val="00E55A80"/>
    <w:rsid w:val="00E563C4"/>
    <w:rsid w:val="00E57810"/>
    <w:rsid w:val="00E60FBA"/>
    <w:rsid w:val="00E61ADC"/>
    <w:rsid w:val="00E624D7"/>
    <w:rsid w:val="00E627ED"/>
    <w:rsid w:val="00E6525B"/>
    <w:rsid w:val="00E657B5"/>
    <w:rsid w:val="00E65DDA"/>
    <w:rsid w:val="00E660FD"/>
    <w:rsid w:val="00E664D9"/>
    <w:rsid w:val="00E66D0B"/>
    <w:rsid w:val="00E67DFE"/>
    <w:rsid w:val="00E70BE9"/>
    <w:rsid w:val="00E70F4B"/>
    <w:rsid w:val="00E7159E"/>
    <w:rsid w:val="00E71B2A"/>
    <w:rsid w:val="00E72491"/>
    <w:rsid w:val="00E725C2"/>
    <w:rsid w:val="00E72C01"/>
    <w:rsid w:val="00E73451"/>
    <w:rsid w:val="00E73513"/>
    <w:rsid w:val="00E7357F"/>
    <w:rsid w:val="00E7432B"/>
    <w:rsid w:val="00E747DD"/>
    <w:rsid w:val="00E76321"/>
    <w:rsid w:val="00E77FEA"/>
    <w:rsid w:val="00E801F4"/>
    <w:rsid w:val="00E820AA"/>
    <w:rsid w:val="00E829F7"/>
    <w:rsid w:val="00E82D7A"/>
    <w:rsid w:val="00E82F93"/>
    <w:rsid w:val="00E84195"/>
    <w:rsid w:val="00E84C3E"/>
    <w:rsid w:val="00E87F3D"/>
    <w:rsid w:val="00E87F9E"/>
    <w:rsid w:val="00E90AB4"/>
    <w:rsid w:val="00E916C4"/>
    <w:rsid w:val="00E91F2A"/>
    <w:rsid w:val="00E93BD7"/>
    <w:rsid w:val="00E93CB4"/>
    <w:rsid w:val="00E94B5F"/>
    <w:rsid w:val="00E96DC0"/>
    <w:rsid w:val="00EA01B7"/>
    <w:rsid w:val="00EA07E6"/>
    <w:rsid w:val="00EA0930"/>
    <w:rsid w:val="00EA0D7B"/>
    <w:rsid w:val="00EA14C6"/>
    <w:rsid w:val="00EA1F5C"/>
    <w:rsid w:val="00EA212F"/>
    <w:rsid w:val="00EA258E"/>
    <w:rsid w:val="00EA28E9"/>
    <w:rsid w:val="00EA32D1"/>
    <w:rsid w:val="00EA4318"/>
    <w:rsid w:val="00EA44E4"/>
    <w:rsid w:val="00EA4B0F"/>
    <w:rsid w:val="00EA5B8F"/>
    <w:rsid w:val="00EA5FF8"/>
    <w:rsid w:val="00EA631B"/>
    <w:rsid w:val="00EA674F"/>
    <w:rsid w:val="00EB0E51"/>
    <w:rsid w:val="00EB0F5E"/>
    <w:rsid w:val="00EB1217"/>
    <w:rsid w:val="00EB18FF"/>
    <w:rsid w:val="00EB2748"/>
    <w:rsid w:val="00EB3FE3"/>
    <w:rsid w:val="00EB3FF8"/>
    <w:rsid w:val="00EB49A0"/>
    <w:rsid w:val="00EB5364"/>
    <w:rsid w:val="00EB6056"/>
    <w:rsid w:val="00EB61A4"/>
    <w:rsid w:val="00EB6EBB"/>
    <w:rsid w:val="00EB78BD"/>
    <w:rsid w:val="00EB796D"/>
    <w:rsid w:val="00EC04B5"/>
    <w:rsid w:val="00EC1E65"/>
    <w:rsid w:val="00EC2460"/>
    <w:rsid w:val="00EC2992"/>
    <w:rsid w:val="00EC2AB1"/>
    <w:rsid w:val="00EC58AF"/>
    <w:rsid w:val="00EC6842"/>
    <w:rsid w:val="00EC6BC1"/>
    <w:rsid w:val="00ED0204"/>
    <w:rsid w:val="00ED09CC"/>
    <w:rsid w:val="00ED0BF9"/>
    <w:rsid w:val="00ED2470"/>
    <w:rsid w:val="00ED2610"/>
    <w:rsid w:val="00ED3007"/>
    <w:rsid w:val="00ED3C50"/>
    <w:rsid w:val="00ED4140"/>
    <w:rsid w:val="00ED4E2F"/>
    <w:rsid w:val="00ED5162"/>
    <w:rsid w:val="00ED5340"/>
    <w:rsid w:val="00ED53FE"/>
    <w:rsid w:val="00ED5EE6"/>
    <w:rsid w:val="00ED62C7"/>
    <w:rsid w:val="00ED6408"/>
    <w:rsid w:val="00ED6B1D"/>
    <w:rsid w:val="00EE0518"/>
    <w:rsid w:val="00EE0936"/>
    <w:rsid w:val="00EE10F9"/>
    <w:rsid w:val="00EE2997"/>
    <w:rsid w:val="00EE2B99"/>
    <w:rsid w:val="00EE397A"/>
    <w:rsid w:val="00EE5682"/>
    <w:rsid w:val="00EE5AE6"/>
    <w:rsid w:val="00EE68A5"/>
    <w:rsid w:val="00EE740D"/>
    <w:rsid w:val="00EE7F90"/>
    <w:rsid w:val="00EF07C6"/>
    <w:rsid w:val="00EF1161"/>
    <w:rsid w:val="00EF13B2"/>
    <w:rsid w:val="00EF19E7"/>
    <w:rsid w:val="00EF3249"/>
    <w:rsid w:val="00EF32A9"/>
    <w:rsid w:val="00EF3425"/>
    <w:rsid w:val="00EF472D"/>
    <w:rsid w:val="00EF5177"/>
    <w:rsid w:val="00EF5AB1"/>
    <w:rsid w:val="00EF5CAD"/>
    <w:rsid w:val="00EF5E22"/>
    <w:rsid w:val="00EF624E"/>
    <w:rsid w:val="00EF6788"/>
    <w:rsid w:val="00EF6D87"/>
    <w:rsid w:val="00F00CBC"/>
    <w:rsid w:val="00F014C1"/>
    <w:rsid w:val="00F018E6"/>
    <w:rsid w:val="00F026F6"/>
    <w:rsid w:val="00F03D59"/>
    <w:rsid w:val="00F04049"/>
    <w:rsid w:val="00F0414B"/>
    <w:rsid w:val="00F07503"/>
    <w:rsid w:val="00F075F4"/>
    <w:rsid w:val="00F103B7"/>
    <w:rsid w:val="00F10B40"/>
    <w:rsid w:val="00F14B4B"/>
    <w:rsid w:val="00F14F6E"/>
    <w:rsid w:val="00F1757E"/>
    <w:rsid w:val="00F175AE"/>
    <w:rsid w:val="00F2103D"/>
    <w:rsid w:val="00F21B0E"/>
    <w:rsid w:val="00F2219F"/>
    <w:rsid w:val="00F22C48"/>
    <w:rsid w:val="00F23AE7"/>
    <w:rsid w:val="00F247BC"/>
    <w:rsid w:val="00F255F5"/>
    <w:rsid w:val="00F257B0"/>
    <w:rsid w:val="00F266BB"/>
    <w:rsid w:val="00F275DB"/>
    <w:rsid w:val="00F276BE"/>
    <w:rsid w:val="00F27701"/>
    <w:rsid w:val="00F27718"/>
    <w:rsid w:val="00F3150A"/>
    <w:rsid w:val="00F31834"/>
    <w:rsid w:val="00F31BBD"/>
    <w:rsid w:val="00F31EC7"/>
    <w:rsid w:val="00F3221D"/>
    <w:rsid w:val="00F34CD4"/>
    <w:rsid w:val="00F35121"/>
    <w:rsid w:val="00F366A9"/>
    <w:rsid w:val="00F3671E"/>
    <w:rsid w:val="00F36E8E"/>
    <w:rsid w:val="00F37123"/>
    <w:rsid w:val="00F379F5"/>
    <w:rsid w:val="00F40332"/>
    <w:rsid w:val="00F403CB"/>
    <w:rsid w:val="00F41983"/>
    <w:rsid w:val="00F421D4"/>
    <w:rsid w:val="00F42217"/>
    <w:rsid w:val="00F4239E"/>
    <w:rsid w:val="00F4241C"/>
    <w:rsid w:val="00F42CC8"/>
    <w:rsid w:val="00F42F27"/>
    <w:rsid w:val="00F4314A"/>
    <w:rsid w:val="00F43509"/>
    <w:rsid w:val="00F4355A"/>
    <w:rsid w:val="00F4416B"/>
    <w:rsid w:val="00F45385"/>
    <w:rsid w:val="00F454F9"/>
    <w:rsid w:val="00F459AD"/>
    <w:rsid w:val="00F4749C"/>
    <w:rsid w:val="00F503AF"/>
    <w:rsid w:val="00F50604"/>
    <w:rsid w:val="00F50679"/>
    <w:rsid w:val="00F50C0C"/>
    <w:rsid w:val="00F51F71"/>
    <w:rsid w:val="00F53456"/>
    <w:rsid w:val="00F53B18"/>
    <w:rsid w:val="00F53D38"/>
    <w:rsid w:val="00F55C11"/>
    <w:rsid w:val="00F55E55"/>
    <w:rsid w:val="00F5763D"/>
    <w:rsid w:val="00F60745"/>
    <w:rsid w:val="00F60F89"/>
    <w:rsid w:val="00F61A38"/>
    <w:rsid w:val="00F627BF"/>
    <w:rsid w:val="00F63689"/>
    <w:rsid w:val="00F642A8"/>
    <w:rsid w:val="00F64B61"/>
    <w:rsid w:val="00F64BA8"/>
    <w:rsid w:val="00F65CCD"/>
    <w:rsid w:val="00F6680F"/>
    <w:rsid w:val="00F66D1E"/>
    <w:rsid w:val="00F6794D"/>
    <w:rsid w:val="00F67BC2"/>
    <w:rsid w:val="00F70031"/>
    <w:rsid w:val="00F70293"/>
    <w:rsid w:val="00F70D18"/>
    <w:rsid w:val="00F70F5A"/>
    <w:rsid w:val="00F71DA9"/>
    <w:rsid w:val="00F71FA1"/>
    <w:rsid w:val="00F728B0"/>
    <w:rsid w:val="00F75574"/>
    <w:rsid w:val="00F75937"/>
    <w:rsid w:val="00F75E45"/>
    <w:rsid w:val="00F76013"/>
    <w:rsid w:val="00F76842"/>
    <w:rsid w:val="00F77809"/>
    <w:rsid w:val="00F77F43"/>
    <w:rsid w:val="00F80570"/>
    <w:rsid w:val="00F80590"/>
    <w:rsid w:val="00F8063C"/>
    <w:rsid w:val="00F811CF"/>
    <w:rsid w:val="00F81330"/>
    <w:rsid w:val="00F8231E"/>
    <w:rsid w:val="00F82530"/>
    <w:rsid w:val="00F828A2"/>
    <w:rsid w:val="00F83F0C"/>
    <w:rsid w:val="00F843E2"/>
    <w:rsid w:val="00F847CB"/>
    <w:rsid w:val="00F84918"/>
    <w:rsid w:val="00F84E17"/>
    <w:rsid w:val="00F84FCC"/>
    <w:rsid w:val="00F855D6"/>
    <w:rsid w:val="00F85E5C"/>
    <w:rsid w:val="00F86987"/>
    <w:rsid w:val="00F86D54"/>
    <w:rsid w:val="00F877F1"/>
    <w:rsid w:val="00F87836"/>
    <w:rsid w:val="00F87BC0"/>
    <w:rsid w:val="00F90364"/>
    <w:rsid w:val="00F91270"/>
    <w:rsid w:val="00F92137"/>
    <w:rsid w:val="00F9225C"/>
    <w:rsid w:val="00F92640"/>
    <w:rsid w:val="00F929A5"/>
    <w:rsid w:val="00F92BDF"/>
    <w:rsid w:val="00F93889"/>
    <w:rsid w:val="00F94248"/>
    <w:rsid w:val="00F956DE"/>
    <w:rsid w:val="00F95E6A"/>
    <w:rsid w:val="00F95EA9"/>
    <w:rsid w:val="00F95F2D"/>
    <w:rsid w:val="00F96D3B"/>
    <w:rsid w:val="00F96D9B"/>
    <w:rsid w:val="00F97911"/>
    <w:rsid w:val="00FA0AFA"/>
    <w:rsid w:val="00FA121D"/>
    <w:rsid w:val="00FA184D"/>
    <w:rsid w:val="00FA1F7D"/>
    <w:rsid w:val="00FA2270"/>
    <w:rsid w:val="00FA25D5"/>
    <w:rsid w:val="00FA38DF"/>
    <w:rsid w:val="00FA3936"/>
    <w:rsid w:val="00FA3D50"/>
    <w:rsid w:val="00FA3E0E"/>
    <w:rsid w:val="00FA4827"/>
    <w:rsid w:val="00FA4CE5"/>
    <w:rsid w:val="00FA4D08"/>
    <w:rsid w:val="00FA4DC9"/>
    <w:rsid w:val="00FA5BCA"/>
    <w:rsid w:val="00FA6572"/>
    <w:rsid w:val="00FA65BB"/>
    <w:rsid w:val="00FA698C"/>
    <w:rsid w:val="00FA6C45"/>
    <w:rsid w:val="00FA7068"/>
    <w:rsid w:val="00FA78D0"/>
    <w:rsid w:val="00FB1DD2"/>
    <w:rsid w:val="00FB2FC8"/>
    <w:rsid w:val="00FB2FFD"/>
    <w:rsid w:val="00FB367C"/>
    <w:rsid w:val="00FB3AE9"/>
    <w:rsid w:val="00FB3F1F"/>
    <w:rsid w:val="00FB4933"/>
    <w:rsid w:val="00FB49E5"/>
    <w:rsid w:val="00FB6EA2"/>
    <w:rsid w:val="00FB725D"/>
    <w:rsid w:val="00FC19B8"/>
    <w:rsid w:val="00FC31A2"/>
    <w:rsid w:val="00FC4777"/>
    <w:rsid w:val="00FC59E6"/>
    <w:rsid w:val="00FC6063"/>
    <w:rsid w:val="00FC608A"/>
    <w:rsid w:val="00FC72A0"/>
    <w:rsid w:val="00FC7ED4"/>
    <w:rsid w:val="00FC7F9B"/>
    <w:rsid w:val="00FD18AF"/>
    <w:rsid w:val="00FD1C68"/>
    <w:rsid w:val="00FD1E9C"/>
    <w:rsid w:val="00FD20C2"/>
    <w:rsid w:val="00FD3A3A"/>
    <w:rsid w:val="00FD5459"/>
    <w:rsid w:val="00FD5E6C"/>
    <w:rsid w:val="00FD678D"/>
    <w:rsid w:val="00FD7E84"/>
    <w:rsid w:val="00FE0EA0"/>
    <w:rsid w:val="00FE1264"/>
    <w:rsid w:val="00FE192A"/>
    <w:rsid w:val="00FE1B7E"/>
    <w:rsid w:val="00FE22A0"/>
    <w:rsid w:val="00FE31B7"/>
    <w:rsid w:val="00FE6429"/>
    <w:rsid w:val="00FE651D"/>
    <w:rsid w:val="00FE65AF"/>
    <w:rsid w:val="00FE6D25"/>
    <w:rsid w:val="00FE6FED"/>
    <w:rsid w:val="00FF0DB3"/>
    <w:rsid w:val="00FF0E2B"/>
    <w:rsid w:val="00FF1EA6"/>
    <w:rsid w:val="00FF20BC"/>
    <w:rsid w:val="00FF2512"/>
    <w:rsid w:val="00FF3B16"/>
    <w:rsid w:val="00FF4645"/>
    <w:rsid w:val="00FF46DF"/>
    <w:rsid w:val="00FF4F89"/>
    <w:rsid w:val="00FF5034"/>
    <w:rsid w:val="00FF51E2"/>
    <w:rsid w:val="00FF5678"/>
    <w:rsid w:val="00FF59BF"/>
    <w:rsid w:val="00FF6316"/>
    <w:rsid w:val="00FF67AD"/>
    <w:rsid w:val="00FF7F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E0A5"/>
  <w15:docId w15:val="{56723A73-6FA0-49EC-94D3-BE522D7E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locked="1"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B34"/>
    <w:pPr>
      <w:spacing w:after="0"/>
      <w:jc w:val="both"/>
    </w:pPr>
    <w:rPr>
      <w:sz w:val="20"/>
    </w:rPr>
  </w:style>
  <w:style w:type="paragraph" w:styleId="Titre1">
    <w:name w:val="heading 1"/>
    <w:basedOn w:val="Normal"/>
    <w:next w:val="Normal"/>
    <w:link w:val="Titre1Car"/>
    <w:uiPriority w:val="9"/>
    <w:rsid w:val="00F92BDF"/>
    <w:pPr>
      <w:keepNext/>
      <w:keepLines/>
      <w:numPr>
        <w:numId w:val="1"/>
      </w:numPr>
      <w:spacing w:before="240" w:after="120"/>
      <w:outlineLvl w:val="0"/>
    </w:pPr>
    <w:rPr>
      <w:rFonts w:eastAsiaTheme="majorEastAsia" w:cstheme="majorBidi"/>
      <w:b/>
      <w:bCs/>
      <w:color w:val="1F497D" w:themeColor="text2"/>
      <w:sz w:val="28"/>
      <w:szCs w:val="28"/>
    </w:rPr>
  </w:style>
  <w:style w:type="paragraph" w:styleId="Titre2">
    <w:name w:val="heading 2"/>
    <w:basedOn w:val="Normal"/>
    <w:next w:val="Normal"/>
    <w:link w:val="Titre2Car"/>
    <w:uiPriority w:val="9"/>
    <w:unhideWhenUsed/>
    <w:rsid w:val="00F92BDF"/>
    <w:pPr>
      <w:keepNext/>
      <w:keepLines/>
      <w:numPr>
        <w:ilvl w:val="1"/>
        <w:numId w:val="1"/>
      </w:numPr>
      <w:spacing w:before="120" w:after="120"/>
      <w:ind w:left="567" w:hanging="567"/>
      <w:outlineLvl w:val="1"/>
    </w:pPr>
    <w:rPr>
      <w:rFonts w:eastAsiaTheme="majorEastAsia" w:cstheme="majorBidi"/>
      <w:b/>
      <w:bCs/>
      <w:color w:val="4F81BD" w:themeColor="accent1"/>
      <w:sz w:val="24"/>
      <w:szCs w:val="26"/>
    </w:rPr>
  </w:style>
  <w:style w:type="paragraph" w:styleId="Titre3">
    <w:name w:val="heading 3"/>
    <w:aliases w:val="Partie"/>
    <w:basedOn w:val="Normal"/>
    <w:next w:val="Normal"/>
    <w:link w:val="Titre3Car"/>
    <w:uiPriority w:val="9"/>
    <w:unhideWhenUsed/>
    <w:qFormat/>
    <w:rsid w:val="00673354"/>
    <w:pPr>
      <w:numPr>
        <w:ilvl w:val="1"/>
      </w:numPr>
      <w:spacing w:before="120" w:after="60"/>
      <w:outlineLvl w:val="2"/>
    </w:pPr>
    <w:rPr>
      <w:rFonts w:eastAsiaTheme="majorEastAsia" w:cstheme="majorBidi"/>
      <w:b/>
      <w:iCs/>
      <w:color w:val="7F7F7F" w:themeColor="text1" w:themeTint="80"/>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locked/>
    <w:rsid w:val="00F92BDF"/>
    <w:pPr>
      <w:spacing w:after="0" w:line="240" w:lineRule="auto"/>
    </w:pPr>
    <w:rPr>
      <w:sz w:val="20"/>
    </w:rPr>
  </w:style>
  <w:style w:type="character" w:customStyle="1" w:styleId="Titre1Car">
    <w:name w:val="Titre 1 Car"/>
    <w:basedOn w:val="Policepardfaut"/>
    <w:link w:val="Titre1"/>
    <w:uiPriority w:val="9"/>
    <w:rsid w:val="00F92BDF"/>
    <w:rPr>
      <w:rFonts w:eastAsiaTheme="majorEastAsia" w:cstheme="majorBidi"/>
      <w:b/>
      <w:bCs/>
      <w:color w:val="1F497D" w:themeColor="text2"/>
      <w:sz w:val="28"/>
      <w:szCs w:val="28"/>
    </w:rPr>
  </w:style>
  <w:style w:type="character" w:customStyle="1" w:styleId="Titre2Car">
    <w:name w:val="Titre 2 Car"/>
    <w:basedOn w:val="Policepardfaut"/>
    <w:link w:val="Titre2"/>
    <w:uiPriority w:val="9"/>
    <w:rsid w:val="00F92BDF"/>
    <w:rPr>
      <w:rFonts w:eastAsiaTheme="majorEastAsia" w:cstheme="majorBidi"/>
      <w:b/>
      <w:bCs/>
      <w:color w:val="4F81BD" w:themeColor="accent1"/>
      <w:sz w:val="24"/>
      <w:szCs w:val="26"/>
    </w:rPr>
  </w:style>
  <w:style w:type="paragraph" w:styleId="Titre">
    <w:name w:val="Title"/>
    <w:basedOn w:val="Normal"/>
    <w:next w:val="Normal"/>
    <w:link w:val="TitreCar"/>
    <w:uiPriority w:val="10"/>
    <w:qFormat/>
    <w:locked/>
    <w:rsid w:val="00F92BDF"/>
    <w:pPr>
      <w:pBdr>
        <w:bottom w:val="single" w:sz="8" w:space="1" w:color="17365D" w:themeColor="text2" w:themeShade="BF"/>
      </w:pBdr>
      <w:spacing w:before="360" w:after="480" w:line="240" w:lineRule="auto"/>
      <w:contextualSpacing/>
    </w:pPr>
    <w:rPr>
      <w:rFonts w:eastAsiaTheme="majorEastAsia" w:cstheme="majorBidi"/>
      <w:b/>
      <w:color w:val="17365D" w:themeColor="text2" w:themeShade="BF"/>
      <w:spacing w:val="5"/>
      <w:kern w:val="28"/>
      <w:sz w:val="48"/>
      <w:szCs w:val="52"/>
    </w:rPr>
  </w:style>
  <w:style w:type="character" w:customStyle="1" w:styleId="TitreCar">
    <w:name w:val="Titre Car"/>
    <w:basedOn w:val="Policepardfaut"/>
    <w:link w:val="Titre"/>
    <w:uiPriority w:val="10"/>
    <w:rsid w:val="00F92BDF"/>
    <w:rPr>
      <w:rFonts w:eastAsiaTheme="majorEastAsia" w:cstheme="majorBidi"/>
      <w:b/>
      <w:color w:val="17365D" w:themeColor="text2" w:themeShade="BF"/>
      <w:spacing w:val="5"/>
      <w:kern w:val="28"/>
      <w:sz w:val="48"/>
      <w:szCs w:val="52"/>
    </w:rPr>
  </w:style>
  <w:style w:type="paragraph" w:customStyle="1" w:styleId="Motclef">
    <w:name w:val="Mot clef"/>
    <w:basedOn w:val="Normal"/>
    <w:link w:val="MotclefCar"/>
    <w:rsid w:val="00F92BDF"/>
    <w:rPr>
      <w:b/>
      <w:color w:val="00B0F0"/>
    </w:rPr>
  </w:style>
  <w:style w:type="paragraph" w:styleId="Paragraphedeliste">
    <w:name w:val="List Paragraph"/>
    <w:basedOn w:val="Normal"/>
    <w:link w:val="ParagraphedelisteCar"/>
    <w:uiPriority w:val="34"/>
    <w:qFormat/>
    <w:locked/>
    <w:rsid w:val="00F92BDF"/>
    <w:pPr>
      <w:ind w:left="720"/>
      <w:contextualSpacing/>
    </w:pPr>
  </w:style>
  <w:style w:type="paragraph" w:styleId="En-tte">
    <w:name w:val="header"/>
    <w:basedOn w:val="Normal"/>
    <w:link w:val="En-tteCar"/>
    <w:uiPriority w:val="99"/>
    <w:unhideWhenUsed/>
    <w:rsid w:val="00F92BDF"/>
    <w:pPr>
      <w:tabs>
        <w:tab w:val="center" w:pos="2694"/>
        <w:tab w:val="right" w:pos="9781"/>
      </w:tabs>
      <w:spacing w:line="240" w:lineRule="auto"/>
    </w:pPr>
    <w:rPr>
      <w:i/>
      <w:color w:val="7F7F7F" w:themeColor="text1" w:themeTint="80"/>
    </w:rPr>
  </w:style>
  <w:style w:type="character" w:customStyle="1" w:styleId="En-tteCar">
    <w:name w:val="En-tête Car"/>
    <w:basedOn w:val="Policepardfaut"/>
    <w:link w:val="En-tte"/>
    <w:uiPriority w:val="99"/>
    <w:rsid w:val="00F92BDF"/>
    <w:rPr>
      <w:i/>
      <w:color w:val="7F7F7F" w:themeColor="text1" w:themeTint="80"/>
      <w:sz w:val="20"/>
    </w:rPr>
  </w:style>
  <w:style w:type="paragraph" w:styleId="Pieddepage">
    <w:name w:val="footer"/>
    <w:basedOn w:val="Normal"/>
    <w:link w:val="PieddepageCar"/>
    <w:uiPriority w:val="99"/>
    <w:unhideWhenUsed/>
    <w:rsid w:val="00F92BDF"/>
    <w:pPr>
      <w:tabs>
        <w:tab w:val="center" w:pos="4536"/>
        <w:tab w:val="right" w:pos="9072"/>
      </w:tabs>
      <w:spacing w:line="240" w:lineRule="auto"/>
    </w:pPr>
  </w:style>
  <w:style w:type="character" w:customStyle="1" w:styleId="PieddepageCar">
    <w:name w:val="Pied de page Car"/>
    <w:basedOn w:val="Policepardfaut"/>
    <w:link w:val="Pieddepage"/>
    <w:uiPriority w:val="99"/>
    <w:rsid w:val="00F92BDF"/>
    <w:rPr>
      <w:sz w:val="20"/>
    </w:rPr>
  </w:style>
  <w:style w:type="paragraph" w:styleId="Textedebulles">
    <w:name w:val="Balloon Text"/>
    <w:basedOn w:val="Normal"/>
    <w:link w:val="TextedebullesCar"/>
    <w:uiPriority w:val="99"/>
    <w:semiHidden/>
    <w:unhideWhenUsed/>
    <w:rsid w:val="00F92BD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2BDF"/>
    <w:rPr>
      <w:rFonts w:ascii="Tahoma" w:hAnsi="Tahoma" w:cs="Tahoma"/>
      <w:sz w:val="16"/>
      <w:szCs w:val="16"/>
    </w:rPr>
  </w:style>
  <w:style w:type="character" w:styleId="Textedelespacerserv">
    <w:name w:val="Placeholder Text"/>
    <w:basedOn w:val="Policepardfaut"/>
    <w:uiPriority w:val="99"/>
    <w:semiHidden/>
    <w:rsid w:val="00F92BDF"/>
    <w:rPr>
      <w:color w:val="808080"/>
    </w:rPr>
  </w:style>
  <w:style w:type="paragraph" w:customStyle="1" w:styleId="Aretenirtexte">
    <w:name w:val="A retenir texte"/>
    <w:basedOn w:val="Normal"/>
    <w:link w:val="AretenirtexteCar"/>
    <w:rsid w:val="004A0710"/>
    <w:pPr>
      <w:pBdr>
        <w:top w:val="single" w:sz="4" w:space="1" w:color="B6DDE8" w:themeColor="accent5" w:themeTint="66"/>
        <w:bottom w:val="single" w:sz="4" w:space="1" w:color="B6DDE8" w:themeColor="accent5" w:themeTint="66"/>
      </w:pBdr>
      <w:shd w:val="clear" w:color="auto" w:fill="E2F2F6"/>
      <w:ind w:left="567" w:right="567"/>
    </w:pPr>
    <w:rPr>
      <w:color w:val="215868" w:themeColor="accent5" w:themeShade="80"/>
    </w:rPr>
  </w:style>
  <w:style w:type="paragraph" w:customStyle="1" w:styleId="Aretenirquation">
    <w:name w:val="A retenir équation"/>
    <w:basedOn w:val="Normal"/>
    <w:link w:val="AretenirquationCar"/>
    <w:rsid w:val="00F92BDF"/>
    <w:pPr>
      <w:framePr w:hSpace="567" w:wrap="notBeside" w:vAnchor="text" w:hAnchor="text" w:xAlign="center" w:y="1"/>
      <w:pBdr>
        <w:top w:val="single" w:sz="4" w:space="1" w:color="B6DDE8" w:themeColor="accent5" w:themeTint="66"/>
        <w:bottom w:val="single" w:sz="4" w:space="1" w:color="B6DDE8" w:themeColor="accent5" w:themeTint="66"/>
      </w:pBdr>
      <w:shd w:val="clear" w:color="auto" w:fill="E2F2F6"/>
      <w:spacing w:before="120"/>
      <w:textboxTightWrap w:val="allLines"/>
    </w:pPr>
    <w:rPr>
      <w:rFonts w:eastAsiaTheme="minorEastAsia"/>
      <w:color w:val="215868" w:themeColor="accent5" w:themeShade="80"/>
    </w:rPr>
  </w:style>
  <w:style w:type="character" w:customStyle="1" w:styleId="AretenirtexteCar">
    <w:name w:val="A retenir texte Car"/>
    <w:basedOn w:val="Policepardfaut"/>
    <w:link w:val="Aretenirtexte"/>
    <w:rsid w:val="004A0710"/>
    <w:rPr>
      <w:color w:val="215868" w:themeColor="accent5" w:themeShade="80"/>
      <w:sz w:val="20"/>
      <w:shd w:val="clear" w:color="auto" w:fill="E2F2F6"/>
    </w:rPr>
  </w:style>
  <w:style w:type="character" w:customStyle="1" w:styleId="AretenirquationCar">
    <w:name w:val="A retenir équation Car"/>
    <w:basedOn w:val="Policepardfaut"/>
    <w:link w:val="Aretenirquation"/>
    <w:rsid w:val="00F92BDF"/>
    <w:rPr>
      <w:rFonts w:eastAsiaTheme="minorEastAsia"/>
      <w:color w:val="215868" w:themeColor="accent5" w:themeShade="80"/>
      <w:sz w:val="20"/>
      <w:shd w:val="clear" w:color="auto" w:fill="E2F2F6"/>
    </w:rPr>
  </w:style>
  <w:style w:type="character" w:customStyle="1" w:styleId="Titre3Car">
    <w:name w:val="Titre 3 Car"/>
    <w:aliases w:val="Partie Car"/>
    <w:basedOn w:val="Policepardfaut"/>
    <w:link w:val="Titre3"/>
    <w:uiPriority w:val="9"/>
    <w:rsid w:val="00673354"/>
    <w:rPr>
      <w:rFonts w:eastAsiaTheme="majorEastAsia" w:cstheme="majorBidi"/>
      <w:b/>
      <w:iCs/>
      <w:color w:val="7F7F7F" w:themeColor="text1" w:themeTint="80"/>
      <w:szCs w:val="24"/>
    </w:rPr>
  </w:style>
  <w:style w:type="character" w:customStyle="1" w:styleId="MotclefCar">
    <w:name w:val="Mot clef Car"/>
    <w:basedOn w:val="Policepardfaut"/>
    <w:link w:val="Motclef"/>
    <w:rsid w:val="00F92BDF"/>
    <w:rPr>
      <w:b/>
      <w:color w:val="00B0F0"/>
      <w:sz w:val="20"/>
    </w:rPr>
  </w:style>
  <w:style w:type="paragraph" w:customStyle="1" w:styleId="lgende">
    <w:name w:val="légende"/>
    <w:basedOn w:val="Sansinterligne"/>
    <w:link w:val="lgendeCar"/>
    <w:qFormat/>
    <w:rsid w:val="00F92BDF"/>
    <w:pPr>
      <w:spacing w:after="120"/>
      <w:jc w:val="center"/>
    </w:pPr>
    <w:rPr>
      <w:i/>
    </w:rPr>
  </w:style>
  <w:style w:type="character" w:customStyle="1" w:styleId="SansinterligneCar">
    <w:name w:val="Sans interligne Car"/>
    <w:basedOn w:val="Policepardfaut"/>
    <w:link w:val="Sansinterligne"/>
    <w:uiPriority w:val="1"/>
    <w:rsid w:val="00F92BDF"/>
    <w:rPr>
      <w:sz w:val="20"/>
    </w:rPr>
  </w:style>
  <w:style w:type="character" w:customStyle="1" w:styleId="lgendeCar">
    <w:name w:val="légende Car"/>
    <w:basedOn w:val="SansinterligneCar"/>
    <w:link w:val="lgende"/>
    <w:rsid w:val="00F92BDF"/>
    <w:rPr>
      <w:i/>
      <w:sz w:val="20"/>
    </w:rPr>
  </w:style>
  <w:style w:type="paragraph" w:customStyle="1" w:styleId="TitreActivit">
    <w:name w:val="TitreActivité"/>
    <w:basedOn w:val="Titre1"/>
    <w:next w:val="Normal"/>
    <w:link w:val="TitreActivitCar"/>
    <w:qFormat/>
    <w:rsid w:val="006E2A38"/>
    <w:pPr>
      <w:numPr>
        <w:numId w:val="2"/>
      </w:numPr>
      <w:spacing w:before="360"/>
      <w:ind w:left="1559" w:hanging="1559"/>
    </w:pPr>
  </w:style>
  <w:style w:type="paragraph" w:customStyle="1" w:styleId="Question">
    <w:name w:val="Question"/>
    <w:basedOn w:val="Paragraphedeliste"/>
    <w:link w:val="QuestionCar"/>
    <w:qFormat/>
    <w:rsid w:val="00501619"/>
    <w:pPr>
      <w:numPr>
        <w:numId w:val="13"/>
      </w:numPr>
    </w:pPr>
  </w:style>
  <w:style w:type="character" w:customStyle="1" w:styleId="TitreActivitCar">
    <w:name w:val="TitreActivité Car"/>
    <w:basedOn w:val="Titre1Car"/>
    <w:link w:val="TitreActivit"/>
    <w:rsid w:val="006E2A38"/>
    <w:rPr>
      <w:rFonts w:eastAsiaTheme="majorEastAsia" w:cstheme="majorBidi"/>
      <w:b/>
      <w:bCs/>
      <w:color w:val="1F497D" w:themeColor="text2"/>
      <w:sz w:val="28"/>
      <w:szCs w:val="28"/>
    </w:rPr>
  </w:style>
  <w:style w:type="paragraph" w:customStyle="1" w:styleId="EnumQuestion">
    <w:name w:val="EnumQuestion"/>
    <w:basedOn w:val="Normal"/>
    <w:link w:val="EnumQuestionCar"/>
    <w:qFormat/>
    <w:rsid w:val="006B29CE"/>
    <w:pPr>
      <w:numPr>
        <w:numId w:val="4"/>
      </w:numPr>
      <w:ind w:left="1077" w:hanging="357"/>
    </w:pPr>
  </w:style>
  <w:style w:type="character" w:customStyle="1" w:styleId="ParagraphedelisteCar">
    <w:name w:val="Paragraphe de liste Car"/>
    <w:basedOn w:val="Policepardfaut"/>
    <w:link w:val="Paragraphedeliste"/>
    <w:uiPriority w:val="34"/>
    <w:rsid w:val="00501619"/>
    <w:rPr>
      <w:sz w:val="20"/>
    </w:rPr>
  </w:style>
  <w:style w:type="character" w:customStyle="1" w:styleId="QuestionCar">
    <w:name w:val="Question Car"/>
    <w:basedOn w:val="ParagraphedelisteCar"/>
    <w:link w:val="Question"/>
    <w:rsid w:val="00501619"/>
    <w:rPr>
      <w:sz w:val="20"/>
    </w:rPr>
  </w:style>
  <w:style w:type="paragraph" w:customStyle="1" w:styleId="corrig">
    <w:name w:val="corrigé"/>
    <w:basedOn w:val="Question"/>
    <w:link w:val="corrigCar"/>
    <w:rsid w:val="004129BD"/>
    <w:pPr>
      <w:numPr>
        <w:numId w:val="0"/>
      </w:numPr>
      <w:ind w:left="708"/>
    </w:pPr>
    <w:rPr>
      <w:color w:val="E36C0A" w:themeColor="accent6" w:themeShade="BF"/>
    </w:rPr>
  </w:style>
  <w:style w:type="character" w:customStyle="1" w:styleId="corrigCar">
    <w:name w:val="corrigé Car"/>
    <w:basedOn w:val="QuestionCar"/>
    <w:link w:val="corrig"/>
    <w:rsid w:val="004129BD"/>
    <w:rPr>
      <w:color w:val="E36C0A" w:themeColor="accent6" w:themeShade="BF"/>
      <w:sz w:val="20"/>
    </w:rPr>
  </w:style>
  <w:style w:type="character" w:customStyle="1" w:styleId="MotClef0">
    <w:name w:val="MotClef"/>
    <w:basedOn w:val="Policepardfaut"/>
    <w:uiPriority w:val="1"/>
    <w:qFormat/>
    <w:rsid w:val="00F92BDF"/>
    <w:rPr>
      <w:b/>
      <w:color w:val="0099CC"/>
    </w:rPr>
  </w:style>
  <w:style w:type="paragraph" w:customStyle="1" w:styleId="TitreCCM">
    <w:name w:val="TitreCCM"/>
    <w:basedOn w:val="Titre1"/>
    <w:next w:val="Normal"/>
    <w:link w:val="TitreCCMCar"/>
    <w:rsid w:val="00600532"/>
    <w:pPr>
      <w:numPr>
        <w:numId w:val="0"/>
      </w:numPr>
      <w:spacing w:before="360"/>
    </w:pPr>
  </w:style>
  <w:style w:type="character" w:customStyle="1" w:styleId="TitreCCMCar">
    <w:name w:val="TitreCCM Car"/>
    <w:basedOn w:val="Titre1Car"/>
    <w:link w:val="TitreCCM"/>
    <w:rsid w:val="00600532"/>
    <w:rPr>
      <w:rFonts w:eastAsiaTheme="majorEastAsia" w:cstheme="majorBidi"/>
      <w:b/>
      <w:bCs/>
      <w:color w:val="1F497D" w:themeColor="text2"/>
      <w:sz w:val="28"/>
      <w:szCs w:val="28"/>
    </w:rPr>
  </w:style>
  <w:style w:type="table" w:styleId="Grilledutableau">
    <w:name w:val="Table Grid"/>
    <w:basedOn w:val="TableauNormal"/>
    <w:locked/>
    <w:rsid w:val="00E34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QuestionCar">
    <w:name w:val="EnumQuestion Car"/>
    <w:basedOn w:val="Policepardfaut"/>
    <w:link w:val="EnumQuestion"/>
    <w:rsid w:val="006B29CE"/>
    <w:rPr>
      <w:sz w:val="20"/>
    </w:rPr>
  </w:style>
  <w:style w:type="paragraph" w:customStyle="1" w:styleId="Enumration">
    <w:name w:val="Enumération"/>
    <w:basedOn w:val="Normal"/>
    <w:link w:val="EnumrationCar"/>
    <w:qFormat/>
    <w:rsid w:val="004A0710"/>
    <w:pPr>
      <w:numPr>
        <w:numId w:val="5"/>
      </w:numPr>
    </w:pPr>
  </w:style>
  <w:style w:type="character" w:customStyle="1" w:styleId="EnumrationCar">
    <w:name w:val="Enumération Car"/>
    <w:basedOn w:val="ParagraphedelisteCar"/>
    <w:link w:val="Enumration"/>
    <w:rsid w:val="004A0710"/>
    <w:rPr>
      <w:sz w:val="20"/>
    </w:rPr>
  </w:style>
  <w:style w:type="character" w:styleId="Lienhypertexte">
    <w:name w:val="Hyperlink"/>
    <w:basedOn w:val="Policepardfaut"/>
    <w:uiPriority w:val="99"/>
    <w:unhideWhenUsed/>
    <w:rsid w:val="00B01C00"/>
    <w:rPr>
      <w:color w:val="31849B" w:themeColor="accent5" w:themeShade="BF"/>
      <w:u w:val="none"/>
    </w:rPr>
  </w:style>
  <w:style w:type="character" w:styleId="Lienhypertextesuivivisit">
    <w:name w:val="FollowedHyperlink"/>
    <w:basedOn w:val="Policepardfaut"/>
    <w:uiPriority w:val="99"/>
    <w:semiHidden/>
    <w:unhideWhenUsed/>
    <w:rsid w:val="000F7B34"/>
    <w:rPr>
      <w:color w:val="31849B" w:themeColor="accent5" w:themeShade="BF"/>
      <w:u w:val="none"/>
    </w:rPr>
  </w:style>
  <w:style w:type="paragraph" w:styleId="En-ttedetabledesmatires">
    <w:name w:val="TOC Heading"/>
    <w:basedOn w:val="Titre1"/>
    <w:next w:val="Normal"/>
    <w:uiPriority w:val="39"/>
    <w:unhideWhenUsed/>
    <w:qFormat/>
    <w:rsid w:val="00A85B28"/>
    <w:pPr>
      <w:numPr>
        <w:numId w:val="0"/>
      </w:numPr>
      <w:spacing w:after="0" w:line="259" w:lineRule="auto"/>
      <w:jc w:val="left"/>
      <w:outlineLvl w:val="9"/>
    </w:pPr>
    <w:rPr>
      <w:rFonts w:asciiTheme="majorHAnsi" w:hAnsiTheme="majorHAnsi"/>
      <w:b w:val="0"/>
      <w:bCs w:val="0"/>
      <w:color w:val="365F91" w:themeColor="accent1" w:themeShade="BF"/>
      <w:sz w:val="32"/>
      <w:szCs w:val="32"/>
      <w:lang w:eastAsia="fr-FR"/>
    </w:rPr>
  </w:style>
  <w:style w:type="paragraph" w:styleId="TM1">
    <w:name w:val="toc 1"/>
    <w:basedOn w:val="Normal"/>
    <w:next w:val="Normal"/>
    <w:autoRedefine/>
    <w:uiPriority w:val="39"/>
    <w:unhideWhenUsed/>
    <w:rsid w:val="009530BA"/>
    <w:rPr>
      <w:color w:val="404040" w:themeColor="text1" w:themeTint="BF"/>
    </w:rPr>
  </w:style>
  <w:style w:type="paragraph" w:styleId="TM3">
    <w:name w:val="toc 3"/>
    <w:basedOn w:val="Normal"/>
    <w:next w:val="Normal"/>
    <w:autoRedefine/>
    <w:uiPriority w:val="39"/>
    <w:unhideWhenUsed/>
    <w:rsid w:val="00A85B28"/>
    <w:pPr>
      <w:spacing w:after="100"/>
      <w:ind w:left="400"/>
    </w:pPr>
  </w:style>
  <w:style w:type="paragraph" w:customStyle="1" w:styleId="TexteActivit">
    <w:name w:val="TexteActivité"/>
    <w:basedOn w:val="Normal"/>
    <w:link w:val="TexteActivitCar"/>
    <w:qFormat/>
    <w:rsid w:val="00F50679"/>
    <w:pPr>
      <w:spacing w:line="240" w:lineRule="auto"/>
    </w:pPr>
    <w:rPr>
      <w:rFonts w:ascii="Century Schoolbook" w:hAnsi="Century Schoolbook"/>
      <w:sz w:val="16"/>
    </w:rPr>
  </w:style>
  <w:style w:type="character" w:customStyle="1" w:styleId="TexteActivitCar">
    <w:name w:val="TexteActivité Car"/>
    <w:basedOn w:val="Policepardfaut"/>
    <w:link w:val="TexteActivit"/>
    <w:rsid w:val="00F50679"/>
    <w:rPr>
      <w:rFonts w:ascii="Century Schoolbook" w:hAnsi="Century Schoolbook"/>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hyperlink" Target="https://creativecommons.org/licenses/by-nc-sa/4.0/deed.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stan%20Rondepierre\Google%20Drive\Collections%20SPCL\ONDES%202020\Outils%20pour%20les%20auteurs\Mod&#232;les%20et%20feuilles%20de%20style\ONDES_Modele_activi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C59B3-1613-4F7B-97C5-D47182F7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ONDES_Modele_activites.dotx</Template>
  <TotalTime>8614</TotalTime>
  <Pages>9</Pages>
  <Words>2821</Words>
  <Characters>15521</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Rondepierre</dc:creator>
  <cp:keywords/>
  <dc:description/>
  <cp:lastModifiedBy>Tristan Rondepierre</cp:lastModifiedBy>
  <cp:revision>14</cp:revision>
  <cp:lastPrinted>2023-04-02T21:15:00Z</cp:lastPrinted>
  <dcterms:created xsi:type="dcterms:W3CDTF">2019-10-24T12:38:00Z</dcterms:created>
  <dcterms:modified xsi:type="dcterms:W3CDTF">2023-04-02T21:15:00Z</dcterms:modified>
</cp:coreProperties>
</file>