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56D08" w14:textId="4B8032F0" w:rsidR="00000047" w:rsidRPr="001F29AA" w:rsidRDefault="00000047" w:rsidP="00000047">
      <w:pPr>
        <w:pStyle w:val="Titre"/>
        <w:rPr>
          <w:lang w:val="en-US"/>
        </w:rPr>
      </w:pPr>
      <w:r w:rsidRPr="001F29AA">
        <w:rPr>
          <w:lang w:val="en-US"/>
        </w:rPr>
        <w:t xml:space="preserve">Sequence </w:t>
      </w:r>
      <w:r w:rsidR="002A2627">
        <w:rPr>
          <w:lang w:val="en-US"/>
        </w:rPr>
        <w:t>8</w:t>
      </w:r>
      <w:r w:rsidRPr="001F29AA">
        <w:rPr>
          <w:lang w:val="en-US"/>
        </w:rPr>
        <w:t xml:space="preserve">: </w:t>
      </w:r>
      <w:r w:rsidR="00C960BD">
        <w:rPr>
          <w:lang w:val="en-US"/>
        </w:rPr>
        <w:t>effect of forces on movement</w:t>
      </w:r>
    </w:p>
    <w:p w14:paraId="6CABED2E" w14:textId="77777777" w:rsidR="00000047" w:rsidRDefault="00000047" w:rsidP="00000047">
      <w:pPr>
        <w:pStyle w:val="Activity1"/>
        <w:rPr>
          <w:lang w:val="en-US"/>
        </w:rPr>
      </w:pPr>
      <w:r>
        <w:rPr>
          <w:noProof/>
          <w:lang w:eastAsia="fr-FR"/>
        </w:rPr>
        <mc:AlternateContent>
          <mc:Choice Requires="wps">
            <w:drawing>
              <wp:inline distT="0" distB="0" distL="0" distR="0" wp14:anchorId="1AB701E3" wp14:editId="4F1DBAC6">
                <wp:extent cx="6192520" cy="2009554"/>
                <wp:effectExtent l="0" t="0" r="5080" b="0"/>
                <wp:docPr id="2" name="Zone de texte 2"/>
                <wp:cNvGraphicFramePr/>
                <a:graphic xmlns:a="http://schemas.openxmlformats.org/drawingml/2006/main">
                  <a:graphicData uri="http://schemas.microsoft.com/office/word/2010/wordprocessingShape">
                    <wps:wsp>
                      <wps:cNvSpPr txBox="1"/>
                      <wps:spPr>
                        <a:xfrm>
                          <a:off x="0" y="0"/>
                          <a:ext cx="6192520" cy="200955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E3F38" w14:textId="64142D9C"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w:t>
                            </w:r>
                            <w:r w:rsidR="00502299">
                              <w:rPr>
                                <w:rFonts w:ascii="Calibri" w:hAnsi="Calibri" w:cs="Calibri"/>
                                <w:b/>
                                <w:bCs/>
                                <w:color w:val="1E477C"/>
                              </w:rPr>
                              <w:t>s</w:t>
                            </w:r>
                            <w:r w:rsidRPr="00BE58B3">
                              <w:rPr>
                                <w:rFonts w:ascii="Calibri" w:hAnsi="Calibri" w:cs="Calibri"/>
                                <w:b/>
                                <w:bCs/>
                                <w:color w:val="1E477C"/>
                              </w:rPr>
                              <w:t xml:space="preserve">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00502299">
                              <w:rPr>
                                <w:rFonts w:ascii="Calibri" w:hAnsi="Calibri" w:cs="Calibri"/>
                                <w:b/>
                                <w:bCs/>
                                <w:color w:val="1E477C"/>
                              </w:rPr>
                              <w:t>s</w:t>
                            </w:r>
                            <w:r w:rsidRPr="00BE58B3">
                              <w:rPr>
                                <w:rFonts w:ascii="Calibri" w:hAnsi="Calibri" w:cs="Calibri"/>
                                <w:color w:val="3F3F3F"/>
                              </w:rPr>
                              <w:t xml:space="preserve"> (collection en français) : </w:t>
                            </w:r>
                          </w:p>
                          <w:p w14:paraId="760FD6E9" w14:textId="5566992E" w:rsidR="006C4B45" w:rsidRPr="006C4B45" w:rsidRDefault="006C4B45" w:rsidP="006C4B45">
                            <w:pPr>
                              <w:pStyle w:val="Paragraphedeliste"/>
                              <w:numPr>
                                <w:ilvl w:val="0"/>
                                <w:numId w:val="16"/>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C4B45">
                              <w:rPr>
                                <w:rFonts w:ascii="Calibri" w:eastAsia="Times New Roman" w:hAnsi="Calibri" w:cs="Calibri"/>
                                <w:b/>
                                <w:bCs/>
                                <w:szCs w:val="20"/>
                                <w:lang w:eastAsia="fr-FR"/>
                              </w:rPr>
                              <w:t>Fiche n°</w:t>
                            </w:r>
                            <w:r w:rsidR="002A2627">
                              <w:rPr>
                                <w:rFonts w:ascii="Calibri" w:eastAsia="Times New Roman" w:hAnsi="Calibri" w:cs="Calibri"/>
                                <w:b/>
                                <w:bCs/>
                                <w:szCs w:val="20"/>
                                <w:lang w:eastAsia="fr-FR"/>
                              </w:rPr>
                              <w:t>6</w:t>
                            </w:r>
                            <w:r w:rsidRPr="006C4B45">
                              <w:rPr>
                                <w:rFonts w:ascii="Calibri" w:eastAsia="Times New Roman" w:hAnsi="Calibri" w:cs="Calibri"/>
                                <w:b/>
                                <w:bCs/>
                                <w:szCs w:val="20"/>
                                <w:lang w:eastAsia="fr-FR"/>
                              </w:rPr>
                              <w:t xml:space="preserve"> </w:t>
                            </w:r>
                            <w:r w:rsidRPr="006C4B45">
                              <w:rPr>
                                <w:rFonts w:ascii="Calibri" w:eastAsia="Times New Roman" w:hAnsi="Calibri" w:cs="Calibri"/>
                                <w:szCs w:val="20"/>
                                <w:lang w:eastAsia="fr-FR"/>
                              </w:rPr>
                              <w:t>: mouvements</w:t>
                            </w:r>
                          </w:p>
                          <w:p w14:paraId="678C58E2" w14:textId="60061F94" w:rsidR="006C4B45" w:rsidRPr="006C4B45" w:rsidRDefault="006C4B45" w:rsidP="006C4B45">
                            <w:pPr>
                              <w:pStyle w:val="Paragraphedeliste"/>
                              <w:numPr>
                                <w:ilvl w:val="0"/>
                                <w:numId w:val="16"/>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C4B45">
                              <w:rPr>
                                <w:rFonts w:ascii="Calibri" w:eastAsia="Times New Roman" w:hAnsi="Calibri" w:cs="Calibri"/>
                                <w:b/>
                                <w:bCs/>
                                <w:szCs w:val="20"/>
                                <w:lang w:eastAsia="fr-FR"/>
                              </w:rPr>
                              <w:t>Fiche n°</w:t>
                            </w:r>
                            <w:r w:rsidR="002A2627">
                              <w:rPr>
                                <w:rFonts w:ascii="Calibri" w:eastAsia="Times New Roman" w:hAnsi="Calibri" w:cs="Calibri"/>
                                <w:b/>
                                <w:bCs/>
                                <w:szCs w:val="20"/>
                                <w:lang w:eastAsia="fr-FR"/>
                              </w:rPr>
                              <w:t>7</w:t>
                            </w:r>
                            <w:r w:rsidRPr="006C4B45">
                              <w:rPr>
                                <w:rFonts w:ascii="Calibri" w:eastAsia="Times New Roman" w:hAnsi="Calibri" w:cs="Calibri"/>
                                <w:b/>
                                <w:bCs/>
                                <w:szCs w:val="20"/>
                                <w:lang w:eastAsia="fr-FR"/>
                              </w:rPr>
                              <w:t xml:space="preserve"> </w:t>
                            </w:r>
                            <w:r w:rsidRPr="006C4B45">
                              <w:rPr>
                                <w:rFonts w:ascii="Calibri" w:eastAsia="Times New Roman" w:hAnsi="Calibri" w:cs="Calibri"/>
                                <w:szCs w:val="20"/>
                                <w:lang w:eastAsia="fr-FR"/>
                              </w:rPr>
                              <w:t xml:space="preserve">: </w:t>
                            </w:r>
                            <w:r w:rsidR="004B731A">
                              <w:rPr>
                                <w:rFonts w:ascii="Calibri" w:eastAsia="Times New Roman" w:hAnsi="Calibri" w:cs="Calibri"/>
                                <w:szCs w:val="20"/>
                                <w:lang w:eastAsia="fr-FR"/>
                              </w:rPr>
                              <w:t>quelques interactions et forces particulières</w:t>
                            </w:r>
                            <w:r w:rsidRPr="006C4B45">
                              <w:rPr>
                                <w:rFonts w:ascii="Calibri" w:eastAsia="Times New Roman" w:hAnsi="Calibri" w:cs="Calibri"/>
                                <w:szCs w:val="20"/>
                                <w:lang w:eastAsia="fr-FR"/>
                              </w:rPr>
                              <w:t xml:space="preserve"> </w:t>
                            </w:r>
                          </w:p>
                          <w:p w14:paraId="34EEEECC" w14:textId="26B5062F" w:rsidR="00063972" w:rsidRPr="006C4B45" w:rsidRDefault="00000047" w:rsidP="008215D6">
                            <w:pPr>
                              <w:pStyle w:val="NormalWeb"/>
                              <w:numPr>
                                <w:ilvl w:val="0"/>
                                <w:numId w:val="16"/>
                              </w:numPr>
                              <w:rPr>
                                <w:color w:val="000000" w:themeColor="text1"/>
                              </w:rPr>
                            </w:pPr>
                            <w:r w:rsidRPr="006C4B45">
                              <w:rPr>
                                <w:rFonts w:ascii="Calibri" w:hAnsi="Calibri" w:cs="Calibri"/>
                                <w:b/>
                                <w:bCs/>
                                <w:color w:val="000000" w:themeColor="text1"/>
                                <w:sz w:val="20"/>
                                <w:szCs w:val="20"/>
                              </w:rPr>
                              <w:t>Fiche n°</w:t>
                            </w:r>
                            <w:r w:rsidR="002A2627">
                              <w:rPr>
                                <w:rFonts w:ascii="Calibri" w:hAnsi="Calibri" w:cs="Calibri"/>
                                <w:b/>
                                <w:bCs/>
                                <w:color w:val="000000" w:themeColor="text1"/>
                                <w:sz w:val="20"/>
                                <w:szCs w:val="20"/>
                              </w:rPr>
                              <w:t>8</w:t>
                            </w:r>
                            <w:r w:rsidRPr="006C4B45">
                              <w:rPr>
                                <w:rFonts w:ascii="Calibri" w:hAnsi="Calibri" w:cs="Calibri"/>
                                <w:color w:val="000000" w:themeColor="text1"/>
                                <w:sz w:val="20"/>
                                <w:szCs w:val="20"/>
                              </w:rPr>
                              <w:t xml:space="preserve"> : </w:t>
                            </w:r>
                            <w:r w:rsidR="00C960BD" w:rsidRPr="006C4B45">
                              <w:rPr>
                                <w:rFonts w:ascii="Calibri" w:hAnsi="Calibri" w:cs="Calibri"/>
                                <w:color w:val="000000" w:themeColor="text1"/>
                                <w:sz w:val="20"/>
                                <w:szCs w:val="20"/>
                              </w:rPr>
                              <w:t>lois de Newton en mécanique</w:t>
                            </w:r>
                          </w:p>
                          <w:p w14:paraId="01009647" w14:textId="77777777" w:rsidR="00000047" w:rsidRPr="005B5F84" w:rsidRDefault="00000047" w:rsidP="00000047">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74B5CCF8" w14:textId="1CE74D08" w:rsidR="003A1BF6" w:rsidRPr="00C960BD" w:rsidRDefault="00000047" w:rsidP="00C960BD">
                            <w:pPr>
                              <w:pStyle w:val="Enumration"/>
                              <w:rPr>
                                <w:lang w:val="en-US"/>
                              </w:rPr>
                            </w:pPr>
                            <w:r w:rsidRPr="00CA0554">
                              <w:rPr>
                                <w:lang w:val="en-US"/>
                              </w:rPr>
                              <w:t xml:space="preserve">ACTIVITY 1: </w:t>
                            </w:r>
                            <w:r w:rsidR="00DE5431">
                              <w:rPr>
                                <w:lang w:val="en-US"/>
                              </w:rPr>
                              <w:t xml:space="preserve">Measuring the </w:t>
                            </w:r>
                            <w:r w:rsidR="00C960BD">
                              <w:rPr>
                                <w:lang w:val="en-US"/>
                              </w:rPr>
                              <w:t>viscosity of honey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B701E3" id="_x0000_t202" coordsize="21600,21600" o:spt="202" path="m,l,21600r21600,l21600,xe">
                <v:stroke joinstyle="miter"/>
                <v:path gradientshapeok="t" o:connecttype="rect"/>
              </v:shapetype>
              <v:shape id="Zone de texte 2" o:spid="_x0000_s1026" type="#_x0000_t202" style="width:487.6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" fillcolor="#dbe5f1 [660]" stroked="f" strokeweight=".5pt">
                <v:textbox>
                  <w:txbxContent>
                    <w:p w14:paraId="001E3F38" w14:textId="64142D9C"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w:t>
                      </w:r>
                      <w:r w:rsidR="00502299">
                        <w:rPr>
                          <w:rFonts w:ascii="Calibri" w:hAnsi="Calibri" w:cs="Calibri"/>
                          <w:b/>
                          <w:bCs/>
                          <w:color w:val="1E477C"/>
                        </w:rPr>
                        <w:t>s</w:t>
                      </w:r>
                      <w:r w:rsidRPr="00BE58B3">
                        <w:rPr>
                          <w:rFonts w:ascii="Calibri" w:hAnsi="Calibri" w:cs="Calibri"/>
                          <w:b/>
                          <w:bCs/>
                          <w:color w:val="1E477C"/>
                        </w:rPr>
                        <w:t xml:space="preserve">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00502299">
                        <w:rPr>
                          <w:rFonts w:ascii="Calibri" w:hAnsi="Calibri" w:cs="Calibri"/>
                          <w:b/>
                          <w:bCs/>
                          <w:color w:val="1E477C"/>
                        </w:rPr>
                        <w:t>s</w:t>
                      </w:r>
                      <w:r w:rsidRPr="00BE58B3">
                        <w:rPr>
                          <w:rFonts w:ascii="Calibri" w:hAnsi="Calibri" w:cs="Calibri"/>
                          <w:color w:val="3F3F3F"/>
                        </w:rPr>
                        <w:t xml:space="preserve"> (collection en français) : </w:t>
                      </w:r>
                    </w:p>
                    <w:p w14:paraId="760FD6E9" w14:textId="5566992E" w:rsidR="006C4B45" w:rsidRPr="006C4B45" w:rsidRDefault="006C4B45" w:rsidP="006C4B45">
                      <w:pPr>
                        <w:pStyle w:val="Paragraphedeliste"/>
                        <w:numPr>
                          <w:ilvl w:val="0"/>
                          <w:numId w:val="16"/>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C4B45">
                        <w:rPr>
                          <w:rFonts w:ascii="Calibri" w:eastAsia="Times New Roman" w:hAnsi="Calibri" w:cs="Calibri"/>
                          <w:b/>
                          <w:bCs/>
                          <w:szCs w:val="20"/>
                          <w:lang w:eastAsia="fr-FR"/>
                        </w:rPr>
                        <w:t>Fiche n°</w:t>
                      </w:r>
                      <w:r w:rsidR="002A2627">
                        <w:rPr>
                          <w:rFonts w:ascii="Calibri" w:eastAsia="Times New Roman" w:hAnsi="Calibri" w:cs="Calibri"/>
                          <w:b/>
                          <w:bCs/>
                          <w:szCs w:val="20"/>
                          <w:lang w:eastAsia="fr-FR"/>
                        </w:rPr>
                        <w:t>6</w:t>
                      </w:r>
                      <w:r w:rsidRPr="006C4B45">
                        <w:rPr>
                          <w:rFonts w:ascii="Calibri" w:eastAsia="Times New Roman" w:hAnsi="Calibri" w:cs="Calibri"/>
                          <w:b/>
                          <w:bCs/>
                          <w:szCs w:val="20"/>
                          <w:lang w:eastAsia="fr-FR"/>
                        </w:rPr>
                        <w:t xml:space="preserve"> </w:t>
                      </w:r>
                      <w:r w:rsidRPr="006C4B45">
                        <w:rPr>
                          <w:rFonts w:ascii="Calibri" w:eastAsia="Times New Roman" w:hAnsi="Calibri" w:cs="Calibri"/>
                          <w:szCs w:val="20"/>
                          <w:lang w:eastAsia="fr-FR"/>
                        </w:rPr>
                        <w:t>: mouvements</w:t>
                      </w:r>
                    </w:p>
                    <w:p w14:paraId="678C58E2" w14:textId="60061F94" w:rsidR="006C4B45" w:rsidRPr="006C4B45" w:rsidRDefault="006C4B45" w:rsidP="006C4B45">
                      <w:pPr>
                        <w:pStyle w:val="Paragraphedeliste"/>
                        <w:numPr>
                          <w:ilvl w:val="0"/>
                          <w:numId w:val="16"/>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C4B45">
                        <w:rPr>
                          <w:rFonts w:ascii="Calibri" w:eastAsia="Times New Roman" w:hAnsi="Calibri" w:cs="Calibri"/>
                          <w:b/>
                          <w:bCs/>
                          <w:szCs w:val="20"/>
                          <w:lang w:eastAsia="fr-FR"/>
                        </w:rPr>
                        <w:t>Fiche n°</w:t>
                      </w:r>
                      <w:r w:rsidR="002A2627">
                        <w:rPr>
                          <w:rFonts w:ascii="Calibri" w:eastAsia="Times New Roman" w:hAnsi="Calibri" w:cs="Calibri"/>
                          <w:b/>
                          <w:bCs/>
                          <w:szCs w:val="20"/>
                          <w:lang w:eastAsia="fr-FR"/>
                        </w:rPr>
                        <w:t>7</w:t>
                      </w:r>
                      <w:r w:rsidRPr="006C4B45">
                        <w:rPr>
                          <w:rFonts w:ascii="Calibri" w:eastAsia="Times New Roman" w:hAnsi="Calibri" w:cs="Calibri"/>
                          <w:b/>
                          <w:bCs/>
                          <w:szCs w:val="20"/>
                          <w:lang w:eastAsia="fr-FR"/>
                        </w:rPr>
                        <w:t xml:space="preserve"> </w:t>
                      </w:r>
                      <w:r w:rsidRPr="006C4B45">
                        <w:rPr>
                          <w:rFonts w:ascii="Calibri" w:eastAsia="Times New Roman" w:hAnsi="Calibri" w:cs="Calibri"/>
                          <w:szCs w:val="20"/>
                          <w:lang w:eastAsia="fr-FR"/>
                        </w:rPr>
                        <w:t xml:space="preserve">: </w:t>
                      </w:r>
                      <w:r w:rsidR="004B731A">
                        <w:rPr>
                          <w:rFonts w:ascii="Calibri" w:eastAsia="Times New Roman" w:hAnsi="Calibri" w:cs="Calibri"/>
                          <w:szCs w:val="20"/>
                          <w:lang w:eastAsia="fr-FR"/>
                        </w:rPr>
                        <w:t>quelques interactions et forces particulières</w:t>
                      </w:r>
                      <w:r w:rsidRPr="006C4B45">
                        <w:rPr>
                          <w:rFonts w:ascii="Calibri" w:eastAsia="Times New Roman" w:hAnsi="Calibri" w:cs="Calibri"/>
                          <w:szCs w:val="20"/>
                          <w:lang w:eastAsia="fr-FR"/>
                        </w:rPr>
                        <w:t xml:space="preserve"> </w:t>
                      </w:r>
                    </w:p>
                    <w:p w14:paraId="34EEEECC" w14:textId="26B5062F" w:rsidR="00063972" w:rsidRPr="006C4B45" w:rsidRDefault="00000047" w:rsidP="008215D6">
                      <w:pPr>
                        <w:pStyle w:val="NormalWeb"/>
                        <w:numPr>
                          <w:ilvl w:val="0"/>
                          <w:numId w:val="16"/>
                        </w:numPr>
                        <w:rPr>
                          <w:color w:val="000000" w:themeColor="text1"/>
                        </w:rPr>
                      </w:pPr>
                      <w:r w:rsidRPr="006C4B45">
                        <w:rPr>
                          <w:rFonts w:ascii="Calibri" w:hAnsi="Calibri" w:cs="Calibri"/>
                          <w:b/>
                          <w:bCs/>
                          <w:color w:val="000000" w:themeColor="text1"/>
                          <w:sz w:val="20"/>
                          <w:szCs w:val="20"/>
                        </w:rPr>
                        <w:t>Fiche n°</w:t>
                      </w:r>
                      <w:r w:rsidR="002A2627">
                        <w:rPr>
                          <w:rFonts w:ascii="Calibri" w:hAnsi="Calibri" w:cs="Calibri"/>
                          <w:b/>
                          <w:bCs/>
                          <w:color w:val="000000" w:themeColor="text1"/>
                          <w:sz w:val="20"/>
                          <w:szCs w:val="20"/>
                        </w:rPr>
                        <w:t>8</w:t>
                      </w:r>
                      <w:r w:rsidRPr="006C4B45">
                        <w:rPr>
                          <w:rFonts w:ascii="Calibri" w:hAnsi="Calibri" w:cs="Calibri"/>
                          <w:color w:val="000000" w:themeColor="text1"/>
                          <w:sz w:val="20"/>
                          <w:szCs w:val="20"/>
                        </w:rPr>
                        <w:t xml:space="preserve"> : </w:t>
                      </w:r>
                      <w:r w:rsidR="00C960BD" w:rsidRPr="006C4B45">
                        <w:rPr>
                          <w:rFonts w:ascii="Calibri" w:hAnsi="Calibri" w:cs="Calibri"/>
                          <w:color w:val="000000" w:themeColor="text1"/>
                          <w:sz w:val="20"/>
                          <w:szCs w:val="20"/>
                        </w:rPr>
                        <w:t>lois de Newton en mécanique</w:t>
                      </w:r>
                    </w:p>
                    <w:p w14:paraId="01009647" w14:textId="77777777" w:rsidR="00000047" w:rsidRPr="005B5F84" w:rsidRDefault="00000047" w:rsidP="00000047">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74B5CCF8" w14:textId="1CE74D08" w:rsidR="003A1BF6" w:rsidRPr="00C960BD" w:rsidRDefault="00000047" w:rsidP="00C960BD">
                      <w:pPr>
                        <w:pStyle w:val="Enumration"/>
                        <w:rPr>
                          <w:lang w:val="en-US"/>
                        </w:rPr>
                      </w:pPr>
                      <w:r w:rsidRPr="00CA0554">
                        <w:rPr>
                          <w:lang w:val="en-US"/>
                        </w:rPr>
                        <w:t xml:space="preserve">ACTIVITY 1: </w:t>
                      </w:r>
                      <w:r w:rsidR="00DE5431">
                        <w:rPr>
                          <w:lang w:val="en-US"/>
                        </w:rPr>
                        <w:t xml:space="preserve">Measuring the </w:t>
                      </w:r>
                      <w:r w:rsidR="00C960BD">
                        <w:rPr>
                          <w:lang w:val="en-US"/>
                        </w:rPr>
                        <w:t>viscosity of honey</w:t>
                      </w:r>
                    </w:p>
                  </w:txbxContent>
                </v:textbox>
                <w10:anchorlock/>
              </v:shape>
            </w:pict>
          </mc:Fallback>
        </mc:AlternateContent>
      </w:r>
    </w:p>
    <w:p w14:paraId="273FE277" w14:textId="0A48FBAE" w:rsidR="00000047" w:rsidRPr="001F29AA" w:rsidRDefault="00000047" w:rsidP="00000047">
      <w:pPr>
        <w:pStyle w:val="Activity1"/>
        <w:rPr>
          <w:lang w:val="en-US"/>
        </w:rPr>
      </w:pPr>
      <w:r w:rsidRPr="001F29AA">
        <w:rPr>
          <w:lang w:val="en-US"/>
        </w:rPr>
        <w:t xml:space="preserve">ACTIVITY 1: </w:t>
      </w:r>
      <w:r w:rsidR="00DF454D">
        <w:rPr>
          <w:lang w:val="en-US"/>
        </w:rPr>
        <w:t>Measuring the v</w:t>
      </w:r>
      <w:r w:rsidR="00C960BD">
        <w:rPr>
          <w:lang w:val="en-US"/>
        </w:rPr>
        <w:t>iscosity of honey</w:t>
      </w:r>
    </w:p>
    <w:p w14:paraId="58DFB54A" w14:textId="77777777" w:rsidR="00000047" w:rsidRDefault="00000047" w:rsidP="00000047">
      <w:pPr>
        <w:rPr>
          <w:lang w:val="en-US"/>
        </w:rPr>
      </w:pPr>
      <w:r>
        <w:rPr>
          <w:noProof/>
          <w:lang w:eastAsia="fr-FR"/>
        </w:rPr>
        <mc:AlternateContent>
          <mc:Choice Requires="wps">
            <w:drawing>
              <wp:inline distT="0" distB="0" distL="0" distR="0" wp14:anchorId="37C659F0" wp14:editId="4F752520">
                <wp:extent cx="6192520" cy="298764"/>
                <wp:effectExtent l="0" t="0" r="5080" b="6350"/>
                <wp:docPr id="13" name="Zone de texte 13"/>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F8E18" w14:textId="4C62E5CA" w:rsidR="008215D6" w:rsidRPr="00607724" w:rsidRDefault="00000047" w:rsidP="008215D6">
                            <w:pPr>
                              <w:rPr>
                                <w:lang w:val="en-US"/>
                              </w:rPr>
                            </w:pPr>
                            <w:r w:rsidRPr="000B1033">
                              <w:rPr>
                                <w:b/>
                                <w:bCs/>
                                <w:lang w:val="en-US"/>
                              </w:rPr>
                              <w:t>Objective</w:t>
                            </w:r>
                            <w:r>
                              <w:rPr>
                                <w:lang w:val="en-US"/>
                              </w:rPr>
                              <w:t xml:space="preserve">: </w:t>
                            </w:r>
                            <w:r w:rsidR="00F25DED">
                              <w:rPr>
                                <w:lang w:val="en-US"/>
                              </w:rPr>
                              <w:t>using</w:t>
                            </w:r>
                            <w:r w:rsidR="00C65F95">
                              <w:rPr>
                                <w:lang w:val="en-US"/>
                              </w:rPr>
                              <w:t xml:space="preserve"> </w:t>
                            </w:r>
                            <w:r w:rsidR="00C960BD">
                              <w:rPr>
                                <w:lang w:val="en-US"/>
                              </w:rPr>
                              <w:t>Newton’s laws, measuring the viscosity of honey</w:t>
                            </w:r>
                          </w:p>
                          <w:p w14:paraId="28AF616E" w14:textId="6E3AFA3E" w:rsidR="008215D6" w:rsidRPr="00392A88" w:rsidRDefault="00A67E89">
                            <w:pPr>
                              <w:rPr>
                                <w:lang w:val="en-US"/>
                              </w:rPr>
                            </w:pPr>
                            <w:proofErr w:type="spellStart"/>
                            <w:r>
                              <w:rPr>
                                <w:lang w:val="en-US"/>
                              </w:rPr>
                              <w:t>nding</w:t>
                            </w:r>
                            <w:proofErr w:type="spellEnd"/>
                            <w:r>
                              <w:rPr>
                                <w:lang w:val="en-US"/>
                              </w:rPr>
                              <w:t xml:space="preserve"> how DNA strands stick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C659F0" id="Zone de texte 13" o:spid="_x0000_s1027"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" fillcolor="#dbe5f1 [660]" stroked="f" strokeweight=".5pt">
                <v:textbox>
                  <w:txbxContent>
                    <w:p w14:paraId="313F8E18" w14:textId="4C62E5CA" w:rsidR="008215D6" w:rsidRPr="00607724" w:rsidRDefault="00000047" w:rsidP="008215D6">
                      <w:pPr>
                        <w:rPr>
                          <w:lang w:val="en-US"/>
                        </w:rPr>
                      </w:pPr>
                      <w:r w:rsidRPr="000B1033">
                        <w:rPr>
                          <w:b/>
                          <w:bCs/>
                          <w:lang w:val="en-US"/>
                        </w:rPr>
                        <w:t>Objective</w:t>
                      </w:r>
                      <w:r>
                        <w:rPr>
                          <w:lang w:val="en-US"/>
                        </w:rPr>
                        <w:t xml:space="preserve">: </w:t>
                      </w:r>
                      <w:r w:rsidR="00F25DED">
                        <w:rPr>
                          <w:lang w:val="en-US"/>
                        </w:rPr>
                        <w:t>using</w:t>
                      </w:r>
                      <w:r w:rsidR="00C65F95">
                        <w:rPr>
                          <w:lang w:val="en-US"/>
                        </w:rPr>
                        <w:t xml:space="preserve"> </w:t>
                      </w:r>
                      <w:r w:rsidR="00C960BD">
                        <w:rPr>
                          <w:lang w:val="en-US"/>
                        </w:rPr>
                        <w:t>Newton’s laws, measuring the viscosity of honey</w:t>
                      </w:r>
                    </w:p>
                    <w:p w14:paraId="28AF616E" w14:textId="6E3AFA3E" w:rsidR="008215D6" w:rsidRPr="00392A88" w:rsidRDefault="00A67E89">
                      <w:pPr>
                        <w:rPr>
                          <w:lang w:val="en-US"/>
                        </w:rPr>
                      </w:pPr>
                      <w:proofErr w:type="spellStart"/>
                      <w:r>
                        <w:rPr>
                          <w:lang w:val="en-US"/>
                        </w:rPr>
                        <w:t>nding</w:t>
                      </w:r>
                      <w:proofErr w:type="spellEnd"/>
                      <w:r>
                        <w:rPr>
                          <w:lang w:val="en-US"/>
                        </w:rPr>
                        <w:t xml:space="preserve"> how DNA strands stick together</w:t>
                      </w:r>
                    </w:p>
                  </w:txbxContent>
                </v:textbox>
                <w10:anchorlock/>
              </v:shape>
            </w:pict>
          </mc:Fallback>
        </mc:AlternateContent>
      </w:r>
    </w:p>
    <w:p w14:paraId="6BFEFFCE" w14:textId="12A92AD2" w:rsidR="008215D6" w:rsidRDefault="00000047" w:rsidP="00000047">
      <w:pPr>
        <w:jc w:val="left"/>
        <w:rPr>
          <w:lang w:val="en-US"/>
        </w:rPr>
      </w:pPr>
      <w:r w:rsidRPr="002D3F8D">
        <w:rPr>
          <w:noProof/>
          <w:lang w:eastAsia="fr-FR"/>
        </w:rPr>
        <mc:AlternateContent>
          <mc:Choice Requires="wps">
            <w:drawing>
              <wp:inline distT="0" distB="0" distL="0" distR="0" wp14:anchorId="5C1E2DC4" wp14:editId="685AB629">
                <wp:extent cx="6192520" cy="2200939"/>
                <wp:effectExtent l="0" t="0" r="17780" b="8890"/>
                <wp:docPr id="11" name="Zone de texte 11"/>
                <wp:cNvGraphicFramePr/>
                <a:graphic xmlns:a="http://schemas.openxmlformats.org/drawingml/2006/main">
                  <a:graphicData uri="http://schemas.microsoft.com/office/word/2010/wordprocessingShape">
                    <wps:wsp>
                      <wps:cNvSpPr txBox="1"/>
                      <wps:spPr>
                        <a:xfrm>
                          <a:off x="0" y="0"/>
                          <a:ext cx="6192520" cy="2200939"/>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C30B42D" w14:textId="0E05EE14" w:rsidR="00000047"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1: </w:t>
                            </w:r>
                            <w:r w:rsidR="00066A1A">
                              <w:rPr>
                                <w:b/>
                                <w:color w:val="595959" w:themeColor="text1" w:themeTint="A6"/>
                                <w:sz w:val="22"/>
                                <w:lang w:val="en-US"/>
                              </w:rPr>
                              <w:t>Newton’s laws</w:t>
                            </w:r>
                          </w:p>
                          <w:p w14:paraId="3A0E8F5B" w14:textId="798A21F9" w:rsidR="00C960BD" w:rsidRPr="00C960BD" w:rsidRDefault="00C960BD" w:rsidP="00C960BD">
                            <w:pPr>
                              <w:spacing w:before="60" w:after="120"/>
                              <w:rPr>
                                <w:bCs/>
                                <w:color w:val="000000" w:themeColor="text1"/>
                                <w:szCs w:val="20"/>
                                <w:lang w:val="en-US"/>
                              </w:rPr>
                            </w:pPr>
                            <w:r w:rsidRPr="00C960BD">
                              <w:rPr>
                                <w:bCs/>
                                <w:color w:val="000000" w:themeColor="text1"/>
                                <w:szCs w:val="20"/>
                                <w:lang w:val="en-US"/>
                              </w:rPr>
                              <w:t>Newton's laws of motion are three laws of classical mechanics that describe the relationship between the motion of an object and the forces acting on it. These laws can be paraphrased as follows:</w:t>
                            </w:r>
                          </w:p>
                          <w:p w14:paraId="680869B3" w14:textId="01073FBE" w:rsidR="00C960BD" w:rsidRPr="00066A1A" w:rsidRDefault="00C960BD" w:rsidP="00066A1A">
                            <w:pPr>
                              <w:pStyle w:val="Paragraphedeliste"/>
                              <w:numPr>
                                <w:ilvl w:val="0"/>
                                <w:numId w:val="22"/>
                              </w:numPr>
                              <w:spacing w:before="60" w:after="120"/>
                              <w:rPr>
                                <w:bCs/>
                                <w:color w:val="000000" w:themeColor="text1"/>
                                <w:szCs w:val="20"/>
                                <w:lang w:val="en-US"/>
                              </w:rPr>
                            </w:pPr>
                            <w:r w:rsidRPr="00066A1A">
                              <w:rPr>
                                <w:bCs/>
                                <w:color w:val="000000" w:themeColor="text1"/>
                                <w:szCs w:val="20"/>
                                <w:lang w:val="en-US"/>
                              </w:rPr>
                              <w:t>Law 1. A body continues in its state of rest, or in uniform motion in a straight line, unless acted upon by a force.</w:t>
                            </w:r>
                          </w:p>
                          <w:p w14:paraId="1CDF2288" w14:textId="0E251413" w:rsidR="00C960BD" w:rsidRPr="00066A1A" w:rsidRDefault="00C960BD" w:rsidP="00066A1A">
                            <w:pPr>
                              <w:pStyle w:val="Paragraphedeliste"/>
                              <w:numPr>
                                <w:ilvl w:val="0"/>
                                <w:numId w:val="22"/>
                              </w:numPr>
                              <w:spacing w:before="60" w:after="120"/>
                              <w:rPr>
                                <w:bCs/>
                                <w:color w:val="000000" w:themeColor="text1"/>
                                <w:szCs w:val="20"/>
                                <w:lang w:val="en-US"/>
                              </w:rPr>
                            </w:pPr>
                            <w:r w:rsidRPr="00066A1A">
                              <w:rPr>
                                <w:bCs/>
                                <w:color w:val="000000" w:themeColor="text1"/>
                                <w:szCs w:val="20"/>
                                <w:lang w:val="en-US"/>
                              </w:rPr>
                              <w:t>Law 2. A body acted upon by a force moves in such a manner that the time rate of change of momentum equals the force.</w:t>
                            </w:r>
                          </w:p>
                          <w:p w14:paraId="24A67F35" w14:textId="77777777" w:rsidR="00C960BD" w:rsidRPr="00066A1A" w:rsidRDefault="00C960BD" w:rsidP="00066A1A">
                            <w:pPr>
                              <w:pStyle w:val="Paragraphedeliste"/>
                              <w:numPr>
                                <w:ilvl w:val="0"/>
                                <w:numId w:val="22"/>
                              </w:numPr>
                              <w:spacing w:before="60" w:after="120"/>
                              <w:rPr>
                                <w:bCs/>
                                <w:color w:val="000000" w:themeColor="text1"/>
                                <w:szCs w:val="20"/>
                                <w:lang w:val="en-US"/>
                              </w:rPr>
                            </w:pPr>
                            <w:r w:rsidRPr="00066A1A">
                              <w:rPr>
                                <w:bCs/>
                                <w:color w:val="000000" w:themeColor="text1"/>
                                <w:szCs w:val="20"/>
                                <w:lang w:val="en-US"/>
                              </w:rPr>
                              <w:t>Law 3. If two bodies exert forces on each other, these forces are equal in magnitude and opposite in direction</w:t>
                            </w:r>
                          </w:p>
                          <w:p w14:paraId="5CF01A16" w14:textId="4D824C52" w:rsidR="00000047" w:rsidRPr="00181ACD" w:rsidRDefault="00000047" w:rsidP="00C960BD">
                            <w:pPr>
                              <w:spacing w:before="60" w:after="120"/>
                              <w:rPr>
                                <w:lang w:val="en-US"/>
                              </w:rPr>
                            </w:pPr>
                            <w:r w:rsidRPr="00926B97">
                              <w:rPr>
                                <w:b/>
                                <w:bCs/>
                                <w:lang w:val="en-US"/>
                              </w:rPr>
                              <w:t>Source</w:t>
                            </w:r>
                            <w:r>
                              <w:rPr>
                                <w:b/>
                                <w:bCs/>
                                <w:lang w:val="en-US"/>
                              </w:rPr>
                              <w:t>:</w:t>
                            </w:r>
                            <w:r w:rsidRPr="00926B97">
                              <w:rPr>
                                <w:b/>
                                <w:bCs/>
                                <w:lang w:val="en-US"/>
                              </w:rPr>
                              <w:t xml:space="preserve"> </w:t>
                            </w:r>
                            <w:r w:rsidR="00BF2D9D">
                              <w:rPr>
                                <w:b/>
                                <w:bCs/>
                                <w:lang w:val="en-US"/>
                              </w:rPr>
                              <w:t>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1E2DC4" id="Zone de texte 11" o:spid="_x0000_s1028" type="#_x0000_t202" style="width:487.6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" fillcolor="#f2f2f2 [3052]" strokecolor="gray [1629]" strokeweight=".5pt">
                <v:textbox>
                  <w:txbxContent>
                    <w:p w14:paraId="5C30B42D" w14:textId="0E05EE14" w:rsidR="00000047"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1: </w:t>
                      </w:r>
                      <w:r w:rsidR="00066A1A">
                        <w:rPr>
                          <w:b/>
                          <w:color w:val="595959" w:themeColor="text1" w:themeTint="A6"/>
                          <w:sz w:val="22"/>
                          <w:lang w:val="en-US"/>
                        </w:rPr>
                        <w:t>Newton’s laws</w:t>
                      </w:r>
                    </w:p>
                    <w:p w14:paraId="3A0E8F5B" w14:textId="798A21F9" w:rsidR="00C960BD" w:rsidRPr="00C960BD" w:rsidRDefault="00C960BD" w:rsidP="00C960BD">
                      <w:pPr>
                        <w:spacing w:before="60" w:after="120"/>
                        <w:rPr>
                          <w:bCs/>
                          <w:color w:val="000000" w:themeColor="text1"/>
                          <w:szCs w:val="20"/>
                          <w:lang w:val="en-US"/>
                        </w:rPr>
                      </w:pPr>
                      <w:r w:rsidRPr="00C960BD">
                        <w:rPr>
                          <w:bCs/>
                          <w:color w:val="000000" w:themeColor="text1"/>
                          <w:szCs w:val="20"/>
                          <w:lang w:val="en-US"/>
                        </w:rPr>
                        <w:t>Newton's laws of motion are three laws of classical mechanics that describe the relationship between the motion of an object and the forces acting on it. These laws can be paraphrased as follows:</w:t>
                      </w:r>
                    </w:p>
                    <w:p w14:paraId="680869B3" w14:textId="01073FBE" w:rsidR="00C960BD" w:rsidRPr="00066A1A" w:rsidRDefault="00C960BD" w:rsidP="00066A1A">
                      <w:pPr>
                        <w:pStyle w:val="Paragraphedeliste"/>
                        <w:numPr>
                          <w:ilvl w:val="0"/>
                          <w:numId w:val="22"/>
                        </w:numPr>
                        <w:spacing w:before="60" w:after="120"/>
                        <w:rPr>
                          <w:bCs/>
                          <w:color w:val="000000" w:themeColor="text1"/>
                          <w:szCs w:val="20"/>
                          <w:lang w:val="en-US"/>
                        </w:rPr>
                      </w:pPr>
                      <w:r w:rsidRPr="00066A1A">
                        <w:rPr>
                          <w:bCs/>
                          <w:color w:val="000000" w:themeColor="text1"/>
                          <w:szCs w:val="20"/>
                          <w:lang w:val="en-US"/>
                        </w:rPr>
                        <w:t>Law 1. A body continues in its state of rest, or in uniform motion in a straight line, unless acted upon by a force.</w:t>
                      </w:r>
                    </w:p>
                    <w:p w14:paraId="1CDF2288" w14:textId="0E251413" w:rsidR="00C960BD" w:rsidRPr="00066A1A" w:rsidRDefault="00C960BD" w:rsidP="00066A1A">
                      <w:pPr>
                        <w:pStyle w:val="Paragraphedeliste"/>
                        <w:numPr>
                          <w:ilvl w:val="0"/>
                          <w:numId w:val="22"/>
                        </w:numPr>
                        <w:spacing w:before="60" w:after="120"/>
                        <w:rPr>
                          <w:bCs/>
                          <w:color w:val="000000" w:themeColor="text1"/>
                          <w:szCs w:val="20"/>
                          <w:lang w:val="en-US"/>
                        </w:rPr>
                      </w:pPr>
                      <w:r w:rsidRPr="00066A1A">
                        <w:rPr>
                          <w:bCs/>
                          <w:color w:val="000000" w:themeColor="text1"/>
                          <w:szCs w:val="20"/>
                          <w:lang w:val="en-US"/>
                        </w:rPr>
                        <w:t>Law 2. A body acted upon by a force moves in such a manner that the time rate of change of momentum equals the force.</w:t>
                      </w:r>
                    </w:p>
                    <w:p w14:paraId="24A67F35" w14:textId="77777777" w:rsidR="00C960BD" w:rsidRPr="00066A1A" w:rsidRDefault="00C960BD" w:rsidP="00066A1A">
                      <w:pPr>
                        <w:pStyle w:val="Paragraphedeliste"/>
                        <w:numPr>
                          <w:ilvl w:val="0"/>
                          <w:numId w:val="22"/>
                        </w:numPr>
                        <w:spacing w:before="60" w:after="120"/>
                        <w:rPr>
                          <w:bCs/>
                          <w:color w:val="000000" w:themeColor="text1"/>
                          <w:szCs w:val="20"/>
                          <w:lang w:val="en-US"/>
                        </w:rPr>
                      </w:pPr>
                      <w:r w:rsidRPr="00066A1A">
                        <w:rPr>
                          <w:bCs/>
                          <w:color w:val="000000" w:themeColor="text1"/>
                          <w:szCs w:val="20"/>
                          <w:lang w:val="en-US"/>
                        </w:rPr>
                        <w:t>Law 3. If two bodies exert forces on each other, these forces are equal in magnitude and opposite in direction</w:t>
                      </w:r>
                    </w:p>
                    <w:p w14:paraId="5CF01A16" w14:textId="4D824C52" w:rsidR="00000047" w:rsidRPr="00181ACD" w:rsidRDefault="00000047" w:rsidP="00C960BD">
                      <w:pPr>
                        <w:spacing w:before="60" w:after="120"/>
                        <w:rPr>
                          <w:lang w:val="en-US"/>
                        </w:rPr>
                      </w:pPr>
                      <w:r w:rsidRPr="00926B97">
                        <w:rPr>
                          <w:b/>
                          <w:bCs/>
                          <w:lang w:val="en-US"/>
                        </w:rPr>
                        <w:t>Source</w:t>
                      </w:r>
                      <w:r>
                        <w:rPr>
                          <w:b/>
                          <w:bCs/>
                          <w:lang w:val="en-US"/>
                        </w:rPr>
                        <w:t>:</w:t>
                      </w:r>
                      <w:r w:rsidRPr="00926B97">
                        <w:rPr>
                          <w:b/>
                          <w:bCs/>
                          <w:lang w:val="en-US"/>
                        </w:rPr>
                        <w:t xml:space="preserve"> </w:t>
                      </w:r>
                      <w:r w:rsidR="00BF2D9D">
                        <w:rPr>
                          <w:b/>
                          <w:bCs/>
                          <w:lang w:val="en-US"/>
                        </w:rPr>
                        <w:t>Wikipedia</w:t>
                      </w:r>
                    </w:p>
                  </w:txbxContent>
                </v:textbox>
                <w10:anchorlock/>
              </v:shape>
            </w:pict>
          </mc:Fallback>
        </mc:AlternateContent>
      </w:r>
    </w:p>
    <w:p w14:paraId="375F8294" w14:textId="0F79B9B8" w:rsidR="009A4F52" w:rsidRDefault="00F25DED" w:rsidP="009128DD">
      <w:pPr>
        <w:jc w:val="left"/>
        <w:rPr>
          <w:rFonts w:ascii="Times New Roman" w:eastAsia="Times New Roman" w:hAnsi="Times New Roman" w:cs="Times New Roman"/>
          <w:sz w:val="24"/>
          <w:szCs w:val="24"/>
          <w:lang w:eastAsia="fr-FR"/>
        </w:rPr>
      </w:pPr>
      <w:r w:rsidRPr="00DF454D">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14:anchorId="53BD5DBA" wp14:editId="0DA85D1E">
            <wp:simplePos x="0" y="0"/>
            <wp:positionH relativeFrom="column">
              <wp:posOffset>97939</wp:posOffset>
            </wp:positionH>
            <wp:positionV relativeFrom="paragraph">
              <wp:posOffset>80048</wp:posOffset>
            </wp:positionV>
            <wp:extent cx="1155600" cy="2318400"/>
            <wp:effectExtent l="0" t="0" r="63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600" cy="23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F52" w:rsidRPr="002D3F8D">
        <w:rPr>
          <w:noProof/>
          <w:lang w:eastAsia="fr-FR"/>
        </w:rPr>
        <mc:AlternateContent>
          <mc:Choice Requires="wps">
            <w:drawing>
              <wp:inline distT="0" distB="0" distL="0" distR="0" wp14:anchorId="729B358A" wp14:editId="55237543">
                <wp:extent cx="4820920" cy="2402606"/>
                <wp:effectExtent l="0" t="0" r="17780" b="10795"/>
                <wp:docPr id="6" name="Zone de texte 6"/>
                <wp:cNvGraphicFramePr/>
                <a:graphic xmlns:a="http://schemas.openxmlformats.org/drawingml/2006/main">
                  <a:graphicData uri="http://schemas.microsoft.com/office/word/2010/wordprocessingShape">
                    <wps:wsp>
                      <wps:cNvSpPr txBox="1"/>
                      <wps:spPr>
                        <a:xfrm>
                          <a:off x="0" y="0"/>
                          <a:ext cx="4820920" cy="2402606"/>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434A7A6" w14:textId="4D026615" w:rsidR="009A4F52" w:rsidRDefault="009A4F52" w:rsidP="009A4F52">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Falling sphere viscometer</w:t>
                            </w:r>
                          </w:p>
                          <w:p w14:paraId="02BF8ECD" w14:textId="004749EC" w:rsidR="009A4F52" w:rsidRDefault="009A4F52" w:rsidP="009A4F52">
                            <w:pPr>
                              <w:spacing w:before="60" w:after="120"/>
                              <w:rPr>
                                <w:bCs/>
                                <w:color w:val="000000" w:themeColor="text1"/>
                                <w:szCs w:val="20"/>
                                <w:lang w:val="en-US"/>
                              </w:rPr>
                            </w:pPr>
                            <w:r>
                              <w:rPr>
                                <w:bCs/>
                                <w:color w:val="000000" w:themeColor="text1"/>
                                <w:szCs w:val="20"/>
                                <w:lang w:val="en-US"/>
                              </w:rPr>
                              <w:t>A</w:t>
                            </w:r>
                            <w:r w:rsidRPr="009A4F52">
                              <w:rPr>
                                <w:bCs/>
                                <w:color w:val="000000" w:themeColor="text1"/>
                                <w:szCs w:val="20"/>
                                <w:lang w:val="en-US"/>
                              </w:rPr>
                              <w:t xml:space="preserve"> technique</w:t>
                            </w:r>
                            <w:r>
                              <w:rPr>
                                <w:bCs/>
                                <w:color w:val="000000" w:themeColor="text1"/>
                                <w:szCs w:val="20"/>
                                <w:lang w:val="en-US"/>
                              </w:rPr>
                              <w:t xml:space="preserve"> for viscosity measurement is called</w:t>
                            </w:r>
                            <w:r w:rsidRPr="009A4F52">
                              <w:rPr>
                                <w:bCs/>
                                <w:color w:val="000000" w:themeColor="text1"/>
                                <w:szCs w:val="20"/>
                                <w:lang w:val="en-US"/>
                              </w:rPr>
                              <w:t xml:space="preserve"> the </w:t>
                            </w:r>
                            <w:r>
                              <w:rPr>
                                <w:bCs/>
                                <w:color w:val="000000" w:themeColor="text1"/>
                                <w:szCs w:val="20"/>
                                <w:lang w:val="en-US"/>
                              </w:rPr>
                              <w:t>f</w:t>
                            </w:r>
                            <w:r w:rsidRPr="009A4F52">
                              <w:rPr>
                                <w:bCs/>
                                <w:color w:val="000000" w:themeColor="text1"/>
                                <w:szCs w:val="20"/>
                                <w:lang w:val="en-US"/>
                              </w:rPr>
                              <w:t xml:space="preserve">alling </w:t>
                            </w:r>
                            <w:r>
                              <w:rPr>
                                <w:bCs/>
                                <w:color w:val="000000" w:themeColor="text1"/>
                                <w:szCs w:val="20"/>
                                <w:lang w:val="en-US"/>
                              </w:rPr>
                              <w:t>s</w:t>
                            </w:r>
                            <w:r w:rsidRPr="009A4F52">
                              <w:rPr>
                                <w:bCs/>
                                <w:color w:val="000000" w:themeColor="text1"/>
                                <w:szCs w:val="20"/>
                                <w:lang w:val="en-US"/>
                              </w:rPr>
                              <w:t xml:space="preserve">phere </w:t>
                            </w:r>
                            <w:r>
                              <w:rPr>
                                <w:bCs/>
                                <w:color w:val="000000" w:themeColor="text1"/>
                                <w:szCs w:val="20"/>
                                <w:lang w:val="en-US"/>
                              </w:rPr>
                              <w:t>v</w:t>
                            </w:r>
                            <w:r w:rsidRPr="009A4F52">
                              <w:rPr>
                                <w:bCs/>
                                <w:color w:val="000000" w:themeColor="text1"/>
                                <w:szCs w:val="20"/>
                                <w:lang w:val="en-US"/>
                              </w:rPr>
                              <w:t>iscometer, in which a sphere of known density is dropped into the fluid sample and the time it takes for the sphere to fall to a specified point is recorded. This method has been used on ships to monitor the quality of the fuel going into the ship’s engine.</w:t>
                            </w:r>
                          </w:p>
                          <w:p w14:paraId="49EB8A25" w14:textId="610391FE" w:rsidR="00637199" w:rsidRDefault="00637199" w:rsidP="009A4F52">
                            <w:pPr>
                              <w:spacing w:before="60" w:after="120"/>
                              <w:rPr>
                                <w:bCs/>
                                <w:color w:val="000000" w:themeColor="text1"/>
                                <w:szCs w:val="20"/>
                                <w:lang w:val="en-US"/>
                              </w:rPr>
                            </w:pPr>
                            <w:r>
                              <w:rPr>
                                <w:bCs/>
                                <w:color w:val="000000" w:themeColor="text1"/>
                                <w:szCs w:val="20"/>
                                <w:lang w:val="en-US"/>
                              </w:rPr>
                              <w:t>Viscosity can be computed using:</w:t>
                            </w:r>
                          </w:p>
                          <w:p w14:paraId="13B4D144" w14:textId="2BD2397E" w:rsidR="00637199" w:rsidRDefault="00637199" w:rsidP="009A4F52">
                            <w:pPr>
                              <w:spacing w:before="60" w:after="120"/>
                              <w:rPr>
                                <w:bCs/>
                                <w:color w:val="000000" w:themeColor="text1"/>
                                <w:szCs w:val="20"/>
                                <w:lang w:val="en-US"/>
                              </w:rPr>
                            </w:pPr>
                            <w:r w:rsidRPr="00637199">
                              <w:rPr>
                                <w:bCs/>
                                <w:noProof/>
                                <w:color w:val="000000" w:themeColor="text1"/>
                                <w:szCs w:val="20"/>
                                <w:lang w:val="en-US"/>
                              </w:rPr>
                              <w:drawing>
                                <wp:inline distT="0" distB="0" distL="0" distR="0" wp14:anchorId="08B1B5B0" wp14:editId="2493D204">
                                  <wp:extent cx="1270000" cy="469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0000" cy="469900"/>
                                          </a:xfrm>
                                          <a:prstGeom prst="rect">
                                            <a:avLst/>
                                          </a:prstGeom>
                                        </pic:spPr>
                                      </pic:pic>
                                    </a:graphicData>
                                  </a:graphic>
                                </wp:inline>
                              </w:drawing>
                            </w:r>
                            <w:r>
                              <w:rPr>
                                <w:bCs/>
                                <w:color w:val="000000" w:themeColor="text1"/>
                                <w:szCs w:val="20"/>
                                <w:lang w:val="en-US"/>
                              </w:rPr>
                              <w:t xml:space="preserve">and </w:t>
                            </w:r>
                            <w:r w:rsidRPr="00637199">
                              <w:rPr>
                                <w:bCs/>
                                <w:noProof/>
                                <w:color w:val="000000" w:themeColor="text1"/>
                                <w:szCs w:val="20"/>
                                <w:lang w:val="en-US"/>
                              </w:rPr>
                              <w:drawing>
                                <wp:inline distT="0" distB="0" distL="0" distR="0" wp14:anchorId="290F1D42" wp14:editId="43E23309">
                                  <wp:extent cx="609600" cy="419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419100"/>
                                          </a:xfrm>
                                          <a:prstGeom prst="rect">
                                            <a:avLst/>
                                          </a:prstGeom>
                                        </pic:spPr>
                                      </pic:pic>
                                    </a:graphicData>
                                  </a:graphic>
                                </wp:inline>
                              </w:drawing>
                            </w:r>
                          </w:p>
                          <w:p w14:paraId="1F7A5E90" w14:textId="3E5BCF7C" w:rsidR="00637199" w:rsidRPr="00AA01F9" w:rsidRDefault="00637199" w:rsidP="00637199">
                            <w:pPr>
                              <w:spacing w:before="60" w:after="120"/>
                              <w:rPr>
                                <w:bCs/>
                                <w:color w:val="000000" w:themeColor="text1"/>
                                <w:szCs w:val="20"/>
                                <w:lang w:val="en-US"/>
                              </w:rPr>
                            </w:pPr>
                            <w:r>
                              <w:rPr>
                                <w:bCs/>
                                <w:color w:val="000000" w:themeColor="text1"/>
                                <w:szCs w:val="20"/>
                                <w:lang w:val="en-US"/>
                              </w:rPr>
                              <w:t>With the densities</w:t>
                            </w:r>
                            <w:r w:rsidR="009128DD">
                              <w:rPr>
                                <w:bCs/>
                                <w:color w:val="000000" w:themeColor="text1"/>
                                <w:szCs w:val="20"/>
                                <w:lang w:val="en-US"/>
                              </w:rPr>
                              <w:t xml:space="preserve"> of the marble and of honey:</w:t>
                            </w:r>
                            <w:r>
                              <w:rPr>
                                <w:bCs/>
                                <w:color w:val="000000" w:themeColor="text1"/>
                                <w:szCs w:val="20"/>
                                <w:lang w:val="en-US"/>
                              </w:rPr>
                              <w:t xml:space="preserve"> </w:t>
                            </w:r>
                            <m:oMath>
                              <m:sSub>
                                <m:sSubPr>
                                  <m:ctrlPr>
                                    <w:rPr>
                                      <w:rFonts w:ascii="Cambria Math" w:hAnsi="Cambria Math"/>
                                      <w:bCs/>
                                      <w:i/>
                                      <w:color w:val="000000" w:themeColor="text1"/>
                                      <w:szCs w:val="20"/>
                                      <w:lang w:val="en-US"/>
                                    </w:rPr>
                                  </m:ctrlPr>
                                </m:sSubPr>
                                <m:e>
                                  <m:r>
                                    <w:rPr>
                                      <w:rFonts w:ascii="Cambria Math" w:hAnsi="Cambria Math"/>
                                      <w:color w:val="000000" w:themeColor="text1"/>
                                      <w:szCs w:val="20"/>
                                      <w:lang w:val="en-US"/>
                                    </w:rPr>
                                    <m:t>ρ</m:t>
                                  </m:r>
                                </m:e>
                                <m:sub>
                                  <m:r>
                                    <w:rPr>
                                      <w:rFonts w:ascii="Cambria Math" w:hAnsi="Cambria Math"/>
                                      <w:color w:val="000000" w:themeColor="text1"/>
                                      <w:szCs w:val="20"/>
                                      <w:lang w:val="en-US"/>
                                    </w:rPr>
                                    <m:t>a</m:t>
                                  </m:r>
                                </m:sub>
                              </m:sSub>
                              <m:r>
                                <w:rPr>
                                  <w:rFonts w:ascii="Cambria Math" w:hAnsi="Cambria Math"/>
                                  <w:color w:val="000000" w:themeColor="text1"/>
                                  <w:szCs w:val="20"/>
                                  <w:lang w:val="en-US"/>
                                </w:rPr>
                                <m:t>=</m:t>
                              </m:r>
                              <m:sSup>
                                <m:sSupPr>
                                  <m:ctrlPr>
                                    <w:rPr>
                                      <w:rFonts w:ascii="Cambria Math" w:hAnsi="Cambria Math"/>
                                      <w:bCs/>
                                      <w:i/>
                                      <w:color w:val="000000" w:themeColor="text1"/>
                                      <w:szCs w:val="20"/>
                                      <w:lang w:val="en-US"/>
                                    </w:rPr>
                                  </m:ctrlPr>
                                </m:sSupPr>
                                <m:e>
                                  <m:r>
                                    <w:rPr>
                                      <w:rFonts w:ascii="Cambria Math" w:hAnsi="Cambria Math"/>
                                      <w:color w:val="000000" w:themeColor="text1"/>
                                      <w:szCs w:val="20"/>
                                      <w:lang w:val="en-US"/>
                                    </w:rPr>
                                    <m:t>7,83.10</m:t>
                                  </m:r>
                                </m:e>
                                <m:sup>
                                  <m:r>
                                    <w:rPr>
                                      <w:rFonts w:ascii="Cambria Math" w:hAnsi="Cambria Math"/>
                                      <w:color w:val="000000" w:themeColor="text1"/>
                                      <w:szCs w:val="20"/>
                                      <w:lang w:val="en-US"/>
                                    </w:rPr>
                                    <m:t>3</m:t>
                                  </m:r>
                                </m:sup>
                              </m:sSup>
                              <m:r>
                                <w:rPr>
                                  <w:rFonts w:ascii="Cambria Math" w:hAnsi="Cambria Math"/>
                                  <w:color w:val="000000" w:themeColor="text1"/>
                                  <w:szCs w:val="20"/>
                                  <w:lang w:val="en-US"/>
                                </w:rPr>
                                <m:t>kg.</m:t>
                              </m:r>
                              <m:sSup>
                                <m:sSupPr>
                                  <m:ctrlPr>
                                    <w:rPr>
                                      <w:rFonts w:ascii="Cambria Math" w:hAnsi="Cambria Math"/>
                                      <w:bCs/>
                                      <w:i/>
                                      <w:color w:val="000000" w:themeColor="text1"/>
                                      <w:szCs w:val="20"/>
                                      <w:lang w:val="en-US"/>
                                    </w:rPr>
                                  </m:ctrlPr>
                                </m:sSupPr>
                                <m:e>
                                  <m:r>
                                    <w:rPr>
                                      <w:rFonts w:ascii="Cambria Math" w:hAnsi="Cambria Math"/>
                                      <w:color w:val="000000" w:themeColor="text1"/>
                                      <w:szCs w:val="20"/>
                                      <w:lang w:val="en-US"/>
                                    </w:rPr>
                                    <m:t>m</m:t>
                                  </m:r>
                                </m:e>
                                <m:sup>
                                  <m:r>
                                    <w:rPr>
                                      <w:rFonts w:ascii="Cambria Math" w:hAnsi="Cambria Math"/>
                                      <w:color w:val="000000" w:themeColor="text1"/>
                                      <w:szCs w:val="20"/>
                                      <w:lang w:val="en-US"/>
                                    </w:rPr>
                                    <m:t>-3</m:t>
                                  </m:r>
                                </m:sup>
                              </m:sSup>
                            </m:oMath>
                            <w:r>
                              <w:rPr>
                                <w:rFonts w:eastAsiaTheme="minorEastAsia"/>
                                <w:bCs/>
                                <w:color w:val="000000" w:themeColor="text1"/>
                                <w:szCs w:val="20"/>
                                <w:lang w:val="en-US"/>
                              </w:rPr>
                              <w:t xml:space="preserve">, </w:t>
                            </w:r>
                            <m:oMath>
                              <m:sSub>
                                <m:sSubPr>
                                  <m:ctrlPr>
                                    <w:rPr>
                                      <w:rFonts w:ascii="Cambria Math" w:hAnsi="Cambria Math"/>
                                      <w:bCs/>
                                      <w:i/>
                                      <w:color w:val="000000" w:themeColor="text1"/>
                                      <w:szCs w:val="20"/>
                                      <w:lang w:val="en-US"/>
                                    </w:rPr>
                                  </m:ctrlPr>
                                </m:sSubPr>
                                <m:e>
                                  <m:r>
                                    <w:rPr>
                                      <w:rFonts w:ascii="Cambria Math" w:hAnsi="Cambria Math"/>
                                      <w:color w:val="000000" w:themeColor="text1"/>
                                      <w:szCs w:val="20"/>
                                      <w:lang w:val="en-US"/>
                                    </w:rPr>
                                    <m:t>ρ</m:t>
                                  </m:r>
                                </m:e>
                                <m:sub>
                                  <m:r>
                                    <w:rPr>
                                      <w:rFonts w:ascii="Cambria Math" w:hAnsi="Cambria Math"/>
                                      <w:color w:val="000000" w:themeColor="text1"/>
                                      <w:szCs w:val="20"/>
                                      <w:lang w:val="en-US"/>
                                    </w:rPr>
                                    <m:t>m</m:t>
                                  </m:r>
                                </m:sub>
                              </m:sSub>
                              <m:r>
                                <w:rPr>
                                  <w:rFonts w:ascii="Cambria Math" w:hAnsi="Cambria Math"/>
                                  <w:color w:val="000000" w:themeColor="text1"/>
                                  <w:szCs w:val="20"/>
                                  <w:lang w:val="en-US"/>
                                </w:rPr>
                                <m:t>=</m:t>
                              </m:r>
                              <m:sSup>
                                <m:sSupPr>
                                  <m:ctrlPr>
                                    <w:rPr>
                                      <w:rFonts w:ascii="Cambria Math" w:hAnsi="Cambria Math"/>
                                      <w:bCs/>
                                      <w:i/>
                                      <w:color w:val="000000" w:themeColor="text1"/>
                                      <w:szCs w:val="20"/>
                                      <w:lang w:val="en-US"/>
                                    </w:rPr>
                                  </m:ctrlPr>
                                </m:sSupPr>
                                <m:e>
                                  <m:r>
                                    <w:rPr>
                                      <w:rFonts w:ascii="Cambria Math" w:hAnsi="Cambria Math"/>
                                      <w:color w:val="000000" w:themeColor="text1"/>
                                      <w:szCs w:val="20"/>
                                      <w:lang w:val="en-US"/>
                                    </w:rPr>
                                    <m:t>1,4.10</m:t>
                                  </m:r>
                                </m:e>
                                <m:sup>
                                  <m:r>
                                    <w:rPr>
                                      <w:rFonts w:ascii="Cambria Math" w:hAnsi="Cambria Math"/>
                                      <w:color w:val="000000" w:themeColor="text1"/>
                                      <w:szCs w:val="20"/>
                                      <w:lang w:val="en-US"/>
                                    </w:rPr>
                                    <m:t>3</m:t>
                                  </m:r>
                                </m:sup>
                              </m:sSup>
                              <m:r>
                                <w:rPr>
                                  <w:rFonts w:ascii="Cambria Math" w:hAnsi="Cambria Math"/>
                                  <w:color w:val="000000" w:themeColor="text1"/>
                                  <w:szCs w:val="20"/>
                                  <w:lang w:val="en-US"/>
                                </w:rPr>
                                <m:t>kg.</m:t>
                              </m:r>
                              <m:sSup>
                                <m:sSupPr>
                                  <m:ctrlPr>
                                    <w:rPr>
                                      <w:rFonts w:ascii="Cambria Math" w:hAnsi="Cambria Math"/>
                                      <w:bCs/>
                                      <w:i/>
                                      <w:color w:val="000000" w:themeColor="text1"/>
                                      <w:szCs w:val="20"/>
                                      <w:lang w:val="en-US"/>
                                    </w:rPr>
                                  </m:ctrlPr>
                                </m:sSupPr>
                                <m:e>
                                  <m:r>
                                    <w:rPr>
                                      <w:rFonts w:ascii="Cambria Math" w:hAnsi="Cambria Math"/>
                                      <w:color w:val="000000" w:themeColor="text1"/>
                                      <w:szCs w:val="20"/>
                                      <w:lang w:val="en-US"/>
                                    </w:rPr>
                                    <m:t>m</m:t>
                                  </m:r>
                                </m:e>
                                <m:sup>
                                  <m:r>
                                    <w:rPr>
                                      <w:rFonts w:ascii="Cambria Math" w:hAnsi="Cambria Math"/>
                                      <w:color w:val="000000" w:themeColor="text1"/>
                                      <w:szCs w:val="20"/>
                                      <w:lang w:val="en-US"/>
                                    </w:rPr>
                                    <m:t>-3</m:t>
                                  </m:r>
                                </m:sup>
                              </m:sSup>
                            </m:oMath>
                            <w:r w:rsidR="00AA01F9">
                              <w:rPr>
                                <w:rFonts w:eastAsiaTheme="minorEastAsia"/>
                                <w:bCs/>
                                <w:color w:val="000000" w:themeColor="text1"/>
                                <w:szCs w:val="20"/>
                                <w:lang w:val="en-US"/>
                              </w:rPr>
                              <w:t>, R the radius of the sphere, g the gravity constant.</w:t>
                            </w:r>
                          </w:p>
                          <w:p w14:paraId="102FA2D3" w14:textId="77777777" w:rsidR="00AA01F9" w:rsidRDefault="00AA01F9" w:rsidP="00637199">
                            <w:pPr>
                              <w:spacing w:before="60" w:after="120"/>
                              <w:rPr>
                                <w:bCs/>
                                <w:color w:val="000000" w:themeColor="text1"/>
                                <w:szCs w:val="20"/>
                                <w:lang w:val="en-US"/>
                              </w:rPr>
                            </w:pPr>
                          </w:p>
                          <w:p w14:paraId="6F061B11" w14:textId="348A773B" w:rsidR="00637199" w:rsidRDefault="00637199" w:rsidP="009A4F52">
                            <w:pPr>
                              <w:spacing w:before="60" w:after="120"/>
                              <w:rPr>
                                <w:bCs/>
                                <w:color w:val="000000" w:themeColor="text1"/>
                                <w:szCs w:val="20"/>
                                <w:lang w:val="en-US"/>
                              </w:rPr>
                            </w:pPr>
                          </w:p>
                          <w:p w14:paraId="631840D6" w14:textId="77777777" w:rsidR="00637199" w:rsidRPr="009A4F52" w:rsidRDefault="00637199" w:rsidP="009A4F52">
                            <w:pPr>
                              <w:spacing w:before="60" w:after="120"/>
                              <w:rPr>
                                <w:bCs/>
                                <w:color w:val="000000" w:themeColor="text1"/>
                                <w:szCs w:val="20"/>
                                <w:lang w:val="en-US"/>
                              </w:rPr>
                            </w:pPr>
                          </w:p>
                          <w:p w14:paraId="09D60AF2" w14:textId="77777777" w:rsidR="009A4F52" w:rsidRPr="00181ACD" w:rsidRDefault="009A4F52" w:rsidP="009A4F52">
                            <w:pPr>
                              <w:spacing w:before="60" w:after="120"/>
                              <w:rPr>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9B358A" id="Zone de texte 6" o:spid="_x0000_s1029" type="#_x0000_t202" style="width:379.6pt;height:1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" fillcolor="#f2f2f2 [3052]" strokecolor="gray [1629]" strokeweight=".5pt">
                <v:textbox>
                  <w:txbxContent>
                    <w:p w14:paraId="6434A7A6" w14:textId="4D026615" w:rsidR="009A4F52" w:rsidRDefault="009A4F52" w:rsidP="009A4F52">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Falling sphere viscometer</w:t>
                      </w:r>
                    </w:p>
                    <w:p w14:paraId="02BF8ECD" w14:textId="004749EC" w:rsidR="009A4F52" w:rsidRDefault="009A4F52" w:rsidP="009A4F52">
                      <w:pPr>
                        <w:spacing w:before="60" w:after="120"/>
                        <w:rPr>
                          <w:bCs/>
                          <w:color w:val="000000" w:themeColor="text1"/>
                          <w:szCs w:val="20"/>
                          <w:lang w:val="en-US"/>
                        </w:rPr>
                      </w:pPr>
                      <w:r>
                        <w:rPr>
                          <w:bCs/>
                          <w:color w:val="000000" w:themeColor="text1"/>
                          <w:szCs w:val="20"/>
                          <w:lang w:val="en-US"/>
                        </w:rPr>
                        <w:t>A</w:t>
                      </w:r>
                      <w:r w:rsidRPr="009A4F52">
                        <w:rPr>
                          <w:bCs/>
                          <w:color w:val="000000" w:themeColor="text1"/>
                          <w:szCs w:val="20"/>
                          <w:lang w:val="en-US"/>
                        </w:rPr>
                        <w:t xml:space="preserve"> technique</w:t>
                      </w:r>
                      <w:r>
                        <w:rPr>
                          <w:bCs/>
                          <w:color w:val="000000" w:themeColor="text1"/>
                          <w:szCs w:val="20"/>
                          <w:lang w:val="en-US"/>
                        </w:rPr>
                        <w:t xml:space="preserve"> for viscosity measurement is called</w:t>
                      </w:r>
                      <w:r w:rsidRPr="009A4F52">
                        <w:rPr>
                          <w:bCs/>
                          <w:color w:val="000000" w:themeColor="text1"/>
                          <w:szCs w:val="20"/>
                          <w:lang w:val="en-US"/>
                        </w:rPr>
                        <w:t xml:space="preserve"> the </w:t>
                      </w:r>
                      <w:r>
                        <w:rPr>
                          <w:bCs/>
                          <w:color w:val="000000" w:themeColor="text1"/>
                          <w:szCs w:val="20"/>
                          <w:lang w:val="en-US"/>
                        </w:rPr>
                        <w:t>f</w:t>
                      </w:r>
                      <w:r w:rsidRPr="009A4F52">
                        <w:rPr>
                          <w:bCs/>
                          <w:color w:val="000000" w:themeColor="text1"/>
                          <w:szCs w:val="20"/>
                          <w:lang w:val="en-US"/>
                        </w:rPr>
                        <w:t xml:space="preserve">alling </w:t>
                      </w:r>
                      <w:r>
                        <w:rPr>
                          <w:bCs/>
                          <w:color w:val="000000" w:themeColor="text1"/>
                          <w:szCs w:val="20"/>
                          <w:lang w:val="en-US"/>
                        </w:rPr>
                        <w:t>s</w:t>
                      </w:r>
                      <w:r w:rsidRPr="009A4F52">
                        <w:rPr>
                          <w:bCs/>
                          <w:color w:val="000000" w:themeColor="text1"/>
                          <w:szCs w:val="20"/>
                          <w:lang w:val="en-US"/>
                        </w:rPr>
                        <w:t xml:space="preserve">phere </w:t>
                      </w:r>
                      <w:r>
                        <w:rPr>
                          <w:bCs/>
                          <w:color w:val="000000" w:themeColor="text1"/>
                          <w:szCs w:val="20"/>
                          <w:lang w:val="en-US"/>
                        </w:rPr>
                        <w:t>v</w:t>
                      </w:r>
                      <w:r w:rsidRPr="009A4F52">
                        <w:rPr>
                          <w:bCs/>
                          <w:color w:val="000000" w:themeColor="text1"/>
                          <w:szCs w:val="20"/>
                          <w:lang w:val="en-US"/>
                        </w:rPr>
                        <w:t>iscometer, in which a sphere of known density is dropped into the fluid sample and the time it takes for the sphere to fall to a specified point is recorded. This method has been used on ships to monitor the quality of the fuel going into the ship’s engine.</w:t>
                      </w:r>
                    </w:p>
                    <w:p w14:paraId="49EB8A25" w14:textId="610391FE" w:rsidR="00637199" w:rsidRDefault="00637199" w:rsidP="009A4F52">
                      <w:pPr>
                        <w:spacing w:before="60" w:after="120"/>
                        <w:rPr>
                          <w:bCs/>
                          <w:color w:val="000000" w:themeColor="text1"/>
                          <w:szCs w:val="20"/>
                          <w:lang w:val="en-US"/>
                        </w:rPr>
                      </w:pPr>
                      <w:r>
                        <w:rPr>
                          <w:bCs/>
                          <w:color w:val="000000" w:themeColor="text1"/>
                          <w:szCs w:val="20"/>
                          <w:lang w:val="en-US"/>
                        </w:rPr>
                        <w:t>Viscosity can be computed using:</w:t>
                      </w:r>
                    </w:p>
                    <w:p w14:paraId="13B4D144" w14:textId="2BD2397E" w:rsidR="00637199" w:rsidRDefault="00637199" w:rsidP="009A4F52">
                      <w:pPr>
                        <w:spacing w:before="60" w:after="120"/>
                        <w:rPr>
                          <w:bCs/>
                          <w:color w:val="000000" w:themeColor="text1"/>
                          <w:szCs w:val="20"/>
                          <w:lang w:val="en-US"/>
                        </w:rPr>
                      </w:pPr>
                      <w:r w:rsidRPr="00637199">
                        <w:rPr>
                          <w:bCs/>
                          <w:noProof/>
                          <w:color w:val="000000" w:themeColor="text1"/>
                          <w:szCs w:val="20"/>
                          <w:lang w:val="en-US"/>
                        </w:rPr>
                        <w:drawing>
                          <wp:inline distT="0" distB="0" distL="0" distR="0" wp14:anchorId="08B1B5B0" wp14:editId="2493D204">
                            <wp:extent cx="1270000" cy="469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0000" cy="469900"/>
                                    </a:xfrm>
                                    <a:prstGeom prst="rect">
                                      <a:avLst/>
                                    </a:prstGeom>
                                  </pic:spPr>
                                </pic:pic>
                              </a:graphicData>
                            </a:graphic>
                          </wp:inline>
                        </w:drawing>
                      </w:r>
                      <w:r>
                        <w:rPr>
                          <w:bCs/>
                          <w:color w:val="000000" w:themeColor="text1"/>
                          <w:szCs w:val="20"/>
                          <w:lang w:val="en-US"/>
                        </w:rPr>
                        <w:t xml:space="preserve">and </w:t>
                      </w:r>
                      <w:r w:rsidRPr="00637199">
                        <w:rPr>
                          <w:bCs/>
                          <w:noProof/>
                          <w:color w:val="000000" w:themeColor="text1"/>
                          <w:szCs w:val="20"/>
                          <w:lang w:val="en-US"/>
                        </w:rPr>
                        <w:drawing>
                          <wp:inline distT="0" distB="0" distL="0" distR="0" wp14:anchorId="290F1D42" wp14:editId="43E23309">
                            <wp:extent cx="609600" cy="419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419100"/>
                                    </a:xfrm>
                                    <a:prstGeom prst="rect">
                                      <a:avLst/>
                                    </a:prstGeom>
                                  </pic:spPr>
                                </pic:pic>
                              </a:graphicData>
                            </a:graphic>
                          </wp:inline>
                        </w:drawing>
                      </w:r>
                    </w:p>
                    <w:p w14:paraId="1F7A5E90" w14:textId="3E5BCF7C" w:rsidR="00637199" w:rsidRPr="00AA01F9" w:rsidRDefault="00637199" w:rsidP="00637199">
                      <w:pPr>
                        <w:spacing w:before="60" w:after="120"/>
                        <w:rPr>
                          <w:bCs/>
                          <w:color w:val="000000" w:themeColor="text1"/>
                          <w:szCs w:val="20"/>
                          <w:lang w:val="en-US"/>
                        </w:rPr>
                      </w:pPr>
                      <w:r>
                        <w:rPr>
                          <w:bCs/>
                          <w:color w:val="000000" w:themeColor="text1"/>
                          <w:szCs w:val="20"/>
                          <w:lang w:val="en-US"/>
                        </w:rPr>
                        <w:t>With the densities</w:t>
                      </w:r>
                      <w:r w:rsidR="009128DD">
                        <w:rPr>
                          <w:bCs/>
                          <w:color w:val="000000" w:themeColor="text1"/>
                          <w:szCs w:val="20"/>
                          <w:lang w:val="en-US"/>
                        </w:rPr>
                        <w:t xml:space="preserve"> of the marble and of honey:</w:t>
                      </w:r>
                      <w:r>
                        <w:rPr>
                          <w:bCs/>
                          <w:color w:val="000000" w:themeColor="text1"/>
                          <w:szCs w:val="20"/>
                          <w:lang w:val="en-US"/>
                        </w:rPr>
                        <w:t xml:space="preserve"> </w:t>
                      </w:r>
                      <m:oMath>
                        <m:sSub>
                          <m:sSubPr>
                            <m:ctrlPr>
                              <w:rPr>
                                <w:rFonts w:ascii="Cambria Math" w:hAnsi="Cambria Math"/>
                                <w:bCs/>
                                <w:i/>
                                <w:color w:val="000000" w:themeColor="text1"/>
                                <w:szCs w:val="20"/>
                                <w:lang w:val="en-US"/>
                              </w:rPr>
                            </m:ctrlPr>
                          </m:sSubPr>
                          <m:e>
                            <m:r>
                              <w:rPr>
                                <w:rFonts w:ascii="Cambria Math" w:hAnsi="Cambria Math"/>
                                <w:color w:val="000000" w:themeColor="text1"/>
                                <w:szCs w:val="20"/>
                                <w:lang w:val="en-US"/>
                              </w:rPr>
                              <m:t>ρ</m:t>
                            </m:r>
                          </m:e>
                          <m:sub>
                            <m:r>
                              <w:rPr>
                                <w:rFonts w:ascii="Cambria Math" w:hAnsi="Cambria Math"/>
                                <w:color w:val="000000" w:themeColor="text1"/>
                                <w:szCs w:val="20"/>
                                <w:lang w:val="en-US"/>
                              </w:rPr>
                              <m:t>a</m:t>
                            </m:r>
                          </m:sub>
                        </m:sSub>
                        <m:r>
                          <w:rPr>
                            <w:rFonts w:ascii="Cambria Math" w:hAnsi="Cambria Math"/>
                            <w:color w:val="000000" w:themeColor="text1"/>
                            <w:szCs w:val="20"/>
                            <w:lang w:val="en-US"/>
                          </w:rPr>
                          <m:t>=</m:t>
                        </m:r>
                        <m:sSup>
                          <m:sSupPr>
                            <m:ctrlPr>
                              <w:rPr>
                                <w:rFonts w:ascii="Cambria Math" w:hAnsi="Cambria Math"/>
                                <w:bCs/>
                                <w:i/>
                                <w:color w:val="000000" w:themeColor="text1"/>
                                <w:szCs w:val="20"/>
                                <w:lang w:val="en-US"/>
                              </w:rPr>
                            </m:ctrlPr>
                          </m:sSupPr>
                          <m:e>
                            <m:r>
                              <w:rPr>
                                <w:rFonts w:ascii="Cambria Math" w:hAnsi="Cambria Math"/>
                                <w:color w:val="000000" w:themeColor="text1"/>
                                <w:szCs w:val="20"/>
                                <w:lang w:val="en-US"/>
                              </w:rPr>
                              <m:t>7,83.10</m:t>
                            </m:r>
                          </m:e>
                          <m:sup>
                            <m:r>
                              <w:rPr>
                                <w:rFonts w:ascii="Cambria Math" w:hAnsi="Cambria Math"/>
                                <w:color w:val="000000" w:themeColor="text1"/>
                                <w:szCs w:val="20"/>
                                <w:lang w:val="en-US"/>
                              </w:rPr>
                              <m:t>3</m:t>
                            </m:r>
                          </m:sup>
                        </m:sSup>
                        <m:r>
                          <w:rPr>
                            <w:rFonts w:ascii="Cambria Math" w:hAnsi="Cambria Math"/>
                            <w:color w:val="000000" w:themeColor="text1"/>
                            <w:szCs w:val="20"/>
                            <w:lang w:val="en-US"/>
                          </w:rPr>
                          <m:t>kg.</m:t>
                        </m:r>
                        <m:sSup>
                          <m:sSupPr>
                            <m:ctrlPr>
                              <w:rPr>
                                <w:rFonts w:ascii="Cambria Math" w:hAnsi="Cambria Math"/>
                                <w:bCs/>
                                <w:i/>
                                <w:color w:val="000000" w:themeColor="text1"/>
                                <w:szCs w:val="20"/>
                                <w:lang w:val="en-US"/>
                              </w:rPr>
                            </m:ctrlPr>
                          </m:sSupPr>
                          <m:e>
                            <m:r>
                              <w:rPr>
                                <w:rFonts w:ascii="Cambria Math" w:hAnsi="Cambria Math"/>
                                <w:color w:val="000000" w:themeColor="text1"/>
                                <w:szCs w:val="20"/>
                                <w:lang w:val="en-US"/>
                              </w:rPr>
                              <m:t>m</m:t>
                            </m:r>
                          </m:e>
                          <m:sup>
                            <m:r>
                              <w:rPr>
                                <w:rFonts w:ascii="Cambria Math" w:hAnsi="Cambria Math"/>
                                <w:color w:val="000000" w:themeColor="text1"/>
                                <w:szCs w:val="20"/>
                                <w:lang w:val="en-US"/>
                              </w:rPr>
                              <m:t>-3</m:t>
                            </m:r>
                          </m:sup>
                        </m:sSup>
                      </m:oMath>
                      <w:r>
                        <w:rPr>
                          <w:rFonts w:eastAsiaTheme="minorEastAsia"/>
                          <w:bCs/>
                          <w:color w:val="000000" w:themeColor="text1"/>
                          <w:szCs w:val="20"/>
                          <w:lang w:val="en-US"/>
                        </w:rPr>
                        <w:t xml:space="preserve">, </w:t>
                      </w:r>
                      <m:oMath>
                        <m:sSub>
                          <m:sSubPr>
                            <m:ctrlPr>
                              <w:rPr>
                                <w:rFonts w:ascii="Cambria Math" w:hAnsi="Cambria Math"/>
                                <w:bCs/>
                                <w:i/>
                                <w:color w:val="000000" w:themeColor="text1"/>
                                <w:szCs w:val="20"/>
                                <w:lang w:val="en-US"/>
                              </w:rPr>
                            </m:ctrlPr>
                          </m:sSubPr>
                          <m:e>
                            <m:r>
                              <w:rPr>
                                <w:rFonts w:ascii="Cambria Math" w:hAnsi="Cambria Math"/>
                                <w:color w:val="000000" w:themeColor="text1"/>
                                <w:szCs w:val="20"/>
                                <w:lang w:val="en-US"/>
                              </w:rPr>
                              <m:t>ρ</m:t>
                            </m:r>
                          </m:e>
                          <m:sub>
                            <m:r>
                              <w:rPr>
                                <w:rFonts w:ascii="Cambria Math" w:hAnsi="Cambria Math"/>
                                <w:color w:val="000000" w:themeColor="text1"/>
                                <w:szCs w:val="20"/>
                                <w:lang w:val="en-US"/>
                              </w:rPr>
                              <m:t>m</m:t>
                            </m:r>
                          </m:sub>
                        </m:sSub>
                        <m:r>
                          <w:rPr>
                            <w:rFonts w:ascii="Cambria Math" w:hAnsi="Cambria Math"/>
                            <w:color w:val="000000" w:themeColor="text1"/>
                            <w:szCs w:val="20"/>
                            <w:lang w:val="en-US"/>
                          </w:rPr>
                          <m:t>=</m:t>
                        </m:r>
                        <m:sSup>
                          <m:sSupPr>
                            <m:ctrlPr>
                              <w:rPr>
                                <w:rFonts w:ascii="Cambria Math" w:hAnsi="Cambria Math"/>
                                <w:bCs/>
                                <w:i/>
                                <w:color w:val="000000" w:themeColor="text1"/>
                                <w:szCs w:val="20"/>
                                <w:lang w:val="en-US"/>
                              </w:rPr>
                            </m:ctrlPr>
                          </m:sSupPr>
                          <m:e>
                            <m:r>
                              <w:rPr>
                                <w:rFonts w:ascii="Cambria Math" w:hAnsi="Cambria Math"/>
                                <w:color w:val="000000" w:themeColor="text1"/>
                                <w:szCs w:val="20"/>
                                <w:lang w:val="en-US"/>
                              </w:rPr>
                              <m:t>1,4.10</m:t>
                            </m:r>
                          </m:e>
                          <m:sup>
                            <m:r>
                              <w:rPr>
                                <w:rFonts w:ascii="Cambria Math" w:hAnsi="Cambria Math"/>
                                <w:color w:val="000000" w:themeColor="text1"/>
                                <w:szCs w:val="20"/>
                                <w:lang w:val="en-US"/>
                              </w:rPr>
                              <m:t>3</m:t>
                            </m:r>
                          </m:sup>
                        </m:sSup>
                        <m:r>
                          <w:rPr>
                            <w:rFonts w:ascii="Cambria Math" w:hAnsi="Cambria Math"/>
                            <w:color w:val="000000" w:themeColor="text1"/>
                            <w:szCs w:val="20"/>
                            <w:lang w:val="en-US"/>
                          </w:rPr>
                          <m:t>kg.</m:t>
                        </m:r>
                        <m:sSup>
                          <m:sSupPr>
                            <m:ctrlPr>
                              <w:rPr>
                                <w:rFonts w:ascii="Cambria Math" w:hAnsi="Cambria Math"/>
                                <w:bCs/>
                                <w:i/>
                                <w:color w:val="000000" w:themeColor="text1"/>
                                <w:szCs w:val="20"/>
                                <w:lang w:val="en-US"/>
                              </w:rPr>
                            </m:ctrlPr>
                          </m:sSupPr>
                          <m:e>
                            <m:r>
                              <w:rPr>
                                <w:rFonts w:ascii="Cambria Math" w:hAnsi="Cambria Math"/>
                                <w:color w:val="000000" w:themeColor="text1"/>
                                <w:szCs w:val="20"/>
                                <w:lang w:val="en-US"/>
                              </w:rPr>
                              <m:t>m</m:t>
                            </m:r>
                          </m:e>
                          <m:sup>
                            <m:r>
                              <w:rPr>
                                <w:rFonts w:ascii="Cambria Math" w:hAnsi="Cambria Math"/>
                                <w:color w:val="000000" w:themeColor="text1"/>
                                <w:szCs w:val="20"/>
                                <w:lang w:val="en-US"/>
                              </w:rPr>
                              <m:t>-3</m:t>
                            </m:r>
                          </m:sup>
                        </m:sSup>
                      </m:oMath>
                      <w:r w:rsidR="00AA01F9">
                        <w:rPr>
                          <w:rFonts w:eastAsiaTheme="minorEastAsia"/>
                          <w:bCs/>
                          <w:color w:val="000000" w:themeColor="text1"/>
                          <w:szCs w:val="20"/>
                          <w:lang w:val="en-US"/>
                        </w:rPr>
                        <w:t>, R the radius of the sphere, g the gravity constant.</w:t>
                      </w:r>
                    </w:p>
                    <w:p w14:paraId="102FA2D3" w14:textId="77777777" w:rsidR="00AA01F9" w:rsidRDefault="00AA01F9" w:rsidP="00637199">
                      <w:pPr>
                        <w:spacing w:before="60" w:after="120"/>
                        <w:rPr>
                          <w:bCs/>
                          <w:color w:val="000000" w:themeColor="text1"/>
                          <w:szCs w:val="20"/>
                          <w:lang w:val="en-US"/>
                        </w:rPr>
                      </w:pPr>
                    </w:p>
                    <w:p w14:paraId="6F061B11" w14:textId="348A773B" w:rsidR="00637199" w:rsidRDefault="00637199" w:rsidP="009A4F52">
                      <w:pPr>
                        <w:spacing w:before="60" w:after="120"/>
                        <w:rPr>
                          <w:bCs/>
                          <w:color w:val="000000" w:themeColor="text1"/>
                          <w:szCs w:val="20"/>
                          <w:lang w:val="en-US"/>
                        </w:rPr>
                      </w:pPr>
                    </w:p>
                    <w:p w14:paraId="631840D6" w14:textId="77777777" w:rsidR="00637199" w:rsidRPr="009A4F52" w:rsidRDefault="00637199" w:rsidP="009A4F52">
                      <w:pPr>
                        <w:spacing w:before="60" w:after="120"/>
                        <w:rPr>
                          <w:bCs/>
                          <w:color w:val="000000" w:themeColor="text1"/>
                          <w:szCs w:val="20"/>
                          <w:lang w:val="en-US"/>
                        </w:rPr>
                      </w:pPr>
                    </w:p>
                    <w:p w14:paraId="09D60AF2" w14:textId="77777777" w:rsidR="009A4F52" w:rsidRPr="00181ACD" w:rsidRDefault="009A4F52" w:rsidP="009A4F52">
                      <w:pPr>
                        <w:spacing w:before="60" w:after="120"/>
                        <w:rPr>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v:textbox>
                <w10:anchorlock/>
              </v:shape>
            </w:pict>
          </mc:Fallback>
        </mc:AlternateContent>
      </w:r>
    </w:p>
    <w:p w14:paraId="3037C799" w14:textId="76FDC3DF" w:rsidR="00C03570" w:rsidRPr="00226036" w:rsidRDefault="0035598A" w:rsidP="00000047">
      <w:pPr>
        <w:jc w:val="left"/>
        <w:rPr>
          <w:lang w:val="en-US"/>
        </w:rPr>
      </w:pPr>
      <w:r w:rsidRPr="002D3F8D">
        <w:rPr>
          <w:noProof/>
          <w:lang w:eastAsia="fr-FR"/>
        </w:rPr>
        <w:lastRenderedPageBreak/>
        <mc:AlternateContent>
          <mc:Choice Requires="wps">
            <w:drawing>
              <wp:inline distT="0" distB="0" distL="0" distR="0" wp14:anchorId="26F3B5E4" wp14:editId="6CA52D70">
                <wp:extent cx="6192520" cy="4497572"/>
                <wp:effectExtent l="0" t="0" r="17780" b="11430"/>
                <wp:docPr id="7" name="Zone de texte 7"/>
                <wp:cNvGraphicFramePr/>
                <a:graphic xmlns:a="http://schemas.openxmlformats.org/drawingml/2006/main">
                  <a:graphicData uri="http://schemas.microsoft.com/office/word/2010/wordprocessingShape">
                    <wps:wsp>
                      <wps:cNvSpPr txBox="1"/>
                      <wps:spPr>
                        <a:xfrm>
                          <a:off x="0" y="0"/>
                          <a:ext cx="6192520" cy="4497572"/>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B02986" w14:textId="497BFBD1" w:rsidR="0035598A" w:rsidRDefault="0035598A" w:rsidP="0035598A">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4A2247">
                              <w:rPr>
                                <w:b/>
                                <w:color w:val="595959" w:themeColor="text1" w:themeTint="A6"/>
                                <w:sz w:val="22"/>
                                <w:lang w:val="en-US"/>
                              </w:rPr>
                              <w:t>3</w:t>
                            </w:r>
                            <w:r w:rsidRPr="001E6BD1">
                              <w:rPr>
                                <w:b/>
                                <w:color w:val="595959" w:themeColor="text1" w:themeTint="A6"/>
                                <w:sz w:val="22"/>
                                <w:lang w:val="en-US"/>
                              </w:rPr>
                              <w:t xml:space="preserve">: </w:t>
                            </w:r>
                            <w:r w:rsidR="009A4F52">
                              <w:rPr>
                                <w:b/>
                                <w:color w:val="595959" w:themeColor="text1" w:themeTint="A6"/>
                                <w:sz w:val="22"/>
                                <w:lang w:val="en-US"/>
                              </w:rPr>
                              <w:t>Comparing viscosity</w:t>
                            </w:r>
                          </w:p>
                          <w:p w14:paraId="75FD06FB" w14:textId="1CCE057D" w:rsidR="00EA1B8E" w:rsidRDefault="009A4F52" w:rsidP="0035598A">
                            <w:pPr>
                              <w:spacing w:before="60" w:after="120"/>
                              <w:jc w:val="left"/>
                              <w:rPr>
                                <w:b/>
                                <w:color w:val="595959" w:themeColor="text1" w:themeTint="A6"/>
                                <w:sz w:val="22"/>
                                <w:lang w:val="en-US"/>
                              </w:rPr>
                            </w:pPr>
                            <w:r w:rsidRPr="009A4F52">
                              <w:rPr>
                                <w:rFonts w:ascii="Times New Roman" w:eastAsia="Times New Roman" w:hAnsi="Times New Roman" w:cs="Times New Roman"/>
                                <w:noProof/>
                                <w:sz w:val="24"/>
                                <w:szCs w:val="24"/>
                                <w:lang w:eastAsia="fr-FR"/>
                              </w:rPr>
                              <w:drawing>
                                <wp:inline distT="0" distB="0" distL="0" distR="0" wp14:anchorId="26B544FC" wp14:editId="322F66CD">
                                  <wp:extent cx="6003290" cy="3666488"/>
                                  <wp:effectExtent l="0" t="0" r="3810" b="4445"/>
                                  <wp:docPr id="1" name="Image 1"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intérieur&#10;&#10;Description générée automatiquement"/>
                                          <pic:cNvPicPr/>
                                        </pic:nvPicPr>
                                        <pic:blipFill>
                                          <a:blip r:embed="rId13"/>
                                          <a:stretch>
                                            <a:fillRect/>
                                          </a:stretch>
                                        </pic:blipFill>
                                        <pic:spPr>
                                          <a:xfrm>
                                            <a:off x="0" y="0"/>
                                            <a:ext cx="6003290" cy="3666488"/>
                                          </a:xfrm>
                                          <a:prstGeom prst="rect">
                                            <a:avLst/>
                                          </a:prstGeom>
                                        </pic:spPr>
                                      </pic:pic>
                                    </a:graphicData>
                                  </a:graphic>
                                </wp:inline>
                              </w:drawing>
                            </w:r>
                          </w:p>
                          <w:p w14:paraId="7478BBFB" w14:textId="65C0C4BB" w:rsidR="00EF11C9" w:rsidRPr="007B4860" w:rsidRDefault="00EA1B8E" w:rsidP="00EA1B8E">
                            <w:pPr>
                              <w:spacing w:before="100" w:beforeAutospacing="1" w:after="100" w:afterAutospacing="1" w:line="240" w:lineRule="auto"/>
                              <w:jc w:val="left"/>
                              <w:rPr>
                                <w:rFonts w:ascii="Consolas" w:eastAsia="Times New Roman" w:hAnsi="Consolas" w:cs="Consolas"/>
                                <w:szCs w:val="20"/>
                                <w:lang w:eastAsia="fr-FR"/>
                              </w:rPr>
                            </w:pPr>
                            <w:r w:rsidRPr="007B4860">
                              <w:rPr>
                                <w:b/>
                                <w:color w:val="000000" w:themeColor="text1"/>
                                <w:szCs w:val="20"/>
                              </w:rPr>
                              <w:t>Source</w:t>
                            </w:r>
                            <w:r w:rsidRPr="007B4860">
                              <w:rPr>
                                <w:bCs/>
                                <w:color w:val="000000" w:themeColor="text1"/>
                                <w:szCs w:val="20"/>
                              </w:rPr>
                              <w:t xml:space="preserve"> : </w:t>
                            </w:r>
                            <w:r w:rsidR="009A4F52" w:rsidRPr="009A4F52">
                              <w:rPr>
                                <w:bCs/>
                                <w:color w:val="000000" w:themeColor="text1"/>
                                <w:szCs w:val="20"/>
                              </w:rPr>
                              <w:t>https://www.youtube.com/watch?v=69iUhlqFJFk</w:t>
                            </w:r>
                          </w:p>
                          <w:p w14:paraId="2E3D1658" w14:textId="2292FC48" w:rsidR="0035598A" w:rsidRPr="00C960BD" w:rsidRDefault="0035598A" w:rsidP="00EF11C9">
                            <w:pPr>
                              <w:spacing w:before="60" w:after="120"/>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F3B5E4" id="Zone de texte 7" o:spid="_x0000_s1030" type="#_x0000_t202" style="width:487.6pt;height:3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" fillcolor="#f2f2f2 [3052]" strokecolor="gray [1629]" strokeweight=".5pt">
                <v:textbox>
                  <w:txbxContent>
                    <w:p w14:paraId="54B02986" w14:textId="497BFBD1" w:rsidR="0035598A" w:rsidRDefault="0035598A" w:rsidP="0035598A">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4A2247">
                        <w:rPr>
                          <w:b/>
                          <w:color w:val="595959" w:themeColor="text1" w:themeTint="A6"/>
                          <w:sz w:val="22"/>
                          <w:lang w:val="en-US"/>
                        </w:rPr>
                        <w:t>3</w:t>
                      </w:r>
                      <w:r w:rsidRPr="001E6BD1">
                        <w:rPr>
                          <w:b/>
                          <w:color w:val="595959" w:themeColor="text1" w:themeTint="A6"/>
                          <w:sz w:val="22"/>
                          <w:lang w:val="en-US"/>
                        </w:rPr>
                        <w:t xml:space="preserve">: </w:t>
                      </w:r>
                      <w:r w:rsidR="009A4F52">
                        <w:rPr>
                          <w:b/>
                          <w:color w:val="595959" w:themeColor="text1" w:themeTint="A6"/>
                          <w:sz w:val="22"/>
                          <w:lang w:val="en-US"/>
                        </w:rPr>
                        <w:t>Comparing viscosity</w:t>
                      </w:r>
                    </w:p>
                    <w:p w14:paraId="75FD06FB" w14:textId="1CCE057D" w:rsidR="00EA1B8E" w:rsidRDefault="009A4F52" w:rsidP="0035598A">
                      <w:pPr>
                        <w:spacing w:before="60" w:after="120"/>
                        <w:jc w:val="left"/>
                        <w:rPr>
                          <w:b/>
                          <w:color w:val="595959" w:themeColor="text1" w:themeTint="A6"/>
                          <w:sz w:val="22"/>
                          <w:lang w:val="en-US"/>
                        </w:rPr>
                      </w:pPr>
                      <w:r w:rsidRPr="009A4F52">
                        <w:rPr>
                          <w:rFonts w:ascii="Times New Roman" w:eastAsia="Times New Roman" w:hAnsi="Times New Roman" w:cs="Times New Roman"/>
                          <w:noProof/>
                          <w:sz w:val="24"/>
                          <w:szCs w:val="24"/>
                          <w:lang w:eastAsia="fr-FR"/>
                        </w:rPr>
                        <w:drawing>
                          <wp:inline distT="0" distB="0" distL="0" distR="0" wp14:anchorId="26B544FC" wp14:editId="322F66CD">
                            <wp:extent cx="6003290" cy="3666488"/>
                            <wp:effectExtent l="0" t="0" r="3810" b="4445"/>
                            <wp:docPr id="1" name="Image 1"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intérieur&#10;&#10;Description générée automatiquement"/>
                                    <pic:cNvPicPr/>
                                  </pic:nvPicPr>
                                  <pic:blipFill>
                                    <a:blip r:embed="rId13"/>
                                    <a:stretch>
                                      <a:fillRect/>
                                    </a:stretch>
                                  </pic:blipFill>
                                  <pic:spPr>
                                    <a:xfrm>
                                      <a:off x="0" y="0"/>
                                      <a:ext cx="6003290" cy="3666488"/>
                                    </a:xfrm>
                                    <a:prstGeom prst="rect">
                                      <a:avLst/>
                                    </a:prstGeom>
                                  </pic:spPr>
                                </pic:pic>
                              </a:graphicData>
                            </a:graphic>
                          </wp:inline>
                        </w:drawing>
                      </w:r>
                    </w:p>
                    <w:p w14:paraId="7478BBFB" w14:textId="65C0C4BB" w:rsidR="00EF11C9" w:rsidRPr="007B4860" w:rsidRDefault="00EA1B8E" w:rsidP="00EA1B8E">
                      <w:pPr>
                        <w:spacing w:before="100" w:beforeAutospacing="1" w:after="100" w:afterAutospacing="1" w:line="240" w:lineRule="auto"/>
                        <w:jc w:val="left"/>
                        <w:rPr>
                          <w:rFonts w:ascii="Consolas" w:eastAsia="Times New Roman" w:hAnsi="Consolas" w:cs="Consolas"/>
                          <w:szCs w:val="20"/>
                          <w:lang w:eastAsia="fr-FR"/>
                        </w:rPr>
                      </w:pPr>
                      <w:r w:rsidRPr="007B4860">
                        <w:rPr>
                          <w:b/>
                          <w:color w:val="000000" w:themeColor="text1"/>
                          <w:szCs w:val="20"/>
                        </w:rPr>
                        <w:t>Source</w:t>
                      </w:r>
                      <w:r w:rsidRPr="007B4860">
                        <w:rPr>
                          <w:bCs/>
                          <w:color w:val="000000" w:themeColor="text1"/>
                          <w:szCs w:val="20"/>
                        </w:rPr>
                        <w:t xml:space="preserve"> : </w:t>
                      </w:r>
                      <w:r w:rsidR="009A4F52" w:rsidRPr="009A4F52">
                        <w:rPr>
                          <w:bCs/>
                          <w:color w:val="000000" w:themeColor="text1"/>
                          <w:szCs w:val="20"/>
                        </w:rPr>
                        <w:t>https://www.youtube.com/watch?v=69iUhlqFJFk</w:t>
                      </w:r>
                    </w:p>
                    <w:p w14:paraId="2E3D1658" w14:textId="2292FC48" w:rsidR="0035598A" w:rsidRPr="00C960BD" w:rsidRDefault="0035598A" w:rsidP="00EF11C9">
                      <w:pPr>
                        <w:spacing w:before="60" w:after="120"/>
                        <w:jc w:val="center"/>
                        <w:rPr>
                          <w:b/>
                          <w:bCs/>
                        </w:rPr>
                      </w:pPr>
                    </w:p>
                  </w:txbxContent>
                </v:textbox>
                <w10:anchorlock/>
              </v:shape>
            </w:pict>
          </mc:Fallback>
        </mc:AlternateContent>
      </w:r>
    </w:p>
    <w:p w14:paraId="362DE62F" w14:textId="66109850" w:rsidR="00000047" w:rsidRDefault="00000047" w:rsidP="00000047">
      <w:pPr>
        <w:pStyle w:val="Titre3"/>
        <w:numPr>
          <w:ilvl w:val="0"/>
          <w:numId w:val="8"/>
        </w:numPr>
        <w:ind w:left="0" w:firstLine="0"/>
        <w:rPr>
          <w:lang w:val="en-US"/>
        </w:rPr>
      </w:pPr>
      <w:r w:rsidRPr="00093EA3">
        <w:rPr>
          <w:lang w:val="en-US"/>
        </w:rPr>
        <w:t xml:space="preserve">Acquiring vocabulary: </w:t>
      </w:r>
    </w:p>
    <w:p w14:paraId="19E46E1F" w14:textId="3BE4D768" w:rsidR="00000047" w:rsidRPr="00741D8D" w:rsidRDefault="00C03570" w:rsidP="00000047">
      <w:pPr>
        <w:rPr>
          <w:lang w:val="en-US"/>
        </w:rPr>
      </w:pPr>
      <w:r>
        <w:rPr>
          <w:lang w:val="en-US"/>
        </w:rPr>
        <w:t>Watch the video, read the document</w:t>
      </w:r>
      <w:r w:rsidR="009A4F52">
        <w:rPr>
          <w:lang w:val="en-US"/>
        </w:rPr>
        <w:t>s</w:t>
      </w:r>
      <w:r>
        <w:rPr>
          <w:lang w:val="en-US"/>
        </w:rPr>
        <w:t>. Find</w:t>
      </w:r>
      <w:r w:rsidR="00000047">
        <w:rPr>
          <w:lang w:val="en-US"/>
        </w:rPr>
        <w:t xml:space="preserve"> a translation for the following </w:t>
      </w:r>
      <w:r w:rsidR="0062220C">
        <w:rPr>
          <w:lang w:val="en-US"/>
        </w:rPr>
        <w:t>expressions</w:t>
      </w:r>
      <w:r w:rsidR="00000047">
        <w:rPr>
          <w:lang w:val="en-US"/>
        </w:rPr>
        <w:t>:</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000047" w:rsidRPr="00A854FE" w14:paraId="2D343D45" w14:textId="77777777" w:rsidTr="00594AC4">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B6154F4"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10050F9A"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French</w:t>
            </w:r>
          </w:p>
        </w:tc>
      </w:tr>
      <w:tr w:rsidR="00000047" w:rsidRPr="0015087B" w14:paraId="3A2EA76A" w14:textId="77777777" w:rsidTr="00594AC4">
        <w:trPr>
          <w:trHeight w:val="397"/>
          <w:jc w:val="center"/>
        </w:trPr>
        <w:tc>
          <w:tcPr>
            <w:tcW w:w="2500" w:type="pct"/>
          </w:tcPr>
          <w:p w14:paraId="481F4DFE" w14:textId="2E508E32" w:rsidR="00000047" w:rsidRPr="000B5648" w:rsidRDefault="004A2247" w:rsidP="00594AC4">
            <w:pPr>
              <w:jc w:val="center"/>
              <w:rPr>
                <w:szCs w:val="20"/>
                <w:lang w:val="en-GB"/>
              </w:rPr>
            </w:pPr>
            <w:r w:rsidRPr="000B5648">
              <w:rPr>
                <w:szCs w:val="20"/>
                <w:lang w:val="en-GB"/>
              </w:rPr>
              <w:t>buoyancy</w:t>
            </w:r>
          </w:p>
        </w:tc>
        <w:tc>
          <w:tcPr>
            <w:tcW w:w="2500" w:type="pct"/>
            <w:tcBorders>
              <w:right w:val="single" w:sz="4" w:space="0" w:color="auto"/>
            </w:tcBorders>
          </w:tcPr>
          <w:p w14:paraId="73FFDF83" w14:textId="77777777" w:rsidR="00000047" w:rsidRPr="000B5648" w:rsidRDefault="00000047" w:rsidP="00594AC4">
            <w:pPr>
              <w:jc w:val="center"/>
              <w:rPr>
                <w:rFonts w:cs="Helvetica"/>
                <w:szCs w:val="20"/>
                <w:lang w:val="en-GB"/>
              </w:rPr>
            </w:pPr>
          </w:p>
        </w:tc>
      </w:tr>
      <w:tr w:rsidR="00000047" w:rsidRPr="0015087B" w14:paraId="1121D672" w14:textId="77777777" w:rsidTr="00594AC4">
        <w:trPr>
          <w:trHeight w:val="397"/>
          <w:jc w:val="center"/>
        </w:trPr>
        <w:tc>
          <w:tcPr>
            <w:tcW w:w="2500" w:type="pct"/>
          </w:tcPr>
          <w:p w14:paraId="2AD96D0B" w14:textId="4D860F00" w:rsidR="00000047" w:rsidRPr="000B5648" w:rsidRDefault="004A2247" w:rsidP="00594AC4">
            <w:pPr>
              <w:jc w:val="center"/>
              <w:rPr>
                <w:szCs w:val="20"/>
                <w:lang w:val="en-GB"/>
              </w:rPr>
            </w:pPr>
            <w:r w:rsidRPr="000B5648">
              <w:rPr>
                <w:szCs w:val="20"/>
                <w:lang w:val="en-US"/>
              </w:rPr>
              <w:t>drag</w:t>
            </w:r>
          </w:p>
        </w:tc>
        <w:tc>
          <w:tcPr>
            <w:tcW w:w="2500" w:type="pct"/>
            <w:tcBorders>
              <w:right w:val="single" w:sz="4" w:space="0" w:color="auto"/>
            </w:tcBorders>
          </w:tcPr>
          <w:p w14:paraId="7239092C" w14:textId="77777777" w:rsidR="00000047" w:rsidRPr="000B5648" w:rsidRDefault="00000047" w:rsidP="00594AC4">
            <w:pPr>
              <w:jc w:val="center"/>
              <w:rPr>
                <w:rFonts w:cs="Helvetica"/>
                <w:szCs w:val="20"/>
                <w:lang w:val="en-GB"/>
              </w:rPr>
            </w:pPr>
          </w:p>
        </w:tc>
      </w:tr>
      <w:tr w:rsidR="00897259" w:rsidRPr="0015087B" w14:paraId="5303DA0F" w14:textId="77777777" w:rsidTr="001C46CF">
        <w:trPr>
          <w:trHeight w:val="397"/>
          <w:jc w:val="center"/>
        </w:trPr>
        <w:tc>
          <w:tcPr>
            <w:tcW w:w="2500" w:type="pct"/>
          </w:tcPr>
          <w:p w14:paraId="10E42257" w14:textId="1FC682DD" w:rsidR="00897259" w:rsidRPr="000B5648" w:rsidRDefault="004A2247" w:rsidP="001C46CF">
            <w:pPr>
              <w:jc w:val="center"/>
              <w:rPr>
                <w:szCs w:val="20"/>
                <w:lang w:val="en-GB"/>
              </w:rPr>
            </w:pPr>
            <w:r w:rsidRPr="000B5648">
              <w:rPr>
                <w:szCs w:val="20"/>
                <w:lang w:val="en-GB"/>
              </w:rPr>
              <w:t>gravity</w:t>
            </w:r>
          </w:p>
        </w:tc>
        <w:tc>
          <w:tcPr>
            <w:tcW w:w="2500" w:type="pct"/>
            <w:tcBorders>
              <w:right w:val="single" w:sz="4" w:space="0" w:color="auto"/>
            </w:tcBorders>
          </w:tcPr>
          <w:p w14:paraId="1B061297" w14:textId="3B168BE9" w:rsidR="00897259" w:rsidRPr="000B5648" w:rsidRDefault="00897259" w:rsidP="001C46CF">
            <w:pPr>
              <w:jc w:val="center"/>
              <w:rPr>
                <w:rFonts w:cs="Helvetica"/>
                <w:szCs w:val="20"/>
                <w:lang w:val="en-GB"/>
              </w:rPr>
            </w:pPr>
          </w:p>
        </w:tc>
      </w:tr>
      <w:tr w:rsidR="004A2247" w:rsidRPr="0015087B" w14:paraId="5004F0E4" w14:textId="77777777" w:rsidTr="001C46CF">
        <w:trPr>
          <w:trHeight w:val="397"/>
          <w:jc w:val="center"/>
        </w:trPr>
        <w:tc>
          <w:tcPr>
            <w:tcW w:w="2500" w:type="pct"/>
          </w:tcPr>
          <w:p w14:paraId="426BD087" w14:textId="6DDAB83B" w:rsidR="004A2247" w:rsidRPr="000B5648" w:rsidRDefault="004A2247" w:rsidP="001C46CF">
            <w:pPr>
              <w:jc w:val="center"/>
              <w:rPr>
                <w:szCs w:val="20"/>
                <w:lang w:val="en-GB"/>
              </w:rPr>
            </w:pPr>
            <w:r w:rsidRPr="000B5648">
              <w:rPr>
                <w:szCs w:val="20"/>
                <w:lang w:val="en-GB"/>
              </w:rPr>
              <w:t>graduated cylinder</w:t>
            </w:r>
          </w:p>
        </w:tc>
        <w:tc>
          <w:tcPr>
            <w:tcW w:w="2500" w:type="pct"/>
            <w:tcBorders>
              <w:right w:val="single" w:sz="4" w:space="0" w:color="auto"/>
            </w:tcBorders>
          </w:tcPr>
          <w:p w14:paraId="3D2BAFD2" w14:textId="77777777" w:rsidR="004A2247" w:rsidRPr="000B5648" w:rsidRDefault="004A2247" w:rsidP="001C46CF">
            <w:pPr>
              <w:jc w:val="center"/>
              <w:rPr>
                <w:rFonts w:cs="Helvetica"/>
                <w:szCs w:val="20"/>
                <w:lang w:val="en-GB"/>
              </w:rPr>
            </w:pPr>
          </w:p>
        </w:tc>
      </w:tr>
      <w:tr w:rsidR="004A2247" w:rsidRPr="0015087B" w14:paraId="2547AD15" w14:textId="77777777" w:rsidTr="001C46CF">
        <w:trPr>
          <w:trHeight w:val="397"/>
          <w:jc w:val="center"/>
        </w:trPr>
        <w:tc>
          <w:tcPr>
            <w:tcW w:w="2500" w:type="pct"/>
          </w:tcPr>
          <w:p w14:paraId="689A405B" w14:textId="6D56DEF8" w:rsidR="004A2247" w:rsidRPr="000B5648" w:rsidRDefault="004A2247" w:rsidP="001C46CF">
            <w:pPr>
              <w:jc w:val="center"/>
              <w:rPr>
                <w:szCs w:val="20"/>
                <w:lang w:val="en-GB"/>
              </w:rPr>
            </w:pPr>
            <w:r w:rsidRPr="000B5648">
              <w:rPr>
                <w:szCs w:val="20"/>
                <w:lang w:val="en-GB"/>
              </w:rPr>
              <w:t>syrup</w:t>
            </w:r>
          </w:p>
        </w:tc>
        <w:tc>
          <w:tcPr>
            <w:tcW w:w="2500" w:type="pct"/>
            <w:tcBorders>
              <w:right w:val="single" w:sz="4" w:space="0" w:color="auto"/>
            </w:tcBorders>
          </w:tcPr>
          <w:p w14:paraId="00A3C19F" w14:textId="77777777" w:rsidR="004A2247" w:rsidRPr="000B5648" w:rsidRDefault="004A2247" w:rsidP="001C46CF">
            <w:pPr>
              <w:jc w:val="center"/>
              <w:rPr>
                <w:rFonts w:cs="Helvetica"/>
                <w:szCs w:val="20"/>
                <w:lang w:val="en-GB"/>
              </w:rPr>
            </w:pPr>
          </w:p>
        </w:tc>
      </w:tr>
      <w:tr w:rsidR="004A2247" w:rsidRPr="0015087B" w14:paraId="4A104CE7" w14:textId="77777777" w:rsidTr="001C46CF">
        <w:trPr>
          <w:trHeight w:val="397"/>
          <w:jc w:val="center"/>
        </w:trPr>
        <w:tc>
          <w:tcPr>
            <w:tcW w:w="2500" w:type="pct"/>
          </w:tcPr>
          <w:p w14:paraId="49C7BA93" w14:textId="71DC242C" w:rsidR="004A2247" w:rsidRPr="000B5648" w:rsidRDefault="004A2247" w:rsidP="001C46CF">
            <w:pPr>
              <w:jc w:val="center"/>
              <w:rPr>
                <w:szCs w:val="20"/>
                <w:lang w:val="en-GB"/>
              </w:rPr>
            </w:pPr>
            <w:r w:rsidRPr="000B5648">
              <w:rPr>
                <w:szCs w:val="20"/>
                <w:lang w:val="en-GB"/>
              </w:rPr>
              <w:t>marble</w:t>
            </w:r>
          </w:p>
        </w:tc>
        <w:tc>
          <w:tcPr>
            <w:tcW w:w="2500" w:type="pct"/>
            <w:tcBorders>
              <w:right w:val="single" w:sz="4" w:space="0" w:color="auto"/>
            </w:tcBorders>
          </w:tcPr>
          <w:p w14:paraId="0E4D645F" w14:textId="77777777" w:rsidR="004A2247" w:rsidRPr="000B5648" w:rsidRDefault="004A2247" w:rsidP="001C46CF">
            <w:pPr>
              <w:jc w:val="center"/>
              <w:rPr>
                <w:rFonts w:cs="Helvetica"/>
                <w:szCs w:val="20"/>
                <w:lang w:val="en-GB"/>
              </w:rPr>
            </w:pPr>
          </w:p>
        </w:tc>
      </w:tr>
      <w:tr w:rsidR="009128DD" w:rsidRPr="0015087B" w14:paraId="6F8744A6" w14:textId="77777777" w:rsidTr="001C46CF">
        <w:trPr>
          <w:trHeight w:val="397"/>
          <w:jc w:val="center"/>
        </w:trPr>
        <w:tc>
          <w:tcPr>
            <w:tcW w:w="2500" w:type="pct"/>
          </w:tcPr>
          <w:p w14:paraId="4D61C4F1" w14:textId="77777777" w:rsidR="009128DD" w:rsidRPr="000B5648" w:rsidRDefault="009128DD" w:rsidP="001C46CF">
            <w:pPr>
              <w:jc w:val="center"/>
              <w:rPr>
                <w:szCs w:val="20"/>
                <w:lang w:val="en-GB"/>
              </w:rPr>
            </w:pPr>
            <w:r w:rsidRPr="000B5648">
              <w:rPr>
                <w:szCs w:val="20"/>
                <w:lang w:val="en-GB"/>
              </w:rPr>
              <w:t>viscosity</w:t>
            </w:r>
          </w:p>
        </w:tc>
        <w:tc>
          <w:tcPr>
            <w:tcW w:w="2500" w:type="pct"/>
            <w:tcBorders>
              <w:right w:val="single" w:sz="4" w:space="0" w:color="auto"/>
            </w:tcBorders>
          </w:tcPr>
          <w:p w14:paraId="3ACD42C5" w14:textId="77777777" w:rsidR="009128DD" w:rsidRPr="000B5648" w:rsidRDefault="009128DD" w:rsidP="001C46CF">
            <w:pPr>
              <w:jc w:val="center"/>
              <w:rPr>
                <w:rFonts w:cs="Helvetica"/>
                <w:szCs w:val="20"/>
                <w:lang w:val="en-GB"/>
              </w:rPr>
            </w:pPr>
          </w:p>
        </w:tc>
      </w:tr>
      <w:tr w:rsidR="00DE5431" w:rsidRPr="0015087B" w14:paraId="46243806" w14:textId="77777777" w:rsidTr="001C46CF">
        <w:trPr>
          <w:trHeight w:val="397"/>
          <w:jc w:val="center"/>
        </w:trPr>
        <w:tc>
          <w:tcPr>
            <w:tcW w:w="2500" w:type="pct"/>
          </w:tcPr>
          <w:p w14:paraId="5C916A7D" w14:textId="71CDDF0B" w:rsidR="00DE5431" w:rsidRPr="000B5648" w:rsidRDefault="00BF2D9D" w:rsidP="001C46CF">
            <w:pPr>
              <w:jc w:val="center"/>
              <w:rPr>
                <w:szCs w:val="20"/>
                <w:lang w:val="en-GB"/>
              </w:rPr>
            </w:pPr>
            <w:r>
              <w:rPr>
                <w:szCs w:val="20"/>
                <w:lang w:val="en-GB"/>
              </w:rPr>
              <w:t>s</w:t>
            </w:r>
            <w:r w:rsidR="00DE5431" w:rsidRPr="000B5648">
              <w:rPr>
                <w:szCs w:val="20"/>
                <w:lang w:val="en-GB"/>
              </w:rPr>
              <w:t>tandard deviation</w:t>
            </w:r>
          </w:p>
        </w:tc>
        <w:tc>
          <w:tcPr>
            <w:tcW w:w="2500" w:type="pct"/>
            <w:tcBorders>
              <w:right w:val="single" w:sz="4" w:space="0" w:color="auto"/>
            </w:tcBorders>
          </w:tcPr>
          <w:p w14:paraId="51AF1E24" w14:textId="77777777" w:rsidR="00DE5431" w:rsidRPr="000B5648" w:rsidRDefault="00DE5431" w:rsidP="001C46CF">
            <w:pPr>
              <w:jc w:val="center"/>
              <w:rPr>
                <w:rFonts w:cs="Helvetica"/>
                <w:szCs w:val="20"/>
                <w:lang w:val="en-GB"/>
              </w:rPr>
            </w:pPr>
          </w:p>
        </w:tc>
      </w:tr>
      <w:tr w:rsidR="00DE5431" w:rsidRPr="0015087B" w14:paraId="17C0EFB0" w14:textId="77777777" w:rsidTr="001C46CF">
        <w:trPr>
          <w:trHeight w:val="397"/>
          <w:jc w:val="center"/>
        </w:trPr>
        <w:tc>
          <w:tcPr>
            <w:tcW w:w="2500" w:type="pct"/>
          </w:tcPr>
          <w:p w14:paraId="6FF30ADC" w14:textId="77777777" w:rsidR="00DE5431" w:rsidRPr="000B5648" w:rsidRDefault="00DE5431" w:rsidP="001C46CF">
            <w:pPr>
              <w:jc w:val="center"/>
              <w:rPr>
                <w:szCs w:val="20"/>
                <w:lang w:val="en-GB"/>
              </w:rPr>
            </w:pPr>
          </w:p>
        </w:tc>
        <w:tc>
          <w:tcPr>
            <w:tcW w:w="2500" w:type="pct"/>
            <w:tcBorders>
              <w:right w:val="single" w:sz="4" w:space="0" w:color="auto"/>
            </w:tcBorders>
          </w:tcPr>
          <w:p w14:paraId="59F499E6" w14:textId="77777777" w:rsidR="00DE5431" w:rsidRPr="000B5648" w:rsidRDefault="00DE5431" w:rsidP="001C46CF">
            <w:pPr>
              <w:jc w:val="center"/>
              <w:rPr>
                <w:rFonts w:cs="Helvetica"/>
                <w:szCs w:val="20"/>
                <w:lang w:val="en-GB"/>
              </w:rPr>
            </w:pPr>
            <w:r w:rsidRPr="000B5648">
              <w:rPr>
                <w:rFonts w:cs="Helvetica"/>
                <w:szCs w:val="20"/>
                <w:lang w:val="en-GB"/>
              </w:rPr>
              <w:t>incertitude</w:t>
            </w:r>
          </w:p>
        </w:tc>
      </w:tr>
      <w:tr w:rsidR="00897259" w:rsidRPr="0015087B" w14:paraId="7B041FB3" w14:textId="77777777" w:rsidTr="001C46CF">
        <w:trPr>
          <w:trHeight w:val="397"/>
          <w:jc w:val="center"/>
        </w:trPr>
        <w:tc>
          <w:tcPr>
            <w:tcW w:w="2500" w:type="pct"/>
          </w:tcPr>
          <w:p w14:paraId="55D15BEC" w14:textId="35D6BC29" w:rsidR="00897259" w:rsidRPr="000B5648" w:rsidRDefault="00897259" w:rsidP="001C46CF">
            <w:pPr>
              <w:jc w:val="center"/>
              <w:rPr>
                <w:szCs w:val="20"/>
                <w:lang w:val="en-GB"/>
              </w:rPr>
            </w:pPr>
          </w:p>
        </w:tc>
        <w:tc>
          <w:tcPr>
            <w:tcW w:w="2500" w:type="pct"/>
            <w:tcBorders>
              <w:right w:val="single" w:sz="4" w:space="0" w:color="auto"/>
            </w:tcBorders>
          </w:tcPr>
          <w:p w14:paraId="5BC04AD8" w14:textId="2C5CCC38" w:rsidR="00897259" w:rsidRPr="000B5648" w:rsidRDefault="00DE5431" w:rsidP="001C46CF">
            <w:pPr>
              <w:jc w:val="center"/>
              <w:rPr>
                <w:rFonts w:cs="Helvetica"/>
                <w:szCs w:val="20"/>
                <w:lang w:val="en-GB"/>
              </w:rPr>
            </w:pPr>
            <w:r w:rsidRPr="000B5648">
              <w:rPr>
                <w:rFonts w:cs="Helvetica"/>
                <w:szCs w:val="20"/>
                <w:lang w:val="en-GB"/>
              </w:rPr>
              <w:t xml:space="preserve">masse </w:t>
            </w:r>
            <w:proofErr w:type="spellStart"/>
            <w:r w:rsidRPr="000B5648">
              <w:rPr>
                <w:rFonts w:cs="Helvetica"/>
                <w:szCs w:val="20"/>
                <w:lang w:val="en-GB"/>
              </w:rPr>
              <w:t>volumique</w:t>
            </w:r>
            <w:proofErr w:type="spellEnd"/>
          </w:p>
        </w:tc>
      </w:tr>
    </w:tbl>
    <w:p w14:paraId="1263BE85" w14:textId="6AA42646" w:rsidR="00000047" w:rsidRDefault="00000047" w:rsidP="00000047">
      <w:pPr>
        <w:pStyle w:val="Paragraphedeliste"/>
        <w:spacing w:line="240" w:lineRule="auto"/>
        <w:contextualSpacing w:val="0"/>
        <w:jc w:val="left"/>
        <w:rPr>
          <w:b/>
          <w:sz w:val="22"/>
          <w:lang w:val="en-US"/>
        </w:rPr>
      </w:pPr>
    </w:p>
    <w:p w14:paraId="365D4C62" w14:textId="3448163B" w:rsidR="002A1FB7" w:rsidRDefault="002A1FB7" w:rsidP="00000047">
      <w:pPr>
        <w:pStyle w:val="Paragraphedeliste"/>
        <w:spacing w:line="240" w:lineRule="auto"/>
        <w:contextualSpacing w:val="0"/>
        <w:jc w:val="left"/>
        <w:rPr>
          <w:b/>
          <w:sz w:val="22"/>
          <w:lang w:val="en-US"/>
        </w:rPr>
      </w:pPr>
    </w:p>
    <w:p w14:paraId="4C89ABFA" w14:textId="589767CA" w:rsidR="002A1FB7" w:rsidRDefault="002A1FB7" w:rsidP="00000047">
      <w:pPr>
        <w:pStyle w:val="Paragraphedeliste"/>
        <w:spacing w:line="240" w:lineRule="auto"/>
        <w:contextualSpacing w:val="0"/>
        <w:jc w:val="left"/>
        <w:rPr>
          <w:b/>
          <w:sz w:val="22"/>
          <w:lang w:val="en-US"/>
        </w:rPr>
      </w:pPr>
    </w:p>
    <w:p w14:paraId="4375A5A5" w14:textId="77777777" w:rsidR="002A1FB7" w:rsidRDefault="002A1FB7" w:rsidP="00000047">
      <w:pPr>
        <w:pStyle w:val="Paragraphedeliste"/>
        <w:spacing w:line="240" w:lineRule="auto"/>
        <w:contextualSpacing w:val="0"/>
        <w:jc w:val="left"/>
        <w:rPr>
          <w:b/>
          <w:sz w:val="22"/>
          <w:lang w:val="en-US"/>
        </w:rPr>
      </w:pPr>
    </w:p>
    <w:p w14:paraId="669E9892" w14:textId="51C0B646" w:rsidR="004C3844" w:rsidRDefault="004C3844" w:rsidP="004C3844">
      <w:pPr>
        <w:pStyle w:val="Titre3"/>
        <w:numPr>
          <w:ilvl w:val="0"/>
          <w:numId w:val="8"/>
        </w:numPr>
        <w:ind w:left="0" w:firstLine="0"/>
        <w:rPr>
          <w:lang w:val="en-US"/>
        </w:rPr>
      </w:pPr>
      <w:r>
        <w:rPr>
          <w:lang w:val="en-US"/>
        </w:rPr>
        <w:lastRenderedPageBreak/>
        <w:t>Understanding</w:t>
      </w:r>
      <w:r w:rsidRPr="00093EA3">
        <w:rPr>
          <w:lang w:val="en-US"/>
        </w:rPr>
        <w:t xml:space="preserve">: </w:t>
      </w:r>
    </w:p>
    <w:p w14:paraId="1B3A377A" w14:textId="77777777" w:rsidR="00584431" w:rsidRDefault="00584431" w:rsidP="004C3844">
      <w:pPr>
        <w:rPr>
          <w:lang w:val="en-US"/>
        </w:rPr>
      </w:pPr>
    </w:p>
    <w:p w14:paraId="236EFBD1" w14:textId="46D285D0" w:rsidR="00584431" w:rsidRDefault="004A2247" w:rsidP="00584431">
      <w:pPr>
        <w:rPr>
          <w:lang w:val="en-US"/>
        </w:rPr>
      </w:pPr>
      <w:r>
        <w:rPr>
          <w:lang w:val="en-US"/>
        </w:rPr>
        <w:t>Draw the marble and the forces that apply to it once it has reached a constant speed:</w:t>
      </w:r>
    </w:p>
    <w:p w14:paraId="63FFE9FE" w14:textId="56D41159" w:rsidR="00C03570" w:rsidRDefault="00C03570" w:rsidP="00584431">
      <w:pPr>
        <w:rPr>
          <w:lang w:val="en-US"/>
        </w:rPr>
      </w:pPr>
    </w:p>
    <w:p w14:paraId="20AA7513" w14:textId="77777777" w:rsidR="002E69F3" w:rsidRDefault="002E69F3" w:rsidP="00584431">
      <w:pPr>
        <w:rPr>
          <w:lang w:val="en-US"/>
        </w:rPr>
      </w:pPr>
    </w:p>
    <w:p w14:paraId="5325DD63" w14:textId="6EAB0CA8" w:rsidR="00C03570" w:rsidRDefault="00C03570" w:rsidP="00584431">
      <w:pPr>
        <w:rPr>
          <w:lang w:val="en-US"/>
        </w:rPr>
      </w:pPr>
    </w:p>
    <w:p w14:paraId="0BC862FC" w14:textId="37F5E1A5" w:rsidR="007B4860" w:rsidRDefault="004A2247" w:rsidP="007B4860">
      <w:pPr>
        <w:rPr>
          <w:lang w:val="en-US"/>
        </w:rPr>
      </w:pPr>
      <w:r>
        <w:rPr>
          <w:lang w:val="en-US"/>
        </w:rPr>
        <w:t>Write an equation verified by the three forces if the speed of the marble is constant.</w:t>
      </w:r>
    </w:p>
    <w:p w14:paraId="6EDE4564" w14:textId="778772DE" w:rsidR="00637199" w:rsidRDefault="000B5648" w:rsidP="007B4860">
      <w:pPr>
        <w:rPr>
          <w:lang w:val="en-US"/>
        </w:rPr>
      </w:pPr>
      <w:r>
        <w:rPr>
          <w:lang w:val="en-US"/>
        </w:rPr>
        <w:t>_________________________________________________________________________________________________</w:t>
      </w:r>
    </w:p>
    <w:p w14:paraId="376EC2AD" w14:textId="2F2F306E" w:rsidR="00637199" w:rsidRDefault="00637199" w:rsidP="007B4860">
      <w:pPr>
        <w:rPr>
          <w:lang w:val="en-US"/>
        </w:rPr>
      </w:pPr>
    </w:p>
    <w:p w14:paraId="4061ADAC" w14:textId="7E5084C9" w:rsidR="00637199" w:rsidRDefault="00637199" w:rsidP="007B4860">
      <w:pPr>
        <w:rPr>
          <w:lang w:val="en-US"/>
        </w:rPr>
      </w:pPr>
    </w:p>
    <w:p w14:paraId="217B9F06" w14:textId="0B9D2B67" w:rsidR="008033AB" w:rsidRDefault="008033AB" w:rsidP="008033AB">
      <w:pPr>
        <w:pStyle w:val="Titre3"/>
        <w:numPr>
          <w:ilvl w:val="0"/>
          <w:numId w:val="8"/>
        </w:numPr>
        <w:ind w:left="0" w:firstLine="0"/>
        <w:rPr>
          <w:lang w:val="en-US"/>
        </w:rPr>
      </w:pPr>
      <w:r>
        <w:rPr>
          <w:lang w:val="en-US"/>
        </w:rPr>
        <w:t>Applying</w:t>
      </w:r>
      <w:r w:rsidRPr="00093EA3">
        <w:rPr>
          <w:lang w:val="en-US"/>
        </w:rPr>
        <w:t xml:space="preserve">: </w:t>
      </w:r>
    </w:p>
    <w:p w14:paraId="08904132" w14:textId="7629F238" w:rsidR="00637199" w:rsidRDefault="00637199" w:rsidP="007B4860">
      <w:pPr>
        <w:rPr>
          <w:lang w:val="en-US"/>
        </w:rPr>
      </w:pPr>
      <w:r>
        <w:rPr>
          <w:lang w:val="en-US"/>
        </w:rPr>
        <w:t>The following results were obtained in class:</w:t>
      </w:r>
    </w:p>
    <w:tbl>
      <w:tblPr>
        <w:tblStyle w:val="Grilledutableau"/>
        <w:tblW w:w="25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tblGrid>
      <w:tr w:rsidR="0085728D" w:rsidRPr="002A2627" w14:paraId="443BE819" w14:textId="77777777" w:rsidTr="001C46CF">
        <w:trPr>
          <w:jc w:val="center"/>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1204263F" w14:textId="77777777" w:rsidR="0085728D" w:rsidRPr="00AC2FDC" w:rsidRDefault="0085728D" w:rsidP="001C46CF">
            <w:pPr>
              <w:spacing w:before="120" w:after="120"/>
              <w:jc w:val="center"/>
              <w:rPr>
                <w:b/>
                <w:color w:val="FFFFFF" w:themeColor="background1"/>
                <w:szCs w:val="20"/>
                <w:lang w:val="en-US"/>
              </w:rPr>
            </w:pPr>
            <m:oMath>
              <m:r>
                <m:rPr>
                  <m:sty m:val="bi"/>
                </m:rPr>
                <w:rPr>
                  <w:rFonts w:ascii="Cambria Math" w:hAnsi="Cambria Math"/>
                  <w:color w:val="FFFFFF" w:themeColor="background1"/>
                  <w:szCs w:val="20"/>
                  <w:lang w:val="en-US"/>
                </w:rPr>
                <m:t>η</m:t>
              </m:r>
            </m:oMath>
            <w:r w:rsidRPr="00AC2FDC">
              <w:rPr>
                <w:b/>
                <w:color w:val="FFFFFF" w:themeColor="background1"/>
                <w:szCs w:val="20"/>
                <w:lang w:val="en-US"/>
              </w:rPr>
              <w:t xml:space="preserve"> Viscosity of honey at 20°C (</w:t>
            </w:r>
            <w:proofErr w:type="gramStart"/>
            <w:r w:rsidRPr="00AC2FDC">
              <w:rPr>
                <w:b/>
                <w:color w:val="FFFFFF" w:themeColor="background1"/>
                <w:szCs w:val="20"/>
                <w:lang w:val="en-US"/>
              </w:rPr>
              <w:t>Pa.s</w:t>
            </w:r>
            <w:proofErr w:type="gramEnd"/>
            <w:r w:rsidRPr="00AC2FDC">
              <w:rPr>
                <w:b/>
                <w:color w:val="FFFFFF" w:themeColor="background1"/>
                <w:szCs w:val="20"/>
                <w:lang w:val="en-US"/>
              </w:rPr>
              <w:t>)</w:t>
            </w:r>
          </w:p>
        </w:tc>
      </w:tr>
      <w:tr w:rsidR="00A5253B" w:rsidRPr="0015087B" w14:paraId="4B88D5DF" w14:textId="77777777" w:rsidTr="00692DD6">
        <w:trPr>
          <w:trHeight w:val="397"/>
          <w:jc w:val="center"/>
        </w:trPr>
        <w:tc>
          <w:tcPr>
            <w:tcW w:w="5000" w:type="pct"/>
            <w:vAlign w:val="center"/>
          </w:tcPr>
          <w:p w14:paraId="4943DD2D" w14:textId="1BB0061B" w:rsidR="00A5253B" w:rsidRPr="0015087B" w:rsidRDefault="00A5253B" w:rsidP="00A5253B">
            <w:pPr>
              <w:jc w:val="center"/>
              <w:rPr>
                <w:szCs w:val="20"/>
                <w:lang w:val="en-GB"/>
              </w:rPr>
            </w:pPr>
            <w:r>
              <w:rPr>
                <w:rFonts w:ascii="Calibri" w:hAnsi="Calibri" w:cs="Calibri"/>
                <w:color w:val="000000"/>
                <w:szCs w:val="20"/>
                <w:lang w:val="en-GB"/>
              </w:rPr>
              <w:t>13</w:t>
            </w:r>
            <w:r w:rsidR="007D6B98">
              <w:rPr>
                <w:rFonts w:ascii="Calibri" w:hAnsi="Calibri" w:cs="Calibri"/>
                <w:color w:val="000000"/>
                <w:szCs w:val="20"/>
                <w:lang w:val="en-GB"/>
              </w:rPr>
              <w:t>.</w:t>
            </w:r>
            <w:r>
              <w:rPr>
                <w:rFonts w:ascii="Calibri" w:hAnsi="Calibri" w:cs="Calibri"/>
                <w:color w:val="000000"/>
                <w:szCs w:val="20"/>
                <w:lang w:val="en-GB"/>
              </w:rPr>
              <w:t>15</w:t>
            </w:r>
          </w:p>
        </w:tc>
      </w:tr>
      <w:tr w:rsidR="00A5253B" w:rsidRPr="0015087B" w14:paraId="19D55613" w14:textId="77777777" w:rsidTr="00692DD6">
        <w:trPr>
          <w:trHeight w:val="397"/>
          <w:jc w:val="center"/>
        </w:trPr>
        <w:tc>
          <w:tcPr>
            <w:tcW w:w="5000" w:type="pct"/>
            <w:vAlign w:val="center"/>
          </w:tcPr>
          <w:p w14:paraId="5B81B3A3" w14:textId="1A09FC99" w:rsidR="00A5253B" w:rsidRPr="0015087B" w:rsidRDefault="00A5253B" w:rsidP="00A5253B">
            <w:pPr>
              <w:jc w:val="center"/>
              <w:rPr>
                <w:szCs w:val="20"/>
                <w:lang w:val="en-GB"/>
              </w:rPr>
            </w:pPr>
            <w:r>
              <w:rPr>
                <w:rFonts w:ascii="Calibri" w:hAnsi="Calibri" w:cs="Calibri"/>
                <w:color w:val="000000"/>
                <w:szCs w:val="20"/>
                <w:lang w:val="en-US"/>
              </w:rPr>
              <w:t>14</w:t>
            </w:r>
            <w:r w:rsidR="007D6B98">
              <w:rPr>
                <w:rFonts w:ascii="Calibri" w:hAnsi="Calibri" w:cs="Calibri"/>
                <w:color w:val="000000"/>
                <w:szCs w:val="20"/>
                <w:lang w:val="en-US"/>
              </w:rPr>
              <w:t>.</w:t>
            </w:r>
            <w:r>
              <w:rPr>
                <w:rFonts w:ascii="Calibri" w:hAnsi="Calibri" w:cs="Calibri"/>
                <w:color w:val="000000"/>
                <w:szCs w:val="20"/>
                <w:lang w:val="en-US"/>
              </w:rPr>
              <w:t>55</w:t>
            </w:r>
          </w:p>
        </w:tc>
      </w:tr>
      <w:tr w:rsidR="00A5253B" w:rsidRPr="0015087B" w14:paraId="32CF6E2B" w14:textId="77777777" w:rsidTr="00692DD6">
        <w:trPr>
          <w:trHeight w:val="397"/>
          <w:jc w:val="center"/>
        </w:trPr>
        <w:tc>
          <w:tcPr>
            <w:tcW w:w="5000" w:type="pct"/>
            <w:vAlign w:val="center"/>
          </w:tcPr>
          <w:p w14:paraId="2853D2EC" w14:textId="1A753453" w:rsidR="00A5253B" w:rsidRPr="0015087B" w:rsidRDefault="00A5253B" w:rsidP="00A5253B">
            <w:pPr>
              <w:jc w:val="center"/>
              <w:rPr>
                <w:szCs w:val="20"/>
                <w:lang w:val="en-GB"/>
              </w:rPr>
            </w:pPr>
            <w:r>
              <w:rPr>
                <w:rFonts w:ascii="Calibri" w:hAnsi="Calibri" w:cs="Calibri"/>
                <w:color w:val="000000"/>
                <w:szCs w:val="20"/>
                <w:lang w:val="en-GB"/>
              </w:rPr>
              <w:t>14</w:t>
            </w:r>
            <w:r w:rsidR="007D6B98">
              <w:rPr>
                <w:rFonts w:ascii="Calibri" w:hAnsi="Calibri" w:cs="Calibri"/>
                <w:color w:val="000000"/>
                <w:szCs w:val="20"/>
                <w:lang w:val="en-GB"/>
              </w:rPr>
              <w:t>.</w:t>
            </w:r>
            <w:r>
              <w:rPr>
                <w:rFonts w:ascii="Calibri" w:hAnsi="Calibri" w:cs="Calibri"/>
                <w:color w:val="000000"/>
                <w:szCs w:val="20"/>
                <w:lang w:val="en-GB"/>
              </w:rPr>
              <w:t>10</w:t>
            </w:r>
          </w:p>
        </w:tc>
      </w:tr>
      <w:tr w:rsidR="00A5253B" w:rsidRPr="0015087B" w14:paraId="67DAAE9C" w14:textId="77777777" w:rsidTr="00692DD6">
        <w:trPr>
          <w:trHeight w:val="397"/>
          <w:jc w:val="center"/>
        </w:trPr>
        <w:tc>
          <w:tcPr>
            <w:tcW w:w="5000" w:type="pct"/>
            <w:vAlign w:val="center"/>
          </w:tcPr>
          <w:p w14:paraId="5AC23791" w14:textId="499D293E" w:rsidR="00A5253B" w:rsidRPr="0015087B" w:rsidRDefault="00A5253B" w:rsidP="00A5253B">
            <w:pPr>
              <w:jc w:val="center"/>
              <w:rPr>
                <w:szCs w:val="20"/>
                <w:lang w:val="en-GB"/>
              </w:rPr>
            </w:pPr>
            <w:r>
              <w:rPr>
                <w:rFonts w:ascii="Calibri" w:hAnsi="Calibri" w:cs="Calibri"/>
                <w:color w:val="000000"/>
                <w:szCs w:val="20"/>
                <w:lang w:val="en-GB"/>
              </w:rPr>
              <w:t>15,</w:t>
            </w:r>
            <w:r w:rsidR="007D6B98">
              <w:rPr>
                <w:rFonts w:ascii="Calibri" w:hAnsi="Calibri" w:cs="Calibri"/>
                <w:color w:val="000000"/>
                <w:szCs w:val="20"/>
                <w:lang w:val="en-GB"/>
              </w:rPr>
              <w:t>.</w:t>
            </w:r>
            <w:r>
              <w:rPr>
                <w:rFonts w:ascii="Calibri" w:hAnsi="Calibri" w:cs="Calibri"/>
                <w:color w:val="000000"/>
                <w:szCs w:val="20"/>
                <w:lang w:val="en-GB"/>
              </w:rPr>
              <w:t>0</w:t>
            </w:r>
          </w:p>
        </w:tc>
      </w:tr>
      <w:tr w:rsidR="00A5253B" w:rsidRPr="0015087B" w14:paraId="28055824" w14:textId="77777777" w:rsidTr="00692DD6">
        <w:trPr>
          <w:trHeight w:val="397"/>
          <w:jc w:val="center"/>
        </w:trPr>
        <w:tc>
          <w:tcPr>
            <w:tcW w:w="5000" w:type="pct"/>
            <w:vAlign w:val="center"/>
          </w:tcPr>
          <w:p w14:paraId="4B6976F4" w14:textId="28B768F9" w:rsidR="00A5253B" w:rsidRPr="0015087B" w:rsidRDefault="00A5253B" w:rsidP="00A5253B">
            <w:pPr>
              <w:jc w:val="center"/>
              <w:rPr>
                <w:szCs w:val="20"/>
                <w:lang w:val="en-GB"/>
              </w:rPr>
            </w:pPr>
            <w:r>
              <w:rPr>
                <w:rFonts w:ascii="Calibri" w:hAnsi="Calibri" w:cs="Calibri"/>
                <w:color w:val="000000"/>
                <w:szCs w:val="20"/>
                <w:lang w:val="en-GB"/>
              </w:rPr>
              <w:t>13</w:t>
            </w:r>
            <w:r w:rsidR="007D6B98">
              <w:rPr>
                <w:rFonts w:ascii="Calibri" w:hAnsi="Calibri" w:cs="Calibri"/>
                <w:color w:val="000000"/>
                <w:szCs w:val="20"/>
                <w:lang w:val="en-GB"/>
              </w:rPr>
              <w:t>.</w:t>
            </w:r>
            <w:r>
              <w:rPr>
                <w:rFonts w:ascii="Calibri" w:hAnsi="Calibri" w:cs="Calibri"/>
                <w:color w:val="000000"/>
                <w:szCs w:val="20"/>
                <w:lang w:val="en-GB"/>
              </w:rPr>
              <w:t>85</w:t>
            </w:r>
          </w:p>
        </w:tc>
      </w:tr>
    </w:tbl>
    <w:p w14:paraId="70132D53" w14:textId="77777777" w:rsidR="0085728D" w:rsidRDefault="0085728D" w:rsidP="0085728D">
      <w:pPr>
        <w:rPr>
          <w:lang w:val="en-US"/>
        </w:rPr>
      </w:pPr>
    </w:p>
    <w:p w14:paraId="52E240DB" w14:textId="23BC943A" w:rsidR="00E04D10" w:rsidRPr="006B1767" w:rsidRDefault="0085728D" w:rsidP="00584431">
      <w:pPr>
        <w:rPr>
          <w:lang w:val="en-US"/>
        </w:rPr>
      </w:pPr>
      <w:r w:rsidRPr="006B1767">
        <w:rPr>
          <w:lang w:val="en-US"/>
        </w:rPr>
        <w:t xml:space="preserve">Standard deviation: </w:t>
      </w:r>
      <m:oMath>
        <m:r>
          <w:rPr>
            <w:rFonts w:ascii="Cambria Math" w:hAnsi="Cambria Math"/>
            <w:lang w:val="en-US"/>
          </w:rPr>
          <m:t>σ</m:t>
        </m:r>
        <m:d>
          <m:dPr>
            <m:ctrlPr>
              <w:rPr>
                <w:rFonts w:ascii="Cambria Math" w:hAnsi="Cambria Math"/>
                <w:i/>
                <w:lang w:val="en-US"/>
              </w:rPr>
            </m:ctrlPr>
          </m:dPr>
          <m:e>
            <m:r>
              <w:rPr>
                <w:rFonts w:ascii="Cambria Math" w:hAnsi="Cambria Math"/>
                <w:lang w:val="en-US"/>
              </w:rPr>
              <m:t>η</m:t>
            </m:r>
          </m:e>
        </m:d>
        <m:r>
          <w:rPr>
            <w:rFonts w:ascii="Cambria Math" w:hAnsi="Cambria Math"/>
            <w:lang w:val="en-US"/>
          </w:rPr>
          <m:t xml:space="preserve">=0.77 </m:t>
        </m:r>
      </m:oMath>
      <w:r w:rsidRPr="006B1767">
        <w:rPr>
          <w:rFonts w:eastAsiaTheme="minorEastAsia"/>
          <w:lang w:val="en-US"/>
        </w:rPr>
        <w:t xml:space="preserve">Pa.s and average: </w:t>
      </w:r>
      <m:oMath>
        <m:acc>
          <m:accPr>
            <m:chr m:val="̅"/>
            <m:ctrlPr>
              <w:rPr>
                <w:rFonts w:ascii="Cambria Math" w:hAnsi="Cambria Math"/>
                <w:i/>
                <w:lang w:val="en-US"/>
              </w:rPr>
            </m:ctrlPr>
          </m:accPr>
          <m:e>
            <m:r>
              <w:rPr>
                <w:rFonts w:ascii="Cambria Math" w:hAnsi="Cambria Math"/>
                <w:lang w:val="en-US"/>
              </w:rPr>
              <m:t>η</m:t>
            </m:r>
          </m:e>
        </m:acc>
        <m:r>
          <w:rPr>
            <w:rFonts w:ascii="Cambria Math" w:hAnsi="Cambria Math"/>
            <w:lang w:val="en-US"/>
          </w:rPr>
          <m:t xml:space="preserve">=14,.17 </m:t>
        </m:r>
      </m:oMath>
      <w:r w:rsidRPr="006B1767">
        <w:rPr>
          <w:rFonts w:eastAsiaTheme="minorEastAsia"/>
          <w:lang w:val="en-US"/>
        </w:rPr>
        <w:t>Pa.s</w:t>
      </w:r>
      <w:r w:rsidR="006B1767" w:rsidRPr="006B1767">
        <w:rPr>
          <w:lang w:val="en-US"/>
        </w:rPr>
        <w:t xml:space="preserve">. </w:t>
      </w:r>
      <w:r w:rsidR="00E04D10" w:rsidRPr="00E04D10">
        <w:rPr>
          <w:lang w:val="en-US"/>
        </w:rPr>
        <w:t>Express the result for vis</w:t>
      </w:r>
      <w:r w:rsidR="00E04D10">
        <w:rPr>
          <w:lang w:val="en-US"/>
        </w:rPr>
        <w:t>cosity as:</w:t>
      </w:r>
    </w:p>
    <w:p w14:paraId="432D831E" w14:textId="2B493E82" w:rsidR="00C03570" w:rsidRDefault="00E04D10" w:rsidP="00E04D10">
      <w:pPr>
        <w:jc w:val="center"/>
        <w:rPr>
          <w:lang w:val="en-US"/>
        </w:rPr>
      </w:pPr>
      <w:r w:rsidRPr="00E04D10">
        <w:rPr>
          <w:noProof/>
          <w:lang w:val="en-US"/>
        </w:rPr>
        <w:drawing>
          <wp:inline distT="0" distB="0" distL="0" distR="0" wp14:anchorId="7756BF95" wp14:editId="5600B90E">
            <wp:extent cx="1727200" cy="241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7200" cy="241300"/>
                    </a:xfrm>
                    <a:prstGeom prst="rect">
                      <a:avLst/>
                    </a:prstGeom>
                  </pic:spPr>
                </pic:pic>
              </a:graphicData>
            </a:graphic>
          </wp:inline>
        </w:drawing>
      </w:r>
    </w:p>
    <w:p w14:paraId="19969E6F" w14:textId="018322F3" w:rsidR="00E04D10" w:rsidRDefault="006B1767" w:rsidP="00584431">
      <w:pPr>
        <w:rPr>
          <w:lang w:val="en-US"/>
        </w:rPr>
      </w:pPr>
      <w:r>
        <w:rPr>
          <w:lang w:val="en-US"/>
        </w:rPr>
        <w:t>w</w:t>
      </w:r>
      <w:r w:rsidR="00E04D10">
        <w:rPr>
          <w:lang w:val="en-US"/>
        </w:rPr>
        <w:t>ith the uncertainty computed on N values:</w:t>
      </w:r>
    </w:p>
    <w:p w14:paraId="52C9D6A1" w14:textId="4248B941" w:rsidR="00E04D10" w:rsidRPr="00E04D10" w:rsidRDefault="00E04D10" w:rsidP="00E04D10">
      <w:pPr>
        <w:jc w:val="center"/>
        <w:rPr>
          <w:lang w:val="en-US"/>
        </w:rPr>
      </w:pPr>
      <w:r w:rsidRPr="00E04D10">
        <w:rPr>
          <w:noProof/>
          <w:lang w:val="en-US"/>
        </w:rPr>
        <w:drawing>
          <wp:inline distT="0" distB="0" distL="0" distR="0" wp14:anchorId="7A8ED0E1" wp14:editId="53F03BCD">
            <wp:extent cx="914400" cy="482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 cy="482600"/>
                    </a:xfrm>
                    <a:prstGeom prst="rect">
                      <a:avLst/>
                    </a:prstGeom>
                  </pic:spPr>
                </pic:pic>
              </a:graphicData>
            </a:graphic>
          </wp:inline>
        </w:drawing>
      </w:r>
    </w:p>
    <w:p w14:paraId="1EE07067" w14:textId="26B84FB9" w:rsidR="006B1767" w:rsidRDefault="006B1767" w:rsidP="006B1767">
      <w:pPr>
        <w:rPr>
          <w:lang w:val="en-US"/>
        </w:rPr>
      </w:pPr>
      <w:r>
        <w:rPr>
          <w:lang w:val="en-US"/>
        </w:rPr>
        <w:t>Result: _________________________________________________________________________________________________</w:t>
      </w:r>
    </w:p>
    <w:p w14:paraId="6EAE1F6E" w14:textId="77777777" w:rsidR="0039284C" w:rsidRPr="00E04D10" w:rsidRDefault="0039284C" w:rsidP="00584431">
      <w:pPr>
        <w:rPr>
          <w:lang w:val="en-US"/>
        </w:rPr>
      </w:pPr>
    </w:p>
    <w:p w14:paraId="1CA4C070" w14:textId="77777777" w:rsidR="00DD7749" w:rsidRDefault="00DD7749">
      <w:pPr>
        <w:spacing w:after="200"/>
        <w:jc w:val="left"/>
        <w:rPr>
          <w:rFonts w:eastAsiaTheme="majorEastAsia" w:cstheme="majorBidi"/>
          <w:b/>
          <w:color w:val="17365D" w:themeColor="text2" w:themeShade="BF"/>
          <w:spacing w:val="5"/>
          <w:kern w:val="28"/>
          <w:sz w:val="48"/>
          <w:szCs w:val="52"/>
          <w:lang w:val="en-US"/>
        </w:rPr>
      </w:pPr>
      <w:r>
        <w:rPr>
          <w:lang w:val="en-US"/>
        </w:rPr>
        <w:br w:type="page"/>
      </w:r>
    </w:p>
    <w:p w14:paraId="1A5897D0" w14:textId="0C1F0237" w:rsidR="00647BD1" w:rsidRPr="00AA6BDB" w:rsidRDefault="00647BD1" w:rsidP="00647BD1">
      <w:pPr>
        <w:pStyle w:val="Titre"/>
        <w:rPr>
          <w:lang w:val="en-US"/>
        </w:rPr>
      </w:pPr>
      <w:r w:rsidRPr="00AA6BDB">
        <w:rPr>
          <w:lang w:val="en-US"/>
        </w:rPr>
        <w:lastRenderedPageBreak/>
        <w:t>Activity summary</w:t>
      </w:r>
    </w:p>
    <w:p w14:paraId="2E73FEFA" w14:textId="77777777" w:rsidR="00EF0F81" w:rsidRPr="003B5E56" w:rsidRDefault="00EF0F81" w:rsidP="00EF0F81">
      <w:pPr>
        <w:rPr>
          <w:rFonts w:cs="Lucida Sans Unicode"/>
          <w:sz w:val="22"/>
          <w:lang w:val="en-US"/>
        </w:rPr>
      </w:pPr>
      <w:r w:rsidRPr="003B5E56">
        <w:rPr>
          <w:rFonts w:cs="Lucida Sans Unicode"/>
          <w:sz w:val="22"/>
          <w:lang w:val="en-US"/>
        </w:rPr>
        <w:t>What you must remember:</w:t>
      </w:r>
    </w:p>
    <w:p w14:paraId="4034FC15" w14:textId="32627FE9" w:rsidR="00EF0F81" w:rsidRDefault="00EF0F81" w:rsidP="003738F5">
      <w:pPr>
        <w:rPr>
          <w:rFonts w:cs="Lucida Sans Unicode"/>
          <w:b/>
          <w:sz w:val="22"/>
          <w:lang w:val="en-US"/>
        </w:rPr>
      </w:pPr>
      <w:r w:rsidRPr="0028795A">
        <w:rPr>
          <w:rFonts w:cs="Lucida Sans Unicode"/>
          <w:b/>
          <w:sz w:val="22"/>
          <w:lang w:val="en-US"/>
        </w:rPr>
        <w:t xml:space="preserve">- </w:t>
      </w:r>
      <w:r w:rsidR="003A1BF6">
        <w:rPr>
          <w:rFonts w:cs="Lucida Sans Unicode"/>
          <w:b/>
          <w:sz w:val="22"/>
          <w:lang w:val="en-US"/>
        </w:rPr>
        <w:t>speed</w:t>
      </w:r>
    </w:p>
    <w:p w14:paraId="34B67851" w14:textId="07DD2575" w:rsidR="00316FEF" w:rsidRDefault="00316FEF" w:rsidP="003738F5">
      <w:pPr>
        <w:rPr>
          <w:rFonts w:cs="Lucida Sans Unicode"/>
          <w:b/>
          <w:sz w:val="22"/>
          <w:lang w:val="en-US"/>
        </w:rPr>
      </w:pPr>
      <w:r>
        <w:rPr>
          <w:rFonts w:cs="Lucida Sans Unicode"/>
          <w:b/>
          <w:sz w:val="22"/>
          <w:lang w:val="en-US"/>
        </w:rPr>
        <w:t xml:space="preserve">- </w:t>
      </w:r>
      <w:r w:rsidR="00FF05BD">
        <w:rPr>
          <w:rFonts w:cs="Lucida Sans Unicode"/>
          <w:b/>
          <w:sz w:val="22"/>
          <w:lang w:val="en-US"/>
        </w:rPr>
        <w:t>force</w:t>
      </w:r>
    </w:p>
    <w:p w14:paraId="60E09A19" w14:textId="0EAD0D6F" w:rsidR="008033AB" w:rsidRDefault="008033AB" w:rsidP="008033AB">
      <w:pPr>
        <w:rPr>
          <w:rFonts w:cs="Lucida Sans Unicode"/>
          <w:b/>
          <w:sz w:val="22"/>
          <w:lang w:val="en-US"/>
        </w:rPr>
      </w:pPr>
      <w:r>
        <w:rPr>
          <w:rFonts w:cs="Lucida Sans Unicode"/>
          <w:b/>
          <w:sz w:val="22"/>
          <w:lang w:val="en-US"/>
        </w:rPr>
        <w:t>- drag, buoyancy, gravity</w:t>
      </w:r>
    </w:p>
    <w:p w14:paraId="2384A2C0" w14:textId="6BC19991" w:rsidR="008033AB" w:rsidRDefault="008033AB" w:rsidP="008033AB">
      <w:pPr>
        <w:rPr>
          <w:rFonts w:cs="Lucida Sans Unicode"/>
          <w:b/>
          <w:sz w:val="22"/>
          <w:lang w:val="en-US"/>
        </w:rPr>
      </w:pPr>
      <w:r>
        <w:rPr>
          <w:rFonts w:cs="Lucida Sans Unicode"/>
          <w:b/>
          <w:sz w:val="22"/>
          <w:lang w:val="en-US"/>
        </w:rPr>
        <w:t>- viscosity</w:t>
      </w:r>
    </w:p>
    <w:p w14:paraId="32646848" w14:textId="48781771" w:rsidR="008033AB" w:rsidRDefault="008033AB" w:rsidP="008033AB">
      <w:pPr>
        <w:rPr>
          <w:rFonts w:cs="Lucida Sans Unicode"/>
          <w:b/>
          <w:sz w:val="22"/>
          <w:lang w:val="en-US"/>
        </w:rPr>
      </w:pPr>
      <w:r>
        <w:rPr>
          <w:rFonts w:cs="Lucida Sans Unicode"/>
          <w:b/>
          <w:sz w:val="22"/>
          <w:lang w:val="en-US"/>
        </w:rPr>
        <w:t>- uncertainty</w:t>
      </w:r>
    </w:p>
    <w:p w14:paraId="51016567" w14:textId="2AC75083" w:rsidR="008033AB" w:rsidRDefault="008033AB" w:rsidP="008033AB">
      <w:pPr>
        <w:rPr>
          <w:rFonts w:cs="Lucida Sans Unicode"/>
          <w:b/>
          <w:sz w:val="22"/>
          <w:lang w:val="en-US"/>
        </w:rPr>
      </w:pPr>
      <w:r>
        <w:rPr>
          <w:rFonts w:cs="Lucida Sans Unicode"/>
          <w:b/>
          <w:sz w:val="22"/>
          <w:lang w:val="en-US"/>
        </w:rPr>
        <w:t xml:space="preserve">- </w:t>
      </w:r>
      <w:r w:rsidR="00ED1AC0">
        <w:rPr>
          <w:rFonts w:cs="Lucida Sans Unicode"/>
          <w:b/>
          <w:sz w:val="22"/>
          <w:lang w:val="en-US"/>
        </w:rPr>
        <w:t>standard deviation</w:t>
      </w:r>
    </w:p>
    <w:p w14:paraId="1640075A" w14:textId="641EA1A5" w:rsidR="005054C6" w:rsidRPr="00EF0F81" w:rsidRDefault="005054C6" w:rsidP="003738F5">
      <w:pPr>
        <w:rPr>
          <w:rFonts w:cs="Lucida Sans Unicode"/>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584431" w:rsidRPr="00E34D00" w14:paraId="4971D523" w14:textId="77777777" w:rsidTr="00594AC4">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3B4D93A3"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2A25B985"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044AECFA"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Où dans cette séquence ?</w:t>
            </w:r>
          </w:p>
        </w:tc>
      </w:tr>
      <w:tr w:rsidR="00584431" w:rsidRPr="00E34D00" w14:paraId="0B993F40" w14:textId="77777777" w:rsidTr="00594AC4">
        <w:trPr>
          <w:trHeight w:val="205"/>
        </w:trPr>
        <w:tc>
          <w:tcPr>
            <w:tcW w:w="1455" w:type="dxa"/>
            <w:vMerge w:val="restart"/>
            <w:tcBorders>
              <w:left w:val="nil"/>
            </w:tcBorders>
            <w:vAlign w:val="center"/>
          </w:tcPr>
          <w:p w14:paraId="2F0A80E6" w14:textId="77777777" w:rsidR="00584431" w:rsidRPr="00E34D00" w:rsidRDefault="00584431" w:rsidP="00594AC4">
            <w:pPr>
              <w:jc w:val="center"/>
              <w:rPr>
                <w:b/>
                <w:color w:val="1F497D" w:themeColor="text2"/>
              </w:rPr>
            </w:pPr>
            <w:r>
              <w:rPr>
                <w:b/>
                <w:color w:val="1F497D" w:themeColor="text2"/>
              </w:rPr>
              <w:t>APP</w:t>
            </w:r>
          </w:p>
        </w:tc>
        <w:tc>
          <w:tcPr>
            <w:tcW w:w="5448" w:type="dxa"/>
          </w:tcPr>
          <w:p w14:paraId="40FFC196" w14:textId="77B5B243" w:rsidR="006A3517" w:rsidRPr="00CE0897" w:rsidRDefault="00584431" w:rsidP="00F703CC">
            <w:pPr>
              <w:pStyle w:val="Paragraphedeliste"/>
              <w:numPr>
                <w:ilvl w:val="0"/>
                <w:numId w:val="20"/>
              </w:numPr>
              <w:spacing w:before="60" w:after="60"/>
            </w:pPr>
            <w:r w:rsidRPr="00CE0897">
              <w:t>Utiliser du vocabulaire spécifique</w:t>
            </w:r>
          </w:p>
        </w:tc>
        <w:tc>
          <w:tcPr>
            <w:tcW w:w="3065" w:type="dxa"/>
            <w:tcBorders>
              <w:right w:val="nil"/>
            </w:tcBorders>
            <w:vAlign w:val="center"/>
          </w:tcPr>
          <w:p w14:paraId="2EB25CA7" w14:textId="7B062AF8" w:rsidR="00584431" w:rsidRPr="00E34D00" w:rsidRDefault="00584431" w:rsidP="00594AC4">
            <w:pPr>
              <w:jc w:val="left"/>
            </w:pPr>
            <w:r>
              <w:t xml:space="preserve">Activité 1 </w:t>
            </w:r>
          </w:p>
        </w:tc>
      </w:tr>
      <w:tr w:rsidR="00584431" w:rsidRPr="00E34D00" w14:paraId="324F2A98" w14:textId="77777777" w:rsidTr="00594AC4">
        <w:trPr>
          <w:trHeight w:val="205"/>
        </w:trPr>
        <w:tc>
          <w:tcPr>
            <w:tcW w:w="1455" w:type="dxa"/>
            <w:vMerge/>
            <w:tcBorders>
              <w:left w:val="nil"/>
            </w:tcBorders>
            <w:vAlign w:val="center"/>
          </w:tcPr>
          <w:p w14:paraId="111C1FCB" w14:textId="77777777" w:rsidR="00584431" w:rsidRDefault="00584431" w:rsidP="00594AC4">
            <w:pPr>
              <w:jc w:val="center"/>
              <w:rPr>
                <w:b/>
                <w:color w:val="1F497D" w:themeColor="text2"/>
              </w:rPr>
            </w:pPr>
          </w:p>
        </w:tc>
        <w:tc>
          <w:tcPr>
            <w:tcW w:w="5448" w:type="dxa"/>
          </w:tcPr>
          <w:p w14:paraId="7EFC624B" w14:textId="77777777" w:rsidR="00584431" w:rsidRPr="00CE0897" w:rsidRDefault="00584431" w:rsidP="00D07076">
            <w:pPr>
              <w:pStyle w:val="Paragraphedeliste"/>
              <w:numPr>
                <w:ilvl w:val="0"/>
                <w:numId w:val="20"/>
              </w:numPr>
              <w:spacing w:before="60" w:after="60"/>
            </w:pPr>
            <w:r w:rsidRPr="00CE0897">
              <w:t>Lire et comprendre des documents scientifiques</w:t>
            </w:r>
          </w:p>
        </w:tc>
        <w:tc>
          <w:tcPr>
            <w:tcW w:w="3065" w:type="dxa"/>
            <w:tcBorders>
              <w:right w:val="nil"/>
            </w:tcBorders>
            <w:vAlign w:val="center"/>
          </w:tcPr>
          <w:p w14:paraId="3353D640" w14:textId="4EDC8458" w:rsidR="00584431" w:rsidRDefault="00584431" w:rsidP="00594AC4">
            <w:pPr>
              <w:jc w:val="left"/>
            </w:pPr>
            <w:r>
              <w:t>Activité</w:t>
            </w:r>
            <w:r w:rsidR="008033AB">
              <w:t xml:space="preserve"> </w:t>
            </w:r>
            <w:r>
              <w:t xml:space="preserve">1 </w:t>
            </w:r>
          </w:p>
        </w:tc>
      </w:tr>
      <w:tr w:rsidR="00F8132E" w:rsidRPr="00E34D00" w14:paraId="1B2BC599" w14:textId="77777777" w:rsidTr="001C46CF">
        <w:tc>
          <w:tcPr>
            <w:tcW w:w="1455" w:type="dxa"/>
            <w:tcBorders>
              <w:left w:val="nil"/>
            </w:tcBorders>
            <w:vAlign w:val="center"/>
          </w:tcPr>
          <w:p w14:paraId="09A1A339" w14:textId="77777777" w:rsidR="00F8132E" w:rsidRPr="00E34D00" w:rsidRDefault="00F8132E" w:rsidP="001C46CF">
            <w:pPr>
              <w:jc w:val="center"/>
              <w:rPr>
                <w:b/>
                <w:color w:val="1F497D" w:themeColor="text2"/>
              </w:rPr>
            </w:pPr>
            <w:r w:rsidRPr="00E34D00">
              <w:rPr>
                <w:b/>
                <w:color w:val="1F497D" w:themeColor="text2"/>
              </w:rPr>
              <w:t>COM</w:t>
            </w:r>
          </w:p>
        </w:tc>
        <w:tc>
          <w:tcPr>
            <w:tcW w:w="5448" w:type="dxa"/>
          </w:tcPr>
          <w:p w14:paraId="18FF8A18" w14:textId="71EC231A" w:rsidR="00F8132E" w:rsidRPr="00E34D00" w:rsidRDefault="00F8132E" w:rsidP="00D07076">
            <w:pPr>
              <w:pStyle w:val="Paragraphedeliste"/>
              <w:numPr>
                <w:ilvl w:val="0"/>
                <w:numId w:val="20"/>
              </w:numPr>
              <w:spacing w:before="60" w:after="60"/>
            </w:pPr>
            <w:r>
              <w:t xml:space="preserve">S’exprimer à l’écrit </w:t>
            </w:r>
            <w:r w:rsidR="009A6192">
              <w:t xml:space="preserve">et à l’oral </w:t>
            </w:r>
            <w:r>
              <w:t>en utilisant le vocabulaire adapté</w:t>
            </w:r>
          </w:p>
        </w:tc>
        <w:tc>
          <w:tcPr>
            <w:tcW w:w="3065" w:type="dxa"/>
            <w:tcBorders>
              <w:right w:val="nil"/>
            </w:tcBorders>
            <w:vAlign w:val="center"/>
          </w:tcPr>
          <w:p w14:paraId="1E6170A9" w14:textId="275B98A4" w:rsidR="00F8132E" w:rsidRPr="00E34D00" w:rsidRDefault="00F8132E" w:rsidP="001C46CF">
            <w:pPr>
              <w:jc w:val="left"/>
            </w:pPr>
            <w:r>
              <w:t xml:space="preserve">Activité </w:t>
            </w:r>
            <w:r w:rsidR="008033AB">
              <w:t>1</w:t>
            </w:r>
          </w:p>
        </w:tc>
      </w:tr>
      <w:tr w:rsidR="00584431" w:rsidRPr="00E34D00" w14:paraId="53CECDE4" w14:textId="77777777" w:rsidTr="00594AC4">
        <w:tc>
          <w:tcPr>
            <w:tcW w:w="1455" w:type="dxa"/>
            <w:tcBorders>
              <w:left w:val="nil"/>
            </w:tcBorders>
            <w:vAlign w:val="center"/>
          </w:tcPr>
          <w:p w14:paraId="77E9C2E8" w14:textId="48A17A37" w:rsidR="00584431" w:rsidRPr="00E34D00" w:rsidRDefault="00F8132E" w:rsidP="00594AC4">
            <w:pPr>
              <w:jc w:val="center"/>
              <w:rPr>
                <w:b/>
                <w:color w:val="1F497D" w:themeColor="text2"/>
              </w:rPr>
            </w:pPr>
            <w:r>
              <w:rPr>
                <w:b/>
                <w:color w:val="1F497D" w:themeColor="text2"/>
              </w:rPr>
              <w:t>REA</w:t>
            </w:r>
          </w:p>
        </w:tc>
        <w:tc>
          <w:tcPr>
            <w:tcW w:w="5448" w:type="dxa"/>
          </w:tcPr>
          <w:p w14:paraId="4FC5D27F" w14:textId="5BBB2591" w:rsidR="009423DC" w:rsidRDefault="009423DC" w:rsidP="009423DC">
            <w:pPr>
              <w:pStyle w:val="Paragraphedeliste"/>
              <w:numPr>
                <w:ilvl w:val="0"/>
                <w:numId w:val="20"/>
              </w:numPr>
              <w:spacing w:before="60" w:after="60"/>
            </w:pPr>
            <w:r>
              <w:t>Modéliser une action mécanique par une force.</w:t>
            </w:r>
          </w:p>
          <w:p w14:paraId="7329424D" w14:textId="0417DC68" w:rsidR="009423DC" w:rsidRDefault="009423DC" w:rsidP="009423DC">
            <w:pPr>
              <w:pStyle w:val="Paragraphedeliste"/>
              <w:numPr>
                <w:ilvl w:val="0"/>
                <w:numId w:val="20"/>
              </w:numPr>
              <w:spacing w:before="60" w:after="60"/>
            </w:pPr>
            <w:r>
              <w:t>Établir un bilan de forces.</w:t>
            </w:r>
          </w:p>
          <w:p w14:paraId="5DE74839" w14:textId="036A8992" w:rsidR="007841B3" w:rsidRPr="00E34D00" w:rsidRDefault="009423DC" w:rsidP="009423DC">
            <w:pPr>
              <w:pStyle w:val="Paragraphedeliste"/>
              <w:numPr>
                <w:ilvl w:val="0"/>
                <w:numId w:val="20"/>
              </w:numPr>
              <w:spacing w:before="60" w:after="60"/>
            </w:pPr>
            <w:r>
              <w:t>Effectuer un bilan quantitatif de forces pour un système en mouvement rectiligne uniforme.</w:t>
            </w:r>
          </w:p>
        </w:tc>
        <w:tc>
          <w:tcPr>
            <w:tcW w:w="3065" w:type="dxa"/>
            <w:tcBorders>
              <w:right w:val="nil"/>
            </w:tcBorders>
            <w:vAlign w:val="center"/>
          </w:tcPr>
          <w:p w14:paraId="0CCA9BFC" w14:textId="18F6B532" w:rsidR="00584431" w:rsidRPr="00E34D00" w:rsidRDefault="00584431" w:rsidP="00594AC4">
            <w:pPr>
              <w:jc w:val="left"/>
            </w:pPr>
            <w:r>
              <w:t xml:space="preserve">Activité </w:t>
            </w:r>
            <w:r w:rsidR="0022485E">
              <w:t>1</w:t>
            </w:r>
          </w:p>
        </w:tc>
      </w:tr>
    </w:tbl>
    <w:p w14:paraId="26D6EEC2" w14:textId="77777777" w:rsidR="005C7E1A" w:rsidRDefault="005C7E1A" w:rsidP="005C7E1A">
      <w:pPr>
        <w:rPr>
          <w:color w:val="000000" w:themeColor="text1"/>
          <w:sz w:val="22"/>
        </w:rPr>
      </w:pPr>
    </w:p>
    <w:p w14:paraId="38F71733" w14:textId="3823C01B" w:rsidR="00647BD1" w:rsidRPr="00CC6B4C" w:rsidRDefault="00647BD1" w:rsidP="00100B37">
      <w:pPr>
        <w:spacing w:after="200"/>
        <w:jc w:val="left"/>
        <w:rPr>
          <w:color w:val="000000" w:themeColor="text1"/>
          <w:sz w:val="22"/>
        </w:rPr>
      </w:pPr>
    </w:p>
    <w:sectPr w:rsidR="00647BD1" w:rsidRPr="00CC6B4C" w:rsidSect="00726C1E">
      <w:headerReference w:type="default" r:id="rId16"/>
      <w:footerReference w:type="default" r:id="rId17"/>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26CFB" w14:textId="77777777" w:rsidR="00CF5A0D" w:rsidRDefault="00CF5A0D" w:rsidP="00B84075">
      <w:pPr>
        <w:spacing w:line="240" w:lineRule="auto"/>
      </w:pPr>
      <w:r>
        <w:separator/>
      </w:r>
    </w:p>
    <w:p w14:paraId="13BB91D5" w14:textId="77777777" w:rsidR="00CF5A0D" w:rsidRDefault="00CF5A0D"/>
    <w:p w14:paraId="1DD65825" w14:textId="77777777" w:rsidR="00CF5A0D" w:rsidRDefault="00CF5A0D"/>
  </w:endnote>
  <w:endnote w:type="continuationSeparator" w:id="0">
    <w:p w14:paraId="7D97A0E3" w14:textId="77777777" w:rsidR="00CF5A0D" w:rsidRDefault="00CF5A0D" w:rsidP="00B84075">
      <w:pPr>
        <w:spacing w:line="240" w:lineRule="auto"/>
      </w:pPr>
      <w:r>
        <w:continuationSeparator/>
      </w:r>
    </w:p>
    <w:p w14:paraId="3D043022" w14:textId="77777777" w:rsidR="00CF5A0D" w:rsidRDefault="00CF5A0D"/>
    <w:p w14:paraId="64B75201" w14:textId="77777777" w:rsidR="00CF5A0D" w:rsidRDefault="00CF5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8E77" w14:textId="77777777" w:rsidR="00CF5A0D" w:rsidRDefault="00CF5A0D" w:rsidP="00B84075">
      <w:pPr>
        <w:spacing w:line="240" w:lineRule="auto"/>
      </w:pPr>
      <w:r>
        <w:separator/>
      </w:r>
    </w:p>
    <w:p w14:paraId="4A96740D" w14:textId="77777777" w:rsidR="00CF5A0D" w:rsidRDefault="00CF5A0D"/>
    <w:p w14:paraId="08EEE447" w14:textId="77777777" w:rsidR="00CF5A0D" w:rsidRDefault="00CF5A0D"/>
  </w:footnote>
  <w:footnote w:type="continuationSeparator" w:id="0">
    <w:p w14:paraId="675DE7DE" w14:textId="77777777" w:rsidR="00CF5A0D" w:rsidRDefault="00CF5A0D" w:rsidP="00B84075">
      <w:pPr>
        <w:spacing w:line="240" w:lineRule="auto"/>
      </w:pPr>
      <w:r>
        <w:continuationSeparator/>
      </w:r>
    </w:p>
    <w:p w14:paraId="18950D29" w14:textId="77777777" w:rsidR="00CF5A0D" w:rsidRDefault="00CF5A0D"/>
    <w:p w14:paraId="2926ABBF" w14:textId="77777777" w:rsidR="00CF5A0D" w:rsidRDefault="00CF5A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2DB8" w14:textId="7DD93CC9" w:rsidR="0056189E" w:rsidRPr="00493EE2" w:rsidRDefault="0022090D" w:rsidP="008215D6">
    <w:pPr>
      <w:pStyle w:val="En-tte"/>
    </w:pPr>
    <w:r>
      <w:rPr>
        <w:noProof/>
      </w:rPr>
      <w:drawing>
        <wp:anchor distT="0" distB="0" distL="114300" distR="114300" simplePos="0" relativeHeight="251659264" behindDoc="1" locked="0" layoutInCell="1" allowOverlap="1" wp14:anchorId="64249203" wp14:editId="63B3873E">
          <wp:simplePos x="0" y="0"/>
          <wp:positionH relativeFrom="column">
            <wp:posOffset>-335118</wp:posOffset>
          </wp:positionH>
          <wp:positionV relativeFrom="paragraph">
            <wp:posOffset>-95250</wp:posOffset>
          </wp:positionV>
          <wp:extent cx="360000" cy="360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quences_2019.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t xml:space="preserve">   </w:t>
    </w:r>
    <w:r w:rsidR="00F348D4" w:rsidRPr="00493EE2">
      <w:t>Première</w:t>
    </w:r>
    <w:r w:rsidR="0056189E" w:rsidRPr="00493EE2">
      <w:t xml:space="preserve"> STL – ETLV</w:t>
    </w:r>
    <w:r w:rsidR="00664F04">
      <w:t xml:space="preserve"> PCM</w:t>
    </w:r>
    <w:r w:rsidR="0056189E" w:rsidRPr="00493EE2">
      <w:tab/>
    </w:r>
    <w:r w:rsidR="0056189E" w:rsidRPr="00493EE2">
      <w:tab/>
    </w:r>
    <w:r w:rsidR="00C960BD" w:rsidRPr="00493EE2">
      <w:t>Activit</w:t>
    </w:r>
    <w:r w:rsidR="00C960BD">
      <w:t>y</w:t>
    </w:r>
    <w:r w:rsidR="0056189E" w:rsidRPr="00493EE2">
      <w:t xml:space="preserve"> </w:t>
    </w:r>
    <w:r w:rsidR="00C960BD">
      <w:t>1</w:t>
    </w:r>
    <w:r w:rsidR="00FF35BE" w:rsidRPr="00493EE2">
      <w:t xml:space="preserve"> </w:t>
    </w:r>
    <w:r w:rsidR="007D3CAD" w:rsidRPr="00493EE2">
      <w:t xml:space="preserve">– </w:t>
    </w:r>
    <w:proofErr w:type="spellStart"/>
    <w:r w:rsidR="007D3CAD" w:rsidRPr="00493EE2">
      <w:t>se</w:t>
    </w:r>
    <w:r w:rsidR="0056189E" w:rsidRPr="00493EE2">
      <w:t>quence</w:t>
    </w:r>
    <w:proofErr w:type="spellEnd"/>
    <w:r w:rsidR="0056189E" w:rsidRPr="00493EE2">
      <w:t xml:space="preserve"> n°</w:t>
    </w:r>
    <w:r w:rsidR="002A2627">
      <w:t>8</w:t>
    </w:r>
  </w:p>
  <w:p w14:paraId="3AAAC96A" w14:textId="77777777" w:rsidR="0056189E" w:rsidRPr="00493EE2" w:rsidRDefault="00561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F564B2"/>
    <w:multiLevelType w:val="hybridMultilevel"/>
    <w:tmpl w:val="A814814A"/>
    <w:lvl w:ilvl="0" w:tplc="040C0001">
      <w:start w:val="1"/>
      <w:numFmt w:val="bullet"/>
      <w:lvlText w:val=""/>
      <w:lvlJc w:val="left"/>
      <w:pPr>
        <w:ind w:left="720" w:hanging="360"/>
      </w:pPr>
      <w:rPr>
        <w:rFonts w:ascii="Symbol" w:hAnsi="Symbol" w:hint="default"/>
      </w:rPr>
    </w:lvl>
    <w:lvl w:ilvl="1" w:tplc="8D7E7CAE">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6F4B03"/>
    <w:multiLevelType w:val="multilevel"/>
    <w:tmpl w:val="F6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6507B"/>
    <w:multiLevelType w:val="hybridMultilevel"/>
    <w:tmpl w:val="7B527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C2956EF"/>
    <w:multiLevelType w:val="multilevel"/>
    <w:tmpl w:val="AAA6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65716"/>
    <w:multiLevelType w:val="multilevel"/>
    <w:tmpl w:val="7E0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A40C5E"/>
    <w:multiLevelType w:val="multilevel"/>
    <w:tmpl w:val="417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8A7B15"/>
    <w:multiLevelType w:val="multilevel"/>
    <w:tmpl w:val="33CEC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483E4962"/>
    <w:multiLevelType w:val="multilevel"/>
    <w:tmpl w:val="D92E7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5D7D6E"/>
    <w:multiLevelType w:val="multilevel"/>
    <w:tmpl w:val="66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781CEE"/>
    <w:multiLevelType w:val="multilevel"/>
    <w:tmpl w:val="02CC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E42756"/>
    <w:multiLevelType w:val="multilevel"/>
    <w:tmpl w:val="8CB20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7002131">
    <w:abstractNumId w:val="3"/>
  </w:num>
  <w:num w:numId="2" w16cid:durableId="1585845303">
    <w:abstractNumId w:val="7"/>
  </w:num>
  <w:num w:numId="3" w16cid:durableId="1573353638">
    <w:abstractNumId w:val="17"/>
    <w:lvlOverride w:ilvl="0">
      <w:startOverride w:val="1"/>
    </w:lvlOverride>
  </w:num>
  <w:num w:numId="4" w16cid:durableId="1391424213">
    <w:abstractNumId w:val="13"/>
  </w:num>
  <w:num w:numId="5" w16cid:durableId="1431775109">
    <w:abstractNumId w:val="20"/>
  </w:num>
  <w:num w:numId="6" w16cid:durableId="96874639">
    <w:abstractNumId w:val="1"/>
  </w:num>
  <w:num w:numId="7" w16cid:durableId="1409499232">
    <w:abstractNumId w:val="0"/>
  </w:num>
  <w:num w:numId="8" w16cid:durableId="726690048">
    <w:abstractNumId w:val="18"/>
  </w:num>
  <w:num w:numId="9" w16cid:durableId="636449439">
    <w:abstractNumId w:val="9"/>
  </w:num>
  <w:num w:numId="10" w16cid:durableId="1045527591">
    <w:abstractNumId w:val="12"/>
  </w:num>
  <w:num w:numId="11" w16cid:durableId="1328630475">
    <w:abstractNumId w:val="10"/>
  </w:num>
  <w:num w:numId="12" w16cid:durableId="1974677511">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642148306">
    <w:abstractNumId w:val="14"/>
  </w:num>
  <w:num w:numId="14" w16cid:durableId="1499223719">
    <w:abstractNumId w:val="4"/>
  </w:num>
  <w:num w:numId="15" w16cid:durableId="916330577">
    <w:abstractNumId w:val="6"/>
  </w:num>
  <w:num w:numId="16" w16cid:durableId="2095470126">
    <w:abstractNumId w:val="11"/>
  </w:num>
  <w:num w:numId="17" w16cid:durableId="349110327">
    <w:abstractNumId w:val="19"/>
  </w:num>
  <w:num w:numId="18" w16cid:durableId="1188131695">
    <w:abstractNumId w:val="8"/>
  </w:num>
  <w:num w:numId="19" w16cid:durableId="1962567921">
    <w:abstractNumId w:val="17"/>
  </w:num>
  <w:num w:numId="20" w16cid:durableId="1161433951">
    <w:abstractNumId w:val="2"/>
  </w:num>
  <w:num w:numId="21" w16cid:durableId="1453280004">
    <w:abstractNumId w:val="16"/>
  </w:num>
  <w:num w:numId="22" w16cid:durableId="129494530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04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B48"/>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35CE"/>
    <w:rsid w:val="00034082"/>
    <w:rsid w:val="0003466B"/>
    <w:rsid w:val="0003481C"/>
    <w:rsid w:val="0003485C"/>
    <w:rsid w:val="00034904"/>
    <w:rsid w:val="00034915"/>
    <w:rsid w:val="000353D1"/>
    <w:rsid w:val="000359B1"/>
    <w:rsid w:val="0003620B"/>
    <w:rsid w:val="000366C0"/>
    <w:rsid w:val="000370D9"/>
    <w:rsid w:val="00037B32"/>
    <w:rsid w:val="00037C1F"/>
    <w:rsid w:val="00037D0F"/>
    <w:rsid w:val="000401AC"/>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56C77"/>
    <w:rsid w:val="00061447"/>
    <w:rsid w:val="00061D77"/>
    <w:rsid w:val="00061D7A"/>
    <w:rsid w:val="00062984"/>
    <w:rsid w:val="000636DE"/>
    <w:rsid w:val="00063972"/>
    <w:rsid w:val="000640B9"/>
    <w:rsid w:val="00064C81"/>
    <w:rsid w:val="00065927"/>
    <w:rsid w:val="00066136"/>
    <w:rsid w:val="00066A1A"/>
    <w:rsid w:val="00067EB7"/>
    <w:rsid w:val="0007175D"/>
    <w:rsid w:val="000719B8"/>
    <w:rsid w:val="00072150"/>
    <w:rsid w:val="00072965"/>
    <w:rsid w:val="0007324F"/>
    <w:rsid w:val="0007335C"/>
    <w:rsid w:val="000739DD"/>
    <w:rsid w:val="00073DF5"/>
    <w:rsid w:val="0007410A"/>
    <w:rsid w:val="00074DCB"/>
    <w:rsid w:val="0007564F"/>
    <w:rsid w:val="000757C1"/>
    <w:rsid w:val="00075E49"/>
    <w:rsid w:val="00076B61"/>
    <w:rsid w:val="000776A2"/>
    <w:rsid w:val="000778C3"/>
    <w:rsid w:val="0008079C"/>
    <w:rsid w:val="0008083B"/>
    <w:rsid w:val="00080DD1"/>
    <w:rsid w:val="00083C89"/>
    <w:rsid w:val="00084F2A"/>
    <w:rsid w:val="00085E6A"/>
    <w:rsid w:val="000863E1"/>
    <w:rsid w:val="000865CF"/>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648"/>
    <w:rsid w:val="000B5A74"/>
    <w:rsid w:val="000B5B07"/>
    <w:rsid w:val="000B61AC"/>
    <w:rsid w:val="000B688B"/>
    <w:rsid w:val="000B70A7"/>
    <w:rsid w:val="000B72D2"/>
    <w:rsid w:val="000B767B"/>
    <w:rsid w:val="000B7A35"/>
    <w:rsid w:val="000B7AE0"/>
    <w:rsid w:val="000B7E62"/>
    <w:rsid w:val="000C093C"/>
    <w:rsid w:val="000C0CA2"/>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2F96"/>
    <w:rsid w:val="000D305C"/>
    <w:rsid w:val="000D351C"/>
    <w:rsid w:val="000D3A4D"/>
    <w:rsid w:val="000D41D8"/>
    <w:rsid w:val="000D518D"/>
    <w:rsid w:val="000D54A8"/>
    <w:rsid w:val="000D5A50"/>
    <w:rsid w:val="000D5B70"/>
    <w:rsid w:val="000D5B77"/>
    <w:rsid w:val="000D5FA0"/>
    <w:rsid w:val="000D703B"/>
    <w:rsid w:val="000E0226"/>
    <w:rsid w:val="000E0ACD"/>
    <w:rsid w:val="000E0E3B"/>
    <w:rsid w:val="000E0FD8"/>
    <w:rsid w:val="000E1DE9"/>
    <w:rsid w:val="000E2726"/>
    <w:rsid w:val="000E2A37"/>
    <w:rsid w:val="000E45CE"/>
    <w:rsid w:val="000E4722"/>
    <w:rsid w:val="000E50F0"/>
    <w:rsid w:val="000E5346"/>
    <w:rsid w:val="000E5448"/>
    <w:rsid w:val="000E5788"/>
    <w:rsid w:val="000E6D4C"/>
    <w:rsid w:val="000E72FF"/>
    <w:rsid w:val="000E74BA"/>
    <w:rsid w:val="000E7F8B"/>
    <w:rsid w:val="000F105C"/>
    <w:rsid w:val="000F11FD"/>
    <w:rsid w:val="000F1854"/>
    <w:rsid w:val="000F1BA0"/>
    <w:rsid w:val="000F1BBE"/>
    <w:rsid w:val="000F247C"/>
    <w:rsid w:val="000F2EA1"/>
    <w:rsid w:val="000F4A5D"/>
    <w:rsid w:val="000F557C"/>
    <w:rsid w:val="000F5B00"/>
    <w:rsid w:val="000F7857"/>
    <w:rsid w:val="00100B37"/>
    <w:rsid w:val="00100CC1"/>
    <w:rsid w:val="001024C1"/>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3DCC"/>
    <w:rsid w:val="001141AD"/>
    <w:rsid w:val="0011448B"/>
    <w:rsid w:val="00114AFC"/>
    <w:rsid w:val="00114C14"/>
    <w:rsid w:val="00115103"/>
    <w:rsid w:val="0011592D"/>
    <w:rsid w:val="00115A20"/>
    <w:rsid w:val="00115D35"/>
    <w:rsid w:val="001162FE"/>
    <w:rsid w:val="001166A6"/>
    <w:rsid w:val="00116B95"/>
    <w:rsid w:val="00116C8E"/>
    <w:rsid w:val="001175D5"/>
    <w:rsid w:val="001177BA"/>
    <w:rsid w:val="00117899"/>
    <w:rsid w:val="00117B0A"/>
    <w:rsid w:val="0012168B"/>
    <w:rsid w:val="00121AF6"/>
    <w:rsid w:val="001225E2"/>
    <w:rsid w:val="00123B1C"/>
    <w:rsid w:val="00124053"/>
    <w:rsid w:val="0012491C"/>
    <w:rsid w:val="00124DA1"/>
    <w:rsid w:val="001253F4"/>
    <w:rsid w:val="0012580E"/>
    <w:rsid w:val="0012592B"/>
    <w:rsid w:val="001265CE"/>
    <w:rsid w:val="00127A74"/>
    <w:rsid w:val="00130EC0"/>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39C7"/>
    <w:rsid w:val="0014406A"/>
    <w:rsid w:val="00145151"/>
    <w:rsid w:val="001453C4"/>
    <w:rsid w:val="00146774"/>
    <w:rsid w:val="0014768D"/>
    <w:rsid w:val="001479FF"/>
    <w:rsid w:val="001504D9"/>
    <w:rsid w:val="0015083A"/>
    <w:rsid w:val="0015087B"/>
    <w:rsid w:val="00150E96"/>
    <w:rsid w:val="001511E1"/>
    <w:rsid w:val="001519B1"/>
    <w:rsid w:val="0015247F"/>
    <w:rsid w:val="0015285F"/>
    <w:rsid w:val="00152B14"/>
    <w:rsid w:val="00153258"/>
    <w:rsid w:val="00153A35"/>
    <w:rsid w:val="00154A28"/>
    <w:rsid w:val="0015589B"/>
    <w:rsid w:val="00155B13"/>
    <w:rsid w:val="00155FFD"/>
    <w:rsid w:val="001562EA"/>
    <w:rsid w:val="00160A2C"/>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ACD"/>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2D10"/>
    <w:rsid w:val="001A3C92"/>
    <w:rsid w:val="001A40EB"/>
    <w:rsid w:val="001A489F"/>
    <w:rsid w:val="001A5CE8"/>
    <w:rsid w:val="001A5E85"/>
    <w:rsid w:val="001B0AAF"/>
    <w:rsid w:val="001B0BDA"/>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4A9D"/>
    <w:rsid w:val="001C52F4"/>
    <w:rsid w:val="001C6568"/>
    <w:rsid w:val="001C6872"/>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2D15"/>
    <w:rsid w:val="001E360B"/>
    <w:rsid w:val="001E36D7"/>
    <w:rsid w:val="001E3FC3"/>
    <w:rsid w:val="001E57F3"/>
    <w:rsid w:val="001E6094"/>
    <w:rsid w:val="001E77B7"/>
    <w:rsid w:val="001E7A14"/>
    <w:rsid w:val="001F007A"/>
    <w:rsid w:val="001F069E"/>
    <w:rsid w:val="001F29FA"/>
    <w:rsid w:val="001F2F9A"/>
    <w:rsid w:val="001F3E5B"/>
    <w:rsid w:val="001F4505"/>
    <w:rsid w:val="001F47B6"/>
    <w:rsid w:val="001F47FE"/>
    <w:rsid w:val="001F52F5"/>
    <w:rsid w:val="001F6896"/>
    <w:rsid w:val="001F714A"/>
    <w:rsid w:val="001F72DE"/>
    <w:rsid w:val="001F73E5"/>
    <w:rsid w:val="001F7EC7"/>
    <w:rsid w:val="0020053D"/>
    <w:rsid w:val="0020060A"/>
    <w:rsid w:val="00200AAC"/>
    <w:rsid w:val="00200E51"/>
    <w:rsid w:val="00201289"/>
    <w:rsid w:val="00201EF9"/>
    <w:rsid w:val="0020262E"/>
    <w:rsid w:val="00202B6C"/>
    <w:rsid w:val="00202C4C"/>
    <w:rsid w:val="00202C4F"/>
    <w:rsid w:val="00203838"/>
    <w:rsid w:val="0020437A"/>
    <w:rsid w:val="002054E4"/>
    <w:rsid w:val="00205699"/>
    <w:rsid w:val="00206105"/>
    <w:rsid w:val="00206FA9"/>
    <w:rsid w:val="00206FF6"/>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090D"/>
    <w:rsid w:val="00221AB3"/>
    <w:rsid w:val="00221EB1"/>
    <w:rsid w:val="0022215B"/>
    <w:rsid w:val="002229CB"/>
    <w:rsid w:val="00223228"/>
    <w:rsid w:val="002237DB"/>
    <w:rsid w:val="00223AC1"/>
    <w:rsid w:val="00223EF9"/>
    <w:rsid w:val="0022485E"/>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D4B"/>
    <w:rsid w:val="00240F7D"/>
    <w:rsid w:val="00241AA2"/>
    <w:rsid w:val="0024258B"/>
    <w:rsid w:val="00243BDF"/>
    <w:rsid w:val="0024400D"/>
    <w:rsid w:val="00244A1A"/>
    <w:rsid w:val="00245088"/>
    <w:rsid w:val="002460B3"/>
    <w:rsid w:val="00247FA0"/>
    <w:rsid w:val="002505EA"/>
    <w:rsid w:val="00250A59"/>
    <w:rsid w:val="00250B8D"/>
    <w:rsid w:val="00252FC4"/>
    <w:rsid w:val="00253B55"/>
    <w:rsid w:val="00254278"/>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696F"/>
    <w:rsid w:val="00277F11"/>
    <w:rsid w:val="002805B4"/>
    <w:rsid w:val="00280A2A"/>
    <w:rsid w:val="00280B98"/>
    <w:rsid w:val="002825CE"/>
    <w:rsid w:val="00282A99"/>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1FB7"/>
    <w:rsid w:val="002A24C5"/>
    <w:rsid w:val="002A2627"/>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0A4"/>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4BD9"/>
    <w:rsid w:val="002E522F"/>
    <w:rsid w:val="002E5605"/>
    <w:rsid w:val="002E5ADB"/>
    <w:rsid w:val="002E609F"/>
    <w:rsid w:val="002E65F6"/>
    <w:rsid w:val="002E6983"/>
    <w:rsid w:val="002E69F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652"/>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6FEF"/>
    <w:rsid w:val="0031711F"/>
    <w:rsid w:val="00317390"/>
    <w:rsid w:val="003216CA"/>
    <w:rsid w:val="00321B7A"/>
    <w:rsid w:val="00322A7E"/>
    <w:rsid w:val="00322C76"/>
    <w:rsid w:val="00323348"/>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832"/>
    <w:rsid w:val="00336EE8"/>
    <w:rsid w:val="0033754A"/>
    <w:rsid w:val="00337DE1"/>
    <w:rsid w:val="00340916"/>
    <w:rsid w:val="00340BDC"/>
    <w:rsid w:val="00340CA9"/>
    <w:rsid w:val="00340D06"/>
    <w:rsid w:val="00341344"/>
    <w:rsid w:val="003418E1"/>
    <w:rsid w:val="00341B7B"/>
    <w:rsid w:val="003425F2"/>
    <w:rsid w:val="003429B9"/>
    <w:rsid w:val="00342A51"/>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44A3"/>
    <w:rsid w:val="0035598A"/>
    <w:rsid w:val="00355BB3"/>
    <w:rsid w:val="00356C92"/>
    <w:rsid w:val="00356ED1"/>
    <w:rsid w:val="00357C53"/>
    <w:rsid w:val="00360A5F"/>
    <w:rsid w:val="00360D1B"/>
    <w:rsid w:val="00360EFB"/>
    <w:rsid w:val="003614A2"/>
    <w:rsid w:val="00361945"/>
    <w:rsid w:val="00361B9A"/>
    <w:rsid w:val="00361CA0"/>
    <w:rsid w:val="00362C6F"/>
    <w:rsid w:val="003635E4"/>
    <w:rsid w:val="0036484F"/>
    <w:rsid w:val="00364917"/>
    <w:rsid w:val="003679FF"/>
    <w:rsid w:val="003705C8"/>
    <w:rsid w:val="003721FF"/>
    <w:rsid w:val="00372579"/>
    <w:rsid w:val="003726BC"/>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3C1B"/>
    <w:rsid w:val="00383EF1"/>
    <w:rsid w:val="00384D33"/>
    <w:rsid w:val="00385105"/>
    <w:rsid w:val="0038558F"/>
    <w:rsid w:val="0038776D"/>
    <w:rsid w:val="003912E1"/>
    <w:rsid w:val="003918C9"/>
    <w:rsid w:val="00391E40"/>
    <w:rsid w:val="0039227A"/>
    <w:rsid w:val="003922DC"/>
    <w:rsid w:val="003927F8"/>
    <w:rsid w:val="0039284C"/>
    <w:rsid w:val="00392A8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1BF6"/>
    <w:rsid w:val="003A225E"/>
    <w:rsid w:val="003A2BE9"/>
    <w:rsid w:val="003A30AE"/>
    <w:rsid w:val="003A654A"/>
    <w:rsid w:val="003A779E"/>
    <w:rsid w:val="003A7BE3"/>
    <w:rsid w:val="003B05FA"/>
    <w:rsid w:val="003B09EB"/>
    <w:rsid w:val="003B10AE"/>
    <w:rsid w:val="003B142F"/>
    <w:rsid w:val="003B1A64"/>
    <w:rsid w:val="003B1D3D"/>
    <w:rsid w:val="003B217F"/>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92A"/>
    <w:rsid w:val="003C5B24"/>
    <w:rsid w:val="003C6149"/>
    <w:rsid w:val="003C6A23"/>
    <w:rsid w:val="003C6E97"/>
    <w:rsid w:val="003C70E1"/>
    <w:rsid w:val="003D26E1"/>
    <w:rsid w:val="003D2C22"/>
    <w:rsid w:val="003D2EBD"/>
    <w:rsid w:val="003D37AB"/>
    <w:rsid w:val="003D3CFB"/>
    <w:rsid w:val="003D5276"/>
    <w:rsid w:val="003D64D1"/>
    <w:rsid w:val="003D66BF"/>
    <w:rsid w:val="003E0B6B"/>
    <w:rsid w:val="003E0DC5"/>
    <w:rsid w:val="003E1BB9"/>
    <w:rsid w:val="003E1ECE"/>
    <w:rsid w:val="003E23A3"/>
    <w:rsid w:val="003E24FB"/>
    <w:rsid w:val="003E251C"/>
    <w:rsid w:val="003E2FC1"/>
    <w:rsid w:val="003E42A7"/>
    <w:rsid w:val="003E453F"/>
    <w:rsid w:val="003E5838"/>
    <w:rsid w:val="003E613D"/>
    <w:rsid w:val="003E63A7"/>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5DA"/>
    <w:rsid w:val="00415C87"/>
    <w:rsid w:val="00415EA5"/>
    <w:rsid w:val="00416192"/>
    <w:rsid w:val="00416747"/>
    <w:rsid w:val="004174C1"/>
    <w:rsid w:val="00420473"/>
    <w:rsid w:val="004210D0"/>
    <w:rsid w:val="0042126F"/>
    <w:rsid w:val="00421537"/>
    <w:rsid w:val="00421676"/>
    <w:rsid w:val="00423171"/>
    <w:rsid w:val="004232DB"/>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35AF"/>
    <w:rsid w:val="00434C06"/>
    <w:rsid w:val="00435222"/>
    <w:rsid w:val="004352D0"/>
    <w:rsid w:val="004361F6"/>
    <w:rsid w:val="00437C6B"/>
    <w:rsid w:val="00440963"/>
    <w:rsid w:val="00441337"/>
    <w:rsid w:val="004416C8"/>
    <w:rsid w:val="004423D5"/>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031"/>
    <w:rsid w:val="0046033E"/>
    <w:rsid w:val="004606DA"/>
    <w:rsid w:val="004620BB"/>
    <w:rsid w:val="00462A2C"/>
    <w:rsid w:val="004632C0"/>
    <w:rsid w:val="004633CF"/>
    <w:rsid w:val="00463F86"/>
    <w:rsid w:val="004646CE"/>
    <w:rsid w:val="00465F82"/>
    <w:rsid w:val="004663FA"/>
    <w:rsid w:val="00466E68"/>
    <w:rsid w:val="004678DD"/>
    <w:rsid w:val="00467A56"/>
    <w:rsid w:val="00467EB2"/>
    <w:rsid w:val="004704B4"/>
    <w:rsid w:val="004709CC"/>
    <w:rsid w:val="00471AF5"/>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3EE2"/>
    <w:rsid w:val="004944EA"/>
    <w:rsid w:val="00494A41"/>
    <w:rsid w:val="004950C9"/>
    <w:rsid w:val="00495179"/>
    <w:rsid w:val="0049589A"/>
    <w:rsid w:val="00496841"/>
    <w:rsid w:val="00497647"/>
    <w:rsid w:val="004A0710"/>
    <w:rsid w:val="004A0907"/>
    <w:rsid w:val="004A11A4"/>
    <w:rsid w:val="004A2247"/>
    <w:rsid w:val="004A2C89"/>
    <w:rsid w:val="004A2E80"/>
    <w:rsid w:val="004A33DD"/>
    <w:rsid w:val="004A347E"/>
    <w:rsid w:val="004A3992"/>
    <w:rsid w:val="004A4C65"/>
    <w:rsid w:val="004A59DC"/>
    <w:rsid w:val="004A5A92"/>
    <w:rsid w:val="004A5B92"/>
    <w:rsid w:val="004A6270"/>
    <w:rsid w:val="004A6411"/>
    <w:rsid w:val="004A751E"/>
    <w:rsid w:val="004A7AF6"/>
    <w:rsid w:val="004B07CC"/>
    <w:rsid w:val="004B1A88"/>
    <w:rsid w:val="004B1DAC"/>
    <w:rsid w:val="004B1EF0"/>
    <w:rsid w:val="004B212E"/>
    <w:rsid w:val="004B3669"/>
    <w:rsid w:val="004B367F"/>
    <w:rsid w:val="004B38BB"/>
    <w:rsid w:val="004B3935"/>
    <w:rsid w:val="004B51FC"/>
    <w:rsid w:val="004B5525"/>
    <w:rsid w:val="004B6DD4"/>
    <w:rsid w:val="004B70B8"/>
    <w:rsid w:val="004B731A"/>
    <w:rsid w:val="004B7383"/>
    <w:rsid w:val="004C0022"/>
    <w:rsid w:val="004C04D9"/>
    <w:rsid w:val="004C072B"/>
    <w:rsid w:val="004C1456"/>
    <w:rsid w:val="004C1853"/>
    <w:rsid w:val="004C1C6C"/>
    <w:rsid w:val="004C1CA2"/>
    <w:rsid w:val="004C1F64"/>
    <w:rsid w:val="004C2998"/>
    <w:rsid w:val="004C3238"/>
    <w:rsid w:val="004C3844"/>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4138"/>
    <w:rsid w:val="004D4C41"/>
    <w:rsid w:val="004D5334"/>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2299"/>
    <w:rsid w:val="00503B3A"/>
    <w:rsid w:val="00503C3B"/>
    <w:rsid w:val="00504530"/>
    <w:rsid w:val="0050469A"/>
    <w:rsid w:val="0050533F"/>
    <w:rsid w:val="005054C6"/>
    <w:rsid w:val="005055EC"/>
    <w:rsid w:val="005056AF"/>
    <w:rsid w:val="00505CEA"/>
    <w:rsid w:val="005075C1"/>
    <w:rsid w:val="00507684"/>
    <w:rsid w:val="0050785F"/>
    <w:rsid w:val="00510695"/>
    <w:rsid w:val="00511D4C"/>
    <w:rsid w:val="005126AE"/>
    <w:rsid w:val="005137EB"/>
    <w:rsid w:val="00513C6D"/>
    <w:rsid w:val="00514389"/>
    <w:rsid w:val="005143DA"/>
    <w:rsid w:val="00515550"/>
    <w:rsid w:val="00515929"/>
    <w:rsid w:val="00517737"/>
    <w:rsid w:val="00517EB0"/>
    <w:rsid w:val="00520EA6"/>
    <w:rsid w:val="005227F4"/>
    <w:rsid w:val="005228CA"/>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3F8"/>
    <w:rsid w:val="00537402"/>
    <w:rsid w:val="00537A52"/>
    <w:rsid w:val="005404C9"/>
    <w:rsid w:val="00540601"/>
    <w:rsid w:val="005407D2"/>
    <w:rsid w:val="005412C4"/>
    <w:rsid w:val="00541897"/>
    <w:rsid w:val="00541A78"/>
    <w:rsid w:val="00541E38"/>
    <w:rsid w:val="00542452"/>
    <w:rsid w:val="00542472"/>
    <w:rsid w:val="005424B7"/>
    <w:rsid w:val="005434AD"/>
    <w:rsid w:val="00543717"/>
    <w:rsid w:val="0054416B"/>
    <w:rsid w:val="00544B27"/>
    <w:rsid w:val="00545BAB"/>
    <w:rsid w:val="00546EA3"/>
    <w:rsid w:val="005470FD"/>
    <w:rsid w:val="00550569"/>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705B8"/>
    <w:rsid w:val="005709C8"/>
    <w:rsid w:val="00570AAF"/>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4431"/>
    <w:rsid w:val="005854C4"/>
    <w:rsid w:val="005868CB"/>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540D"/>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1738"/>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529"/>
    <w:rsid w:val="005B6E45"/>
    <w:rsid w:val="005B71AF"/>
    <w:rsid w:val="005C041D"/>
    <w:rsid w:val="005C0619"/>
    <w:rsid w:val="005C11FA"/>
    <w:rsid w:val="005C16C6"/>
    <w:rsid w:val="005C270F"/>
    <w:rsid w:val="005C2E28"/>
    <w:rsid w:val="005C4D41"/>
    <w:rsid w:val="005C6167"/>
    <w:rsid w:val="005C6193"/>
    <w:rsid w:val="005C7E1A"/>
    <w:rsid w:val="005D0099"/>
    <w:rsid w:val="005D0398"/>
    <w:rsid w:val="005D03BA"/>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2A4"/>
    <w:rsid w:val="005E7492"/>
    <w:rsid w:val="005F126D"/>
    <w:rsid w:val="005F1703"/>
    <w:rsid w:val="005F183C"/>
    <w:rsid w:val="005F1F98"/>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76F"/>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20C"/>
    <w:rsid w:val="00622B12"/>
    <w:rsid w:val="00623C68"/>
    <w:rsid w:val="0062436C"/>
    <w:rsid w:val="006249F3"/>
    <w:rsid w:val="00625BBD"/>
    <w:rsid w:val="00626994"/>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199"/>
    <w:rsid w:val="00637FE8"/>
    <w:rsid w:val="00640187"/>
    <w:rsid w:val="00640347"/>
    <w:rsid w:val="006408BB"/>
    <w:rsid w:val="006408FB"/>
    <w:rsid w:val="006410D5"/>
    <w:rsid w:val="00641D29"/>
    <w:rsid w:val="006424B8"/>
    <w:rsid w:val="00643501"/>
    <w:rsid w:val="00643DC5"/>
    <w:rsid w:val="00644183"/>
    <w:rsid w:val="006446B2"/>
    <w:rsid w:val="00644A94"/>
    <w:rsid w:val="00645095"/>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596"/>
    <w:rsid w:val="00661754"/>
    <w:rsid w:val="00661B1E"/>
    <w:rsid w:val="006639A5"/>
    <w:rsid w:val="006645B4"/>
    <w:rsid w:val="00664ACE"/>
    <w:rsid w:val="00664F04"/>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647"/>
    <w:rsid w:val="00696368"/>
    <w:rsid w:val="00696474"/>
    <w:rsid w:val="0069659F"/>
    <w:rsid w:val="00696B5C"/>
    <w:rsid w:val="00696CC4"/>
    <w:rsid w:val="006A0634"/>
    <w:rsid w:val="006A0FE2"/>
    <w:rsid w:val="006A151B"/>
    <w:rsid w:val="006A29A6"/>
    <w:rsid w:val="006A2BB4"/>
    <w:rsid w:val="006A2C1B"/>
    <w:rsid w:val="006A2C20"/>
    <w:rsid w:val="006A3517"/>
    <w:rsid w:val="006A387D"/>
    <w:rsid w:val="006A3B2B"/>
    <w:rsid w:val="006A42A3"/>
    <w:rsid w:val="006A46A0"/>
    <w:rsid w:val="006A56EF"/>
    <w:rsid w:val="006A5FDA"/>
    <w:rsid w:val="006A65F8"/>
    <w:rsid w:val="006A7819"/>
    <w:rsid w:val="006B045E"/>
    <w:rsid w:val="006B0825"/>
    <w:rsid w:val="006B1767"/>
    <w:rsid w:val="006B17D8"/>
    <w:rsid w:val="006B266C"/>
    <w:rsid w:val="006B26D2"/>
    <w:rsid w:val="006B29CE"/>
    <w:rsid w:val="006B2A87"/>
    <w:rsid w:val="006B31BB"/>
    <w:rsid w:val="006B33FF"/>
    <w:rsid w:val="006B3DA5"/>
    <w:rsid w:val="006B4513"/>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5"/>
    <w:rsid w:val="006C4B49"/>
    <w:rsid w:val="006C4F00"/>
    <w:rsid w:val="006C512D"/>
    <w:rsid w:val="006C5E0B"/>
    <w:rsid w:val="006C647F"/>
    <w:rsid w:val="006C67B8"/>
    <w:rsid w:val="006C6814"/>
    <w:rsid w:val="006C6C6C"/>
    <w:rsid w:val="006C7EA0"/>
    <w:rsid w:val="006D17C3"/>
    <w:rsid w:val="006D29A2"/>
    <w:rsid w:val="006D2BC6"/>
    <w:rsid w:val="006D2E16"/>
    <w:rsid w:val="006D3672"/>
    <w:rsid w:val="006D3723"/>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5E1D"/>
    <w:rsid w:val="006E60E1"/>
    <w:rsid w:val="006E6AEE"/>
    <w:rsid w:val="006F0AC4"/>
    <w:rsid w:val="006F1742"/>
    <w:rsid w:val="006F2286"/>
    <w:rsid w:val="006F2877"/>
    <w:rsid w:val="006F3B57"/>
    <w:rsid w:val="006F3DD8"/>
    <w:rsid w:val="006F6587"/>
    <w:rsid w:val="006F6AD6"/>
    <w:rsid w:val="006F6CF1"/>
    <w:rsid w:val="006F6EE5"/>
    <w:rsid w:val="006F6FC0"/>
    <w:rsid w:val="0070136E"/>
    <w:rsid w:val="00701FEA"/>
    <w:rsid w:val="0070224F"/>
    <w:rsid w:val="0070262F"/>
    <w:rsid w:val="00702F87"/>
    <w:rsid w:val="00704DAE"/>
    <w:rsid w:val="007052C6"/>
    <w:rsid w:val="00705A27"/>
    <w:rsid w:val="007061F3"/>
    <w:rsid w:val="00706376"/>
    <w:rsid w:val="00706389"/>
    <w:rsid w:val="00707BEF"/>
    <w:rsid w:val="007101B4"/>
    <w:rsid w:val="00710533"/>
    <w:rsid w:val="00712542"/>
    <w:rsid w:val="00712F91"/>
    <w:rsid w:val="00713625"/>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26C1E"/>
    <w:rsid w:val="007300B1"/>
    <w:rsid w:val="00730686"/>
    <w:rsid w:val="007314BF"/>
    <w:rsid w:val="00731730"/>
    <w:rsid w:val="00731AE6"/>
    <w:rsid w:val="00731BE0"/>
    <w:rsid w:val="00731DC0"/>
    <w:rsid w:val="00731EA6"/>
    <w:rsid w:val="00731F9C"/>
    <w:rsid w:val="00732E4C"/>
    <w:rsid w:val="00733564"/>
    <w:rsid w:val="00733ACB"/>
    <w:rsid w:val="007344E1"/>
    <w:rsid w:val="00734613"/>
    <w:rsid w:val="00735679"/>
    <w:rsid w:val="00735DF4"/>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307"/>
    <w:rsid w:val="00754D8E"/>
    <w:rsid w:val="0075689F"/>
    <w:rsid w:val="00757016"/>
    <w:rsid w:val="00760344"/>
    <w:rsid w:val="00762081"/>
    <w:rsid w:val="007620A3"/>
    <w:rsid w:val="00762A67"/>
    <w:rsid w:val="00762C8B"/>
    <w:rsid w:val="00763A37"/>
    <w:rsid w:val="00763A38"/>
    <w:rsid w:val="00764D38"/>
    <w:rsid w:val="00765180"/>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76CF2"/>
    <w:rsid w:val="00780D4C"/>
    <w:rsid w:val="00781682"/>
    <w:rsid w:val="00782487"/>
    <w:rsid w:val="007841B3"/>
    <w:rsid w:val="00784D0C"/>
    <w:rsid w:val="00785979"/>
    <w:rsid w:val="0078606C"/>
    <w:rsid w:val="007862D3"/>
    <w:rsid w:val="00786AFB"/>
    <w:rsid w:val="00787E4E"/>
    <w:rsid w:val="00787E92"/>
    <w:rsid w:val="00790EA8"/>
    <w:rsid w:val="0079307A"/>
    <w:rsid w:val="0079523B"/>
    <w:rsid w:val="0079640E"/>
    <w:rsid w:val="00796669"/>
    <w:rsid w:val="00797015"/>
    <w:rsid w:val="007970E0"/>
    <w:rsid w:val="007979C6"/>
    <w:rsid w:val="007A07AB"/>
    <w:rsid w:val="007A1003"/>
    <w:rsid w:val="007A12AF"/>
    <w:rsid w:val="007A13F2"/>
    <w:rsid w:val="007A4355"/>
    <w:rsid w:val="007A5A3A"/>
    <w:rsid w:val="007A674C"/>
    <w:rsid w:val="007A68D8"/>
    <w:rsid w:val="007A6BF5"/>
    <w:rsid w:val="007A70C3"/>
    <w:rsid w:val="007A776A"/>
    <w:rsid w:val="007A77C0"/>
    <w:rsid w:val="007A7A51"/>
    <w:rsid w:val="007B00B7"/>
    <w:rsid w:val="007B0FA3"/>
    <w:rsid w:val="007B1385"/>
    <w:rsid w:val="007B1564"/>
    <w:rsid w:val="007B16E2"/>
    <w:rsid w:val="007B1BB9"/>
    <w:rsid w:val="007B305E"/>
    <w:rsid w:val="007B30BF"/>
    <w:rsid w:val="007B3401"/>
    <w:rsid w:val="007B4860"/>
    <w:rsid w:val="007B498B"/>
    <w:rsid w:val="007B531A"/>
    <w:rsid w:val="007B583F"/>
    <w:rsid w:val="007B5C63"/>
    <w:rsid w:val="007B6902"/>
    <w:rsid w:val="007B6F76"/>
    <w:rsid w:val="007C02DF"/>
    <w:rsid w:val="007C036B"/>
    <w:rsid w:val="007C1A32"/>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B98"/>
    <w:rsid w:val="007D6E54"/>
    <w:rsid w:val="007D74D9"/>
    <w:rsid w:val="007D77B5"/>
    <w:rsid w:val="007E0AA7"/>
    <w:rsid w:val="007E1016"/>
    <w:rsid w:val="007E1671"/>
    <w:rsid w:val="007E18A2"/>
    <w:rsid w:val="007E1A7D"/>
    <w:rsid w:val="007E2327"/>
    <w:rsid w:val="007E24F5"/>
    <w:rsid w:val="007E299E"/>
    <w:rsid w:val="007E567D"/>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33AB"/>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15D6"/>
    <w:rsid w:val="00822941"/>
    <w:rsid w:val="008229A2"/>
    <w:rsid w:val="00822E87"/>
    <w:rsid w:val="00823948"/>
    <w:rsid w:val="008242F9"/>
    <w:rsid w:val="008243DF"/>
    <w:rsid w:val="00824A42"/>
    <w:rsid w:val="00825FE0"/>
    <w:rsid w:val="0082674C"/>
    <w:rsid w:val="00826FA2"/>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5B03"/>
    <w:rsid w:val="0083657F"/>
    <w:rsid w:val="008365E0"/>
    <w:rsid w:val="00836942"/>
    <w:rsid w:val="00840700"/>
    <w:rsid w:val="008409B8"/>
    <w:rsid w:val="00843F66"/>
    <w:rsid w:val="00843FA8"/>
    <w:rsid w:val="0084422C"/>
    <w:rsid w:val="00845496"/>
    <w:rsid w:val="00846586"/>
    <w:rsid w:val="0084679B"/>
    <w:rsid w:val="00846D32"/>
    <w:rsid w:val="0084766A"/>
    <w:rsid w:val="00851AE5"/>
    <w:rsid w:val="008542A8"/>
    <w:rsid w:val="00855943"/>
    <w:rsid w:val="0085728D"/>
    <w:rsid w:val="00857343"/>
    <w:rsid w:val="0085787F"/>
    <w:rsid w:val="00857AFA"/>
    <w:rsid w:val="0086083C"/>
    <w:rsid w:val="00860B08"/>
    <w:rsid w:val="00861345"/>
    <w:rsid w:val="00862575"/>
    <w:rsid w:val="00864677"/>
    <w:rsid w:val="00864B2C"/>
    <w:rsid w:val="00865166"/>
    <w:rsid w:val="00865F44"/>
    <w:rsid w:val="008670A9"/>
    <w:rsid w:val="00867F97"/>
    <w:rsid w:val="008708A5"/>
    <w:rsid w:val="008720E4"/>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259"/>
    <w:rsid w:val="008976C0"/>
    <w:rsid w:val="00897887"/>
    <w:rsid w:val="008A151F"/>
    <w:rsid w:val="008A3448"/>
    <w:rsid w:val="008A35E1"/>
    <w:rsid w:val="008A3CE2"/>
    <w:rsid w:val="008A3D5D"/>
    <w:rsid w:val="008A57AD"/>
    <w:rsid w:val="008A5BB8"/>
    <w:rsid w:val="008A68A6"/>
    <w:rsid w:val="008A7C12"/>
    <w:rsid w:val="008A7CDB"/>
    <w:rsid w:val="008B1C99"/>
    <w:rsid w:val="008B1E77"/>
    <w:rsid w:val="008B1F8A"/>
    <w:rsid w:val="008B2CFC"/>
    <w:rsid w:val="008B3040"/>
    <w:rsid w:val="008B3401"/>
    <w:rsid w:val="008B3D36"/>
    <w:rsid w:val="008B44A6"/>
    <w:rsid w:val="008B4AB0"/>
    <w:rsid w:val="008B4BFB"/>
    <w:rsid w:val="008B4CC2"/>
    <w:rsid w:val="008B4DA8"/>
    <w:rsid w:val="008B60BF"/>
    <w:rsid w:val="008B6917"/>
    <w:rsid w:val="008B6BB0"/>
    <w:rsid w:val="008B70EF"/>
    <w:rsid w:val="008B7775"/>
    <w:rsid w:val="008B7D22"/>
    <w:rsid w:val="008C0988"/>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3B"/>
    <w:rsid w:val="008E6693"/>
    <w:rsid w:val="008E6AE0"/>
    <w:rsid w:val="008E7022"/>
    <w:rsid w:val="008F2914"/>
    <w:rsid w:val="008F2EB4"/>
    <w:rsid w:val="008F4129"/>
    <w:rsid w:val="008F4672"/>
    <w:rsid w:val="008F522B"/>
    <w:rsid w:val="008F557A"/>
    <w:rsid w:val="008F6909"/>
    <w:rsid w:val="008F6CE4"/>
    <w:rsid w:val="008F6E3F"/>
    <w:rsid w:val="008F7126"/>
    <w:rsid w:val="00901E74"/>
    <w:rsid w:val="00901F88"/>
    <w:rsid w:val="00901FF0"/>
    <w:rsid w:val="00902A6D"/>
    <w:rsid w:val="00902DB0"/>
    <w:rsid w:val="00903778"/>
    <w:rsid w:val="009045F5"/>
    <w:rsid w:val="0090462D"/>
    <w:rsid w:val="009048B5"/>
    <w:rsid w:val="00904AC8"/>
    <w:rsid w:val="00905BFC"/>
    <w:rsid w:val="00906EA3"/>
    <w:rsid w:val="00910786"/>
    <w:rsid w:val="009128DD"/>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16A6"/>
    <w:rsid w:val="00932D4B"/>
    <w:rsid w:val="009351BE"/>
    <w:rsid w:val="009359CD"/>
    <w:rsid w:val="00935BC6"/>
    <w:rsid w:val="00935E24"/>
    <w:rsid w:val="009362C8"/>
    <w:rsid w:val="009409B0"/>
    <w:rsid w:val="00940EEC"/>
    <w:rsid w:val="009423DC"/>
    <w:rsid w:val="00942B78"/>
    <w:rsid w:val="00942F7D"/>
    <w:rsid w:val="009438D8"/>
    <w:rsid w:val="00943D2D"/>
    <w:rsid w:val="00944022"/>
    <w:rsid w:val="009440E8"/>
    <w:rsid w:val="00945C36"/>
    <w:rsid w:val="009464FE"/>
    <w:rsid w:val="009470EA"/>
    <w:rsid w:val="009471A4"/>
    <w:rsid w:val="0094794B"/>
    <w:rsid w:val="00950286"/>
    <w:rsid w:val="00950683"/>
    <w:rsid w:val="009508AB"/>
    <w:rsid w:val="00952059"/>
    <w:rsid w:val="00952D07"/>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67510"/>
    <w:rsid w:val="009704A3"/>
    <w:rsid w:val="00970DC2"/>
    <w:rsid w:val="00970E63"/>
    <w:rsid w:val="0097147B"/>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9F5"/>
    <w:rsid w:val="00984A81"/>
    <w:rsid w:val="0098599E"/>
    <w:rsid w:val="009872CB"/>
    <w:rsid w:val="00987AE6"/>
    <w:rsid w:val="00987F5E"/>
    <w:rsid w:val="0099028E"/>
    <w:rsid w:val="00990CDE"/>
    <w:rsid w:val="00992BFF"/>
    <w:rsid w:val="0099303D"/>
    <w:rsid w:val="00993C7F"/>
    <w:rsid w:val="00995803"/>
    <w:rsid w:val="00995B69"/>
    <w:rsid w:val="009969F8"/>
    <w:rsid w:val="00996A53"/>
    <w:rsid w:val="00997F9F"/>
    <w:rsid w:val="009A030A"/>
    <w:rsid w:val="009A0820"/>
    <w:rsid w:val="009A1404"/>
    <w:rsid w:val="009A1491"/>
    <w:rsid w:val="009A1F8A"/>
    <w:rsid w:val="009A2F10"/>
    <w:rsid w:val="009A3010"/>
    <w:rsid w:val="009A3979"/>
    <w:rsid w:val="009A42B0"/>
    <w:rsid w:val="009A4E5C"/>
    <w:rsid w:val="009A4F52"/>
    <w:rsid w:val="009A513F"/>
    <w:rsid w:val="009A5406"/>
    <w:rsid w:val="009A5C7F"/>
    <w:rsid w:val="009A6192"/>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B76C8"/>
    <w:rsid w:val="009C01AB"/>
    <w:rsid w:val="009C117F"/>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38E"/>
    <w:rsid w:val="00A07520"/>
    <w:rsid w:val="00A123E8"/>
    <w:rsid w:val="00A1279A"/>
    <w:rsid w:val="00A12F78"/>
    <w:rsid w:val="00A131AA"/>
    <w:rsid w:val="00A13239"/>
    <w:rsid w:val="00A1443A"/>
    <w:rsid w:val="00A15067"/>
    <w:rsid w:val="00A16048"/>
    <w:rsid w:val="00A1628D"/>
    <w:rsid w:val="00A16693"/>
    <w:rsid w:val="00A168A1"/>
    <w:rsid w:val="00A16E3D"/>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2A4E"/>
    <w:rsid w:val="00A335C1"/>
    <w:rsid w:val="00A33684"/>
    <w:rsid w:val="00A34CF9"/>
    <w:rsid w:val="00A34F2E"/>
    <w:rsid w:val="00A34FB4"/>
    <w:rsid w:val="00A351DB"/>
    <w:rsid w:val="00A35423"/>
    <w:rsid w:val="00A358C3"/>
    <w:rsid w:val="00A362B9"/>
    <w:rsid w:val="00A37774"/>
    <w:rsid w:val="00A40771"/>
    <w:rsid w:val="00A40891"/>
    <w:rsid w:val="00A40EBD"/>
    <w:rsid w:val="00A43143"/>
    <w:rsid w:val="00A431D0"/>
    <w:rsid w:val="00A445AC"/>
    <w:rsid w:val="00A4564B"/>
    <w:rsid w:val="00A46D8F"/>
    <w:rsid w:val="00A47733"/>
    <w:rsid w:val="00A50F56"/>
    <w:rsid w:val="00A5104C"/>
    <w:rsid w:val="00A51D4E"/>
    <w:rsid w:val="00A5253B"/>
    <w:rsid w:val="00A527DB"/>
    <w:rsid w:val="00A52936"/>
    <w:rsid w:val="00A53629"/>
    <w:rsid w:val="00A53759"/>
    <w:rsid w:val="00A5445A"/>
    <w:rsid w:val="00A54D5D"/>
    <w:rsid w:val="00A559F1"/>
    <w:rsid w:val="00A56254"/>
    <w:rsid w:val="00A56345"/>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67E89"/>
    <w:rsid w:val="00A7007E"/>
    <w:rsid w:val="00A71096"/>
    <w:rsid w:val="00A7165E"/>
    <w:rsid w:val="00A7190A"/>
    <w:rsid w:val="00A71F43"/>
    <w:rsid w:val="00A72EFD"/>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1F9"/>
    <w:rsid w:val="00AA0AE3"/>
    <w:rsid w:val="00AA0B20"/>
    <w:rsid w:val="00AA0FF9"/>
    <w:rsid w:val="00AA162B"/>
    <w:rsid w:val="00AA1CBA"/>
    <w:rsid w:val="00AA2514"/>
    <w:rsid w:val="00AA2B2C"/>
    <w:rsid w:val="00AA32C3"/>
    <w:rsid w:val="00AA349E"/>
    <w:rsid w:val="00AA3909"/>
    <w:rsid w:val="00AA4172"/>
    <w:rsid w:val="00AA4913"/>
    <w:rsid w:val="00AA4B51"/>
    <w:rsid w:val="00AA4B75"/>
    <w:rsid w:val="00AA5156"/>
    <w:rsid w:val="00AA6BDB"/>
    <w:rsid w:val="00AA72DC"/>
    <w:rsid w:val="00AB040E"/>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CDE"/>
    <w:rsid w:val="00AC2FDC"/>
    <w:rsid w:val="00AC4111"/>
    <w:rsid w:val="00AC48AD"/>
    <w:rsid w:val="00AC4E3A"/>
    <w:rsid w:val="00AC78F1"/>
    <w:rsid w:val="00AD07F6"/>
    <w:rsid w:val="00AD0EF5"/>
    <w:rsid w:val="00AD11B9"/>
    <w:rsid w:val="00AD6483"/>
    <w:rsid w:val="00AD6C35"/>
    <w:rsid w:val="00AD7FAC"/>
    <w:rsid w:val="00AE00A3"/>
    <w:rsid w:val="00AE07C7"/>
    <w:rsid w:val="00AE1AEB"/>
    <w:rsid w:val="00AE1B37"/>
    <w:rsid w:val="00AE1FB0"/>
    <w:rsid w:val="00AE2292"/>
    <w:rsid w:val="00AE239C"/>
    <w:rsid w:val="00AE3AA9"/>
    <w:rsid w:val="00AE4315"/>
    <w:rsid w:val="00AE43D5"/>
    <w:rsid w:val="00AE4830"/>
    <w:rsid w:val="00AE4E55"/>
    <w:rsid w:val="00AE509E"/>
    <w:rsid w:val="00AE5707"/>
    <w:rsid w:val="00AE6596"/>
    <w:rsid w:val="00AE77B5"/>
    <w:rsid w:val="00AE7835"/>
    <w:rsid w:val="00AE7AC6"/>
    <w:rsid w:val="00AF0A33"/>
    <w:rsid w:val="00AF0DEA"/>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4ED3"/>
    <w:rsid w:val="00B059E1"/>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3D1D"/>
    <w:rsid w:val="00B243C4"/>
    <w:rsid w:val="00B24582"/>
    <w:rsid w:val="00B255D3"/>
    <w:rsid w:val="00B258F8"/>
    <w:rsid w:val="00B25A3B"/>
    <w:rsid w:val="00B260A9"/>
    <w:rsid w:val="00B26CBD"/>
    <w:rsid w:val="00B26E56"/>
    <w:rsid w:val="00B26EDC"/>
    <w:rsid w:val="00B33858"/>
    <w:rsid w:val="00B338FF"/>
    <w:rsid w:val="00B3393C"/>
    <w:rsid w:val="00B346A1"/>
    <w:rsid w:val="00B34AC9"/>
    <w:rsid w:val="00B34D7A"/>
    <w:rsid w:val="00B350D4"/>
    <w:rsid w:val="00B3526F"/>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33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DFA"/>
    <w:rsid w:val="00B64E0A"/>
    <w:rsid w:val="00B64F09"/>
    <w:rsid w:val="00B65604"/>
    <w:rsid w:val="00B6621F"/>
    <w:rsid w:val="00B66358"/>
    <w:rsid w:val="00B66E6E"/>
    <w:rsid w:val="00B71039"/>
    <w:rsid w:val="00B71422"/>
    <w:rsid w:val="00B72241"/>
    <w:rsid w:val="00B72EC6"/>
    <w:rsid w:val="00B7478C"/>
    <w:rsid w:val="00B750BF"/>
    <w:rsid w:val="00B75FE9"/>
    <w:rsid w:val="00B76E8F"/>
    <w:rsid w:val="00B806C5"/>
    <w:rsid w:val="00B80968"/>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547D"/>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4BA2"/>
    <w:rsid w:val="00BE555D"/>
    <w:rsid w:val="00BE64B2"/>
    <w:rsid w:val="00BE6830"/>
    <w:rsid w:val="00BE75A4"/>
    <w:rsid w:val="00BE7785"/>
    <w:rsid w:val="00BE798E"/>
    <w:rsid w:val="00BE7FE0"/>
    <w:rsid w:val="00BF0530"/>
    <w:rsid w:val="00BF0CBC"/>
    <w:rsid w:val="00BF0E66"/>
    <w:rsid w:val="00BF1413"/>
    <w:rsid w:val="00BF1C95"/>
    <w:rsid w:val="00BF2D9D"/>
    <w:rsid w:val="00BF31A9"/>
    <w:rsid w:val="00BF31C6"/>
    <w:rsid w:val="00BF3C3E"/>
    <w:rsid w:val="00BF52E8"/>
    <w:rsid w:val="00BF6A3E"/>
    <w:rsid w:val="00BF6CEC"/>
    <w:rsid w:val="00C0002E"/>
    <w:rsid w:val="00C0022E"/>
    <w:rsid w:val="00C017B9"/>
    <w:rsid w:val="00C01BE5"/>
    <w:rsid w:val="00C03001"/>
    <w:rsid w:val="00C03570"/>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478"/>
    <w:rsid w:val="00C21D9E"/>
    <w:rsid w:val="00C22C79"/>
    <w:rsid w:val="00C22D82"/>
    <w:rsid w:val="00C24BC4"/>
    <w:rsid w:val="00C24EAB"/>
    <w:rsid w:val="00C24F33"/>
    <w:rsid w:val="00C25A8C"/>
    <w:rsid w:val="00C260F7"/>
    <w:rsid w:val="00C268C4"/>
    <w:rsid w:val="00C26EE8"/>
    <w:rsid w:val="00C27F5C"/>
    <w:rsid w:val="00C3044B"/>
    <w:rsid w:val="00C31203"/>
    <w:rsid w:val="00C31E69"/>
    <w:rsid w:val="00C31FE5"/>
    <w:rsid w:val="00C33718"/>
    <w:rsid w:val="00C34E47"/>
    <w:rsid w:val="00C34F77"/>
    <w:rsid w:val="00C352ED"/>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5F95"/>
    <w:rsid w:val="00C679E7"/>
    <w:rsid w:val="00C70156"/>
    <w:rsid w:val="00C7064F"/>
    <w:rsid w:val="00C708DD"/>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301"/>
    <w:rsid w:val="00C879AF"/>
    <w:rsid w:val="00C87C97"/>
    <w:rsid w:val="00C87DAE"/>
    <w:rsid w:val="00C87FF3"/>
    <w:rsid w:val="00C92FF0"/>
    <w:rsid w:val="00C93822"/>
    <w:rsid w:val="00C94685"/>
    <w:rsid w:val="00C94B8C"/>
    <w:rsid w:val="00C9595C"/>
    <w:rsid w:val="00C959DB"/>
    <w:rsid w:val="00C960BD"/>
    <w:rsid w:val="00C96639"/>
    <w:rsid w:val="00C97AD9"/>
    <w:rsid w:val="00CA0554"/>
    <w:rsid w:val="00CA1167"/>
    <w:rsid w:val="00CA1281"/>
    <w:rsid w:val="00CA129D"/>
    <w:rsid w:val="00CA12FF"/>
    <w:rsid w:val="00CA160E"/>
    <w:rsid w:val="00CA167A"/>
    <w:rsid w:val="00CA23BF"/>
    <w:rsid w:val="00CA281E"/>
    <w:rsid w:val="00CA5A76"/>
    <w:rsid w:val="00CA6B41"/>
    <w:rsid w:val="00CA6C21"/>
    <w:rsid w:val="00CA6EE7"/>
    <w:rsid w:val="00CB003B"/>
    <w:rsid w:val="00CB02DA"/>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6B4C"/>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65A"/>
    <w:rsid w:val="00CD7C8F"/>
    <w:rsid w:val="00CD7CB6"/>
    <w:rsid w:val="00CD7F45"/>
    <w:rsid w:val="00CE0728"/>
    <w:rsid w:val="00CE0936"/>
    <w:rsid w:val="00CE0FBE"/>
    <w:rsid w:val="00CE0FC0"/>
    <w:rsid w:val="00CE1221"/>
    <w:rsid w:val="00CE17B3"/>
    <w:rsid w:val="00CE1C40"/>
    <w:rsid w:val="00CE2B57"/>
    <w:rsid w:val="00CE345E"/>
    <w:rsid w:val="00CE3862"/>
    <w:rsid w:val="00CE4399"/>
    <w:rsid w:val="00CE46D4"/>
    <w:rsid w:val="00CE489E"/>
    <w:rsid w:val="00CE4CBC"/>
    <w:rsid w:val="00CE4CF4"/>
    <w:rsid w:val="00CE6F77"/>
    <w:rsid w:val="00CF11F6"/>
    <w:rsid w:val="00CF1620"/>
    <w:rsid w:val="00CF25D1"/>
    <w:rsid w:val="00CF365D"/>
    <w:rsid w:val="00CF3898"/>
    <w:rsid w:val="00CF3BEB"/>
    <w:rsid w:val="00CF466E"/>
    <w:rsid w:val="00CF4B1D"/>
    <w:rsid w:val="00CF5A0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076"/>
    <w:rsid w:val="00D077A0"/>
    <w:rsid w:val="00D07867"/>
    <w:rsid w:val="00D07890"/>
    <w:rsid w:val="00D1009E"/>
    <w:rsid w:val="00D107F4"/>
    <w:rsid w:val="00D112E6"/>
    <w:rsid w:val="00D12280"/>
    <w:rsid w:val="00D12A7B"/>
    <w:rsid w:val="00D1324A"/>
    <w:rsid w:val="00D13BF3"/>
    <w:rsid w:val="00D13D32"/>
    <w:rsid w:val="00D13E00"/>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4463"/>
    <w:rsid w:val="00D34C48"/>
    <w:rsid w:val="00D355C1"/>
    <w:rsid w:val="00D35C96"/>
    <w:rsid w:val="00D37372"/>
    <w:rsid w:val="00D3795B"/>
    <w:rsid w:val="00D407D1"/>
    <w:rsid w:val="00D4253C"/>
    <w:rsid w:val="00D43D18"/>
    <w:rsid w:val="00D454AC"/>
    <w:rsid w:val="00D4582D"/>
    <w:rsid w:val="00D4674E"/>
    <w:rsid w:val="00D505B5"/>
    <w:rsid w:val="00D50B47"/>
    <w:rsid w:val="00D50EA6"/>
    <w:rsid w:val="00D51F35"/>
    <w:rsid w:val="00D525AB"/>
    <w:rsid w:val="00D53811"/>
    <w:rsid w:val="00D54172"/>
    <w:rsid w:val="00D564C1"/>
    <w:rsid w:val="00D57388"/>
    <w:rsid w:val="00D6157B"/>
    <w:rsid w:val="00D61674"/>
    <w:rsid w:val="00D619C5"/>
    <w:rsid w:val="00D622F2"/>
    <w:rsid w:val="00D63754"/>
    <w:rsid w:val="00D66B31"/>
    <w:rsid w:val="00D6756F"/>
    <w:rsid w:val="00D7082B"/>
    <w:rsid w:val="00D71DCE"/>
    <w:rsid w:val="00D720D0"/>
    <w:rsid w:val="00D72F0D"/>
    <w:rsid w:val="00D738DA"/>
    <w:rsid w:val="00D755BC"/>
    <w:rsid w:val="00D75D49"/>
    <w:rsid w:val="00D76463"/>
    <w:rsid w:val="00D76C00"/>
    <w:rsid w:val="00D76F7F"/>
    <w:rsid w:val="00D802F1"/>
    <w:rsid w:val="00D8038E"/>
    <w:rsid w:val="00D80F9E"/>
    <w:rsid w:val="00D81585"/>
    <w:rsid w:val="00D8236C"/>
    <w:rsid w:val="00D83F08"/>
    <w:rsid w:val="00D84CA5"/>
    <w:rsid w:val="00D84F02"/>
    <w:rsid w:val="00D867EB"/>
    <w:rsid w:val="00D86E1C"/>
    <w:rsid w:val="00D870C8"/>
    <w:rsid w:val="00D8754E"/>
    <w:rsid w:val="00D90489"/>
    <w:rsid w:val="00D906A6"/>
    <w:rsid w:val="00D909FA"/>
    <w:rsid w:val="00D933C1"/>
    <w:rsid w:val="00D93DFB"/>
    <w:rsid w:val="00D941C3"/>
    <w:rsid w:val="00D947B8"/>
    <w:rsid w:val="00D9591A"/>
    <w:rsid w:val="00D96CFD"/>
    <w:rsid w:val="00D974F5"/>
    <w:rsid w:val="00D9759C"/>
    <w:rsid w:val="00DA0955"/>
    <w:rsid w:val="00DA1BD1"/>
    <w:rsid w:val="00DA2263"/>
    <w:rsid w:val="00DA232F"/>
    <w:rsid w:val="00DA2E73"/>
    <w:rsid w:val="00DA3265"/>
    <w:rsid w:val="00DA3315"/>
    <w:rsid w:val="00DA3460"/>
    <w:rsid w:val="00DA4594"/>
    <w:rsid w:val="00DA4A4B"/>
    <w:rsid w:val="00DA4EEE"/>
    <w:rsid w:val="00DA50CB"/>
    <w:rsid w:val="00DA55D2"/>
    <w:rsid w:val="00DA6859"/>
    <w:rsid w:val="00DA6971"/>
    <w:rsid w:val="00DA77BA"/>
    <w:rsid w:val="00DA7BEF"/>
    <w:rsid w:val="00DB03D8"/>
    <w:rsid w:val="00DB0464"/>
    <w:rsid w:val="00DB05E3"/>
    <w:rsid w:val="00DB08BF"/>
    <w:rsid w:val="00DB0E55"/>
    <w:rsid w:val="00DB11AA"/>
    <w:rsid w:val="00DB1876"/>
    <w:rsid w:val="00DB211D"/>
    <w:rsid w:val="00DB366A"/>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4992"/>
    <w:rsid w:val="00DC5391"/>
    <w:rsid w:val="00DC5E3F"/>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49"/>
    <w:rsid w:val="00DD77BA"/>
    <w:rsid w:val="00DD7DB4"/>
    <w:rsid w:val="00DE1C71"/>
    <w:rsid w:val="00DE2F20"/>
    <w:rsid w:val="00DE3CF5"/>
    <w:rsid w:val="00DE4CE4"/>
    <w:rsid w:val="00DE5036"/>
    <w:rsid w:val="00DE5431"/>
    <w:rsid w:val="00DE7763"/>
    <w:rsid w:val="00DE79D0"/>
    <w:rsid w:val="00DE7AFB"/>
    <w:rsid w:val="00DE7CE3"/>
    <w:rsid w:val="00DF04EC"/>
    <w:rsid w:val="00DF0AE5"/>
    <w:rsid w:val="00DF1DB0"/>
    <w:rsid w:val="00DF1ECB"/>
    <w:rsid w:val="00DF1F28"/>
    <w:rsid w:val="00DF294B"/>
    <w:rsid w:val="00DF385F"/>
    <w:rsid w:val="00DF3C35"/>
    <w:rsid w:val="00DF3D89"/>
    <w:rsid w:val="00DF454D"/>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D10"/>
    <w:rsid w:val="00E04D3D"/>
    <w:rsid w:val="00E06E68"/>
    <w:rsid w:val="00E0728D"/>
    <w:rsid w:val="00E100B6"/>
    <w:rsid w:val="00E1136A"/>
    <w:rsid w:val="00E11AD6"/>
    <w:rsid w:val="00E11BAE"/>
    <w:rsid w:val="00E11CCF"/>
    <w:rsid w:val="00E126E8"/>
    <w:rsid w:val="00E1357A"/>
    <w:rsid w:val="00E14723"/>
    <w:rsid w:val="00E14B66"/>
    <w:rsid w:val="00E154CB"/>
    <w:rsid w:val="00E158D6"/>
    <w:rsid w:val="00E1650D"/>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37D03"/>
    <w:rsid w:val="00E404D2"/>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63C4"/>
    <w:rsid w:val="00E56CEE"/>
    <w:rsid w:val="00E57810"/>
    <w:rsid w:val="00E60FBA"/>
    <w:rsid w:val="00E61ADC"/>
    <w:rsid w:val="00E61FF9"/>
    <w:rsid w:val="00E624D7"/>
    <w:rsid w:val="00E627ED"/>
    <w:rsid w:val="00E6525B"/>
    <w:rsid w:val="00E657B5"/>
    <w:rsid w:val="00E65DDA"/>
    <w:rsid w:val="00E660FD"/>
    <w:rsid w:val="00E664D9"/>
    <w:rsid w:val="00E66D0B"/>
    <w:rsid w:val="00E67BA9"/>
    <w:rsid w:val="00E67DFE"/>
    <w:rsid w:val="00E70BE9"/>
    <w:rsid w:val="00E70F4B"/>
    <w:rsid w:val="00E7159E"/>
    <w:rsid w:val="00E71B2A"/>
    <w:rsid w:val="00E71CD7"/>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B8E"/>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AF"/>
    <w:rsid w:val="00EC6842"/>
    <w:rsid w:val="00EC6BC1"/>
    <w:rsid w:val="00ED0204"/>
    <w:rsid w:val="00ED09CC"/>
    <w:rsid w:val="00ED0BF9"/>
    <w:rsid w:val="00ED1AC0"/>
    <w:rsid w:val="00ED2470"/>
    <w:rsid w:val="00ED3007"/>
    <w:rsid w:val="00ED3462"/>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A5"/>
    <w:rsid w:val="00EE740D"/>
    <w:rsid w:val="00EE7F90"/>
    <w:rsid w:val="00EF07C6"/>
    <w:rsid w:val="00EF0F81"/>
    <w:rsid w:val="00EF1161"/>
    <w:rsid w:val="00EF11C9"/>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288"/>
    <w:rsid w:val="00F21B0E"/>
    <w:rsid w:val="00F2219F"/>
    <w:rsid w:val="00F22C48"/>
    <w:rsid w:val="00F23AE7"/>
    <w:rsid w:val="00F247BC"/>
    <w:rsid w:val="00F255F5"/>
    <w:rsid w:val="00F257B0"/>
    <w:rsid w:val="00F25DED"/>
    <w:rsid w:val="00F266BB"/>
    <w:rsid w:val="00F275DB"/>
    <w:rsid w:val="00F276BE"/>
    <w:rsid w:val="00F27701"/>
    <w:rsid w:val="00F27718"/>
    <w:rsid w:val="00F31504"/>
    <w:rsid w:val="00F3150A"/>
    <w:rsid w:val="00F31834"/>
    <w:rsid w:val="00F31BBD"/>
    <w:rsid w:val="00F31EC7"/>
    <w:rsid w:val="00F3221D"/>
    <w:rsid w:val="00F348D4"/>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3689"/>
    <w:rsid w:val="00F63A69"/>
    <w:rsid w:val="00F642A8"/>
    <w:rsid w:val="00F64B61"/>
    <w:rsid w:val="00F64BA8"/>
    <w:rsid w:val="00F65CCD"/>
    <w:rsid w:val="00F6680F"/>
    <w:rsid w:val="00F66D1E"/>
    <w:rsid w:val="00F67503"/>
    <w:rsid w:val="00F6794D"/>
    <w:rsid w:val="00F67BC2"/>
    <w:rsid w:val="00F70031"/>
    <w:rsid w:val="00F70293"/>
    <w:rsid w:val="00F703CC"/>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2E"/>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911"/>
    <w:rsid w:val="00FA0AFA"/>
    <w:rsid w:val="00FA121D"/>
    <w:rsid w:val="00FA184D"/>
    <w:rsid w:val="00FA1F7D"/>
    <w:rsid w:val="00FA2270"/>
    <w:rsid w:val="00FA25D5"/>
    <w:rsid w:val="00FA2AC6"/>
    <w:rsid w:val="00FA38DF"/>
    <w:rsid w:val="00FA3936"/>
    <w:rsid w:val="00FA3D50"/>
    <w:rsid w:val="00FA3E0E"/>
    <w:rsid w:val="00FA4827"/>
    <w:rsid w:val="00FA4CE5"/>
    <w:rsid w:val="00FA4D08"/>
    <w:rsid w:val="00FA4DC9"/>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0F40"/>
    <w:rsid w:val="00FC19B8"/>
    <w:rsid w:val="00FC31A2"/>
    <w:rsid w:val="00FC4777"/>
    <w:rsid w:val="00FC4883"/>
    <w:rsid w:val="00FC59E6"/>
    <w:rsid w:val="00FC6063"/>
    <w:rsid w:val="00FC608A"/>
    <w:rsid w:val="00FC72A0"/>
    <w:rsid w:val="00FC7ED4"/>
    <w:rsid w:val="00FC7F9B"/>
    <w:rsid w:val="00FD18AF"/>
    <w:rsid w:val="00FD1C68"/>
    <w:rsid w:val="00FD1E9C"/>
    <w:rsid w:val="00FD20C2"/>
    <w:rsid w:val="00FD3A3A"/>
    <w:rsid w:val="00FD4E49"/>
    <w:rsid w:val="00FD5459"/>
    <w:rsid w:val="00FD5E6C"/>
    <w:rsid w:val="00FD678D"/>
    <w:rsid w:val="00FD7E84"/>
    <w:rsid w:val="00FE0EA0"/>
    <w:rsid w:val="00FE1264"/>
    <w:rsid w:val="00FE192A"/>
    <w:rsid w:val="00FE1B7E"/>
    <w:rsid w:val="00FE22A0"/>
    <w:rsid w:val="00FE31B7"/>
    <w:rsid w:val="00FE38B8"/>
    <w:rsid w:val="00FE554A"/>
    <w:rsid w:val="00FE6429"/>
    <w:rsid w:val="00FE651D"/>
    <w:rsid w:val="00FE65AF"/>
    <w:rsid w:val="00FE6FED"/>
    <w:rsid w:val="00FF05BD"/>
    <w:rsid w:val="00FF0DB3"/>
    <w:rsid w:val="00FF0E2B"/>
    <w:rsid w:val="00FF1EA6"/>
    <w:rsid w:val="00FF20BC"/>
    <w:rsid w:val="00FF2512"/>
    <w:rsid w:val="00FF3269"/>
    <w:rsid w:val="00FF35BE"/>
    <w:rsid w:val="00FF3B16"/>
    <w:rsid w:val="00FF4645"/>
    <w:rsid w:val="00FF46DF"/>
    <w:rsid w:val="00FF4F89"/>
    <w:rsid w:val="00FF5034"/>
    <w:rsid w:val="00FF51E2"/>
    <w:rsid w:val="00FF55F5"/>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7"/>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 w:type="character" w:styleId="Mentionnonrsolue">
    <w:name w:val="Unresolved Mention"/>
    <w:basedOn w:val="Policepardfaut"/>
    <w:uiPriority w:val="99"/>
    <w:rsid w:val="00BE4BA2"/>
    <w:rPr>
      <w:color w:val="605E5C"/>
      <w:shd w:val="clear" w:color="auto" w:fill="E1DFDD"/>
    </w:rPr>
  </w:style>
  <w:style w:type="character" w:customStyle="1" w:styleId="credit">
    <w:name w:val="credit"/>
    <w:basedOn w:val="Policepardfaut"/>
    <w:rsid w:val="00BA547D"/>
  </w:style>
  <w:style w:type="paragraph" w:customStyle="1" w:styleId="Activity1">
    <w:name w:val="Activity 1"/>
    <w:basedOn w:val="Titre1"/>
    <w:next w:val="Normal"/>
    <w:link w:val="Activity1Car"/>
    <w:qFormat/>
    <w:rsid w:val="00000047"/>
    <w:pPr>
      <w:numPr>
        <w:numId w:val="0"/>
      </w:numPr>
      <w:spacing w:before="360"/>
      <w:ind w:left="360" w:hanging="360"/>
    </w:pPr>
  </w:style>
  <w:style w:type="character" w:customStyle="1" w:styleId="Activity1Car">
    <w:name w:val="Activity 1 Car"/>
    <w:basedOn w:val="Titre1Car"/>
    <w:link w:val="Activity1"/>
    <w:rsid w:val="00000047"/>
    <w:rPr>
      <w:rFonts w:eastAsiaTheme="majorEastAsia" w:cstheme="majorBidi"/>
      <w:b/>
      <w:bCs/>
      <w:color w:val="1F497D" w:themeColor="tex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8318">
      <w:bodyDiv w:val="1"/>
      <w:marLeft w:val="0"/>
      <w:marRight w:val="0"/>
      <w:marTop w:val="0"/>
      <w:marBottom w:val="0"/>
      <w:divBdr>
        <w:top w:val="none" w:sz="0" w:space="0" w:color="auto"/>
        <w:left w:val="none" w:sz="0" w:space="0" w:color="auto"/>
        <w:bottom w:val="none" w:sz="0" w:space="0" w:color="auto"/>
        <w:right w:val="none" w:sz="0" w:space="0" w:color="auto"/>
      </w:divBdr>
      <w:divsChild>
        <w:div w:id="1288854811">
          <w:marLeft w:val="0"/>
          <w:marRight w:val="0"/>
          <w:marTop w:val="0"/>
          <w:marBottom w:val="0"/>
          <w:divBdr>
            <w:top w:val="none" w:sz="0" w:space="0" w:color="auto"/>
            <w:left w:val="none" w:sz="0" w:space="0" w:color="auto"/>
            <w:bottom w:val="none" w:sz="0" w:space="0" w:color="auto"/>
            <w:right w:val="none" w:sz="0" w:space="0" w:color="auto"/>
          </w:divBdr>
          <w:divsChild>
            <w:div w:id="509873452">
              <w:marLeft w:val="0"/>
              <w:marRight w:val="0"/>
              <w:marTop w:val="0"/>
              <w:marBottom w:val="0"/>
              <w:divBdr>
                <w:top w:val="none" w:sz="0" w:space="0" w:color="auto"/>
                <w:left w:val="none" w:sz="0" w:space="0" w:color="auto"/>
                <w:bottom w:val="none" w:sz="0" w:space="0" w:color="auto"/>
                <w:right w:val="none" w:sz="0" w:space="0" w:color="auto"/>
              </w:divBdr>
              <w:divsChild>
                <w:div w:id="15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4357">
      <w:bodyDiv w:val="1"/>
      <w:marLeft w:val="0"/>
      <w:marRight w:val="0"/>
      <w:marTop w:val="0"/>
      <w:marBottom w:val="0"/>
      <w:divBdr>
        <w:top w:val="none" w:sz="0" w:space="0" w:color="auto"/>
        <w:left w:val="none" w:sz="0" w:space="0" w:color="auto"/>
        <w:bottom w:val="none" w:sz="0" w:space="0" w:color="auto"/>
        <w:right w:val="none" w:sz="0" w:space="0" w:color="auto"/>
      </w:divBdr>
    </w:div>
    <w:div w:id="138574374">
      <w:bodyDiv w:val="1"/>
      <w:marLeft w:val="0"/>
      <w:marRight w:val="0"/>
      <w:marTop w:val="0"/>
      <w:marBottom w:val="0"/>
      <w:divBdr>
        <w:top w:val="none" w:sz="0" w:space="0" w:color="auto"/>
        <w:left w:val="none" w:sz="0" w:space="0" w:color="auto"/>
        <w:bottom w:val="none" w:sz="0" w:space="0" w:color="auto"/>
        <w:right w:val="none" w:sz="0" w:space="0" w:color="auto"/>
      </w:divBdr>
      <w:divsChild>
        <w:div w:id="1656102954">
          <w:marLeft w:val="0"/>
          <w:marRight w:val="0"/>
          <w:marTop w:val="0"/>
          <w:marBottom w:val="0"/>
          <w:divBdr>
            <w:top w:val="none" w:sz="0" w:space="0" w:color="auto"/>
            <w:left w:val="none" w:sz="0" w:space="0" w:color="auto"/>
            <w:bottom w:val="none" w:sz="0" w:space="0" w:color="auto"/>
            <w:right w:val="none" w:sz="0" w:space="0" w:color="auto"/>
          </w:divBdr>
          <w:divsChild>
            <w:div w:id="1841768680">
              <w:marLeft w:val="0"/>
              <w:marRight w:val="0"/>
              <w:marTop w:val="0"/>
              <w:marBottom w:val="0"/>
              <w:divBdr>
                <w:top w:val="none" w:sz="0" w:space="0" w:color="auto"/>
                <w:left w:val="none" w:sz="0" w:space="0" w:color="auto"/>
                <w:bottom w:val="none" w:sz="0" w:space="0" w:color="auto"/>
                <w:right w:val="none" w:sz="0" w:space="0" w:color="auto"/>
              </w:divBdr>
              <w:divsChild>
                <w:div w:id="2491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2693">
      <w:bodyDiv w:val="1"/>
      <w:marLeft w:val="0"/>
      <w:marRight w:val="0"/>
      <w:marTop w:val="0"/>
      <w:marBottom w:val="0"/>
      <w:divBdr>
        <w:top w:val="none" w:sz="0" w:space="0" w:color="auto"/>
        <w:left w:val="none" w:sz="0" w:space="0" w:color="auto"/>
        <w:bottom w:val="none" w:sz="0" w:space="0" w:color="auto"/>
        <w:right w:val="none" w:sz="0" w:space="0" w:color="auto"/>
      </w:divBdr>
    </w:div>
    <w:div w:id="204683077">
      <w:bodyDiv w:val="1"/>
      <w:marLeft w:val="0"/>
      <w:marRight w:val="0"/>
      <w:marTop w:val="0"/>
      <w:marBottom w:val="0"/>
      <w:divBdr>
        <w:top w:val="none" w:sz="0" w:space="0" w:color="auto"/>
        <w:left w:val="none" w:sz="0" w:space="0" w:color="auto"/>
        <w:bottom w:val="none" w:sz="0" w:space="0" w:color="auto"/>
        <w:right w:val="none" w:sz="0" w:space="0" w:color="auto"/>
      </w:divBdr>
      <w:divsChild>
        <w:div w:id="1631128674">
          <w:marLeft w:val="0"/>
          <w:marRight w:val="0"/>
          <w:marTop w:val="0"/>
          <w:marBottom w:val="0"/>
          <w:divBdr>
            <w:top w:val="none" w:sz="0" w:space="0" w:color="auto"/>
            <w:left w:val="none" w:sz="0" w:space="0" w:color="auto"/>
            <w:bottom w:val="none" w:sz="0" w:space="0" w:color="auto"/>
            <w:right w:val="none" w:sz="0" w:space="0" w:color="auto"/>
          </w:divBdr>
          <w:divsChild>
            <w:div w:id="1033189185">
              <w:marLeft w:val="0"/>
              <w:marRight w:val="0"/>
              <w:marTop w:val="0"/>
              <w:marBottom w:val="0"/>
              <w:divBdr>
                <w:top w:val="none" w:sz="0" w:space="0" w:color="auto"/>
                <w:left w:val="none" w:sz="0" w:space="0" w:color="auto"/>
                <w:bottom w:val="none" w:sz="0" w:space="0" w:color="auto"/>
                <w:right w:val="none" w:sz="0" w:space="0" w:color="auto"/>
              </w:divBdr>
              <w:divsChild>
                <w:div w:id="1121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821">
      <w:bodyDiv w:val="1"/>
      <w:marLeft w:val="0"/>
      <w:marRight w:val="0"/>
      <w:marTop w:val="0"/>
      <w:marBottom w:val="0"/>
      <w:divBdr>
        <w:top w:val="none" w:sz="0" w:space="0" w:color="auto"/>
        <w:left w:val="none" w:sz="0" w:space="0" w:color="auto"/>
        <w:bottom w:val="none" w:sz="0" w:space="0" w:color="auto"/>
        <w:right w:val="none" w:sz="0" w:space="0" w:color="auto"/>
      </w:divBdr>
    </w:div>
    <w:div w:id="229580785">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55134038">
      <w:bodyDiv w:val="1"/>
      <w:marLeft w:val="0"/>
      <w:marRight w:val="0"/>
      <w:marTop w:val="0"/>
      <w:marBottom w:val="0"/>
      <w:divBdr>
        <w:top w:val="none" w:sz="0" w:space="0" w:color="auto"/>
        <w:left w:val="none" w:sz="0" w:space="0" w:color="auto"/>
        <w:bottom w:val="none" w:sz="0" w:space="0" w:color="auto"/>
        <w:right w:val="none" w:sz="0" w:space="0" w:color="auto"/>
      </w:divBdr>
    </w:div>
    <w:div w:id="275673505">
      <w:bodyDiv w:val="1"/>
      <w:marLeft w:val="0"/>
      <w:marRight w:val="0"/>
      <w:marTop w:val="0"/>
      <w:marBottom w:val="0"/>
      <w:divBdr>
        <w:top w:val="none" w:sz="0" w:space="0" w:color="auto"/>
        <w:left w:val="none" w:sz="0" w:space="0" w:color="auto"/>
        <w:bottom w:val="none" w:sz="0" w:space="0" w:color="auto"/>
        <w:right w:val="none" w:sz="0" w:space="0" w:color="auto"/>
      </w:divBdr>
      <w:divsChild>
        <w:div w:id="587077658">
          <w:marLeft w:val="0"/>
          <w:marRight w:val="0"/>
          <w:marTop w:val="0"/>
          <w:marBottom w:val="0"/>
          <w:divBdr>
            <w:top w:val="none" w:sz="0" w:space="0" w:color="auto"/>
            <w:left w:val="none" w:sz="0" w:space="0" w:color="auto"/>
            <w:bottom w:val="none" w:sz="0" w:space="0" w:color="auto"/>
            <w:right w:val="none" w:sz="0" w:space="0" w:color="auto"/>
          </w:divBdr>
          <w:divsChild>
            <w:div w:id="71435559">
              <w:marLeft w:val="0"/>
              <w:marRight w:val="0"/>
              <w:marTop w:val="0"/>
              <w:marBottom w:val="150"/>
              <w:divBdr>
                <w:top w:val="none" w:sz="0" w:space="0" w:color="auto"/>
                <w:left w:val="none" w:sz="0" w:space="0" w:color="auto"/>
                <w:bottom w:val="none" w:sz="0" w:space="0" w:color="auto"/>
                <w:right w:val="none" w:sz="0" w:space="0" w:color="auto"/>
              </w:divBdr>
              <w:divsChild>
                <w:div w:id="14360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624">
          <w:marLeft w:val="360"/>
          <w:marRight w:val="0"/>
          <w:marTop w:val="0"/>
          <w:marBottom w:val="96"/>
          <w:divBdr>
            <w:top w:val="none" w:sz="0" w:space="0" w:color="auto"/>
            <w:left w:val="none" w:sz="0" w:space="0" w:color="auto"/>
            <w:bottom w:val="none" w:sz="0" w:space="0" w:color="auto"/>
            <w:right w:val="none" w:sz="0" w:space="0" w:color="auto"/>
          </w:divBdr>
        </w:div>
        <w:div w:id="1769504010">
          <w:marLeft w:val="0"/>
          <w:marRight w:val="0"/>
          <w:marTop w:val="0"/>
          <w:marBottom w:val="0"/>
          <w:divBdr>
            <w:top w:val="none" w:sz="0" w:space="0" w:color="auto"/>
            <w:left w:val="none" w:sz="0" w:space="0" w:color="auto"/>
            <w:bottom w:val="none" w:sz="0" w:space="0" w:color="auto"/>
            <w:right w:val="none" w:sz="0" w:space="0" w:color="auto"/>
          </w:divBdr>
          <w:divsChild>
            <w:div w:id="1596982707">
              <w:marLeft w:val="0"/>
              <w:marRight w:val="225"/>
              <w:marTop w:val="0"/>
              <w:marBottom w:val="225"/>
              <w:divBdr>
                <w:top w:val="none" w:sz="0" w:space="0" w:color="auto"/>
                <w:left w:val="none" w:sz="0" w:space="0" w:color="auto"/>
                <w:bottom w:val="none" w:sz="0" w:space="0" w:color="auto"/>
                <w:right w:val="single" w:sz="6" w:space="11" w:color="F0F0F0"/>
              </w:divBdr>
              <w:divsChild>
                <w:div w:id="1581409853">
                  <w:marLeft w:val="0"/>
                  <w:marRight w:val="0"/>
                  <w:marTop w:val="0"/>
                  <w:marBottom w:val="0"/>
                  <w:divBdr>
                    <w:top w:val="none" w:sz="0" w:space="0" w:color="auto"/>
                    <w:left w:val="none" w:sz="0" w:space="0" w:color="auto"/>
                    <w:bottom w:val="none" w:sz="0" w:space="0" w:color="auto"/>
                    <w:right w:val="none" w:sz="0" w:space="0" w:color="auto"/>
                  </w:divBdr>
                  <w:divsChild>
                    <w:div w:id="596522464">
                      <w:marLeft w:val="0"/>
                      <w:marRight w:val="0"/>
                      <w:marTop w:val="0"/>
                      <w:marBottom w:val="0"/>
                      <w:divBdr>
                        <w:top w:val="none" w:sz="0" w:space="0" w:color="auto"/>
                        <w:left w:val="none" w:sz="0" w:space="0" w:color="auto"/>
                        <w:bottom w:val="none" w:sz="0" w:space="0" w:color="auto"/>
                        <w:right w:val="none" w:sz="0" w:space="0" w:color="auto"/>
                      </w:divBdr>
                      <w:divsChild>
                        <w:div w:id="129444360">
                          <w:marLeft w:val="0"/>
                          <w:marRight w:val="0"/>
                          <w:marTop w:val="0"/>
                          <w:marBottom w:val="0"/>
                          <w:divBdr>
                            <w:top w:val="none" w:sz="0" w:space="0" w:color="auto"/>
                            <w:left w:val="none" w:sz="0" w:space="0" w:color="auto"/>
                            <w:bottom w:val="none" w:sz="0" w:space="0" w:color="auto"/>
                            <w:right w:val="none" w:sz="0" w:space="0" w:color="auto"/>
                          </w:divBdr>
                        </w:div>
                        <w:div w:id="2136871745">
                          <w:marLeft w:val="0"/>
                          <w:marRight w:val="0"/>
                          <w:marTop w:val="120"/>
                          <w:marBottom w:val="24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 w:id="491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611">
              <w:marLeft w:val="0"/>
              <w:marRight w:val="0"/>
              <w:marTop w:val="0"/>
              <w:marBottom w:val="0"/>
              <w:divBdr>
                <w:top w:val="none" w:sz="0" w:space="0" w:color="auto"/>
                <w:left w:val="none" w:sz="0" w:space="0" w:color="auto"/>
                <w:bottom w:val="none" w:sz="0" w:space="0" w:color="auto"/>
                <w:right w:val="none" w:sz="0" w:space="0" w:color="auto"/>
              </w:divBdr>
            </w:div>
            <w:div w:id="2107382899">
              <w:marLeft w:val="0"/>
              <w:marRight w:val="225"/>
              <w:marTop w:val="0"/>
              <w:marBottom w:val="225"/>
              <w:divBdr>
                <w:top w:val="none" w:sz="0" w:space="0" w:color="auto"/>
                <w:left w:val="none" w:sz="0" w:space="0" w:color="auto"/>
                <w:bottom w:val="none" w:sz="0" w:space="0" w:color="auto"/>
                <w:right w:val="single" w:sz="6" w:space="11" w:color="F0F0F0"/>
              </w:divBdr>
              <w:divsChild>
                <w:div w:id="1505626270">
                  <w:marLeft w:val="0"/>
                  <w:marRight w:val="0"/>
                  <w:marTop w:val="0"/>
                  <w:marBottom w:val="0"/>
                  <w:divBdr>
                    <w:top w:val="none" w:sz="0" w:space="0" w:color="auto"/>
                    <w:left w:val="none" w:sz="0" w:space="0" w:color="auto"/>
                    <w:bottom w:val="none" w:sz="0" w:space="0" w:color="auto"/>
                    <w:right w:val="none" w:sz="0" w:space="0" w:color="auto"/>
                  </w:divBdr>
                </w:div>
                <w:div w:id="432437530">
                  <w:marLeft w:val="0"/>
                  <w:marRight w:val="0"/>
                  <w:marTop w:val="120"/>
                  <w:marBottom w:val="240"/>
                  <w:divBdr>
                    <w:top w:val="none" w:sz="0" w:space="0" w:color="auto"/>
                    <w:left w:val="none" w:sz="0" w:space="0" w:color="auto"/>
                    <w:bottom w:val="none" w:sz="0" w:space="0" w:color="auto"/>
                    <w:right w:val="none" w:sz="0" w:space="0" w:color="auto"/>
                  </w:divBdr>
                  <w:divsChild>
                    <w:div w:id="3686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30763135">
      <w:bodyDiv w:val="1"/>
      <w:marLeft w:val="0"/>
      <w:marRight w:val="0"/>
      <w:marTop w:val="0"/>
      <w:marBottom w:val="0"/>
      <w:divBdr>
        <w:top w:val="none" w:sz="0" w:space="0" w:color="auto"/>
        <w:left w:val="none" w:sz="0" w:space="0" w:color="auto"/>
        <w:bottom w:val="none" w:sz="0" w:space="0" w:color="auto"/>
        <w:right w:val="none" w:sz="0" w:space="0" w:color="auto"/>
      </w:divBdr>
      <w:divsChild>
        <w:div w:id="557088588">
          <w:marLeft w:val="0"/>
          <w:marRight w:val="0"/>
          <w:marTop w:val="0"/>
          <w:marBottom w:val="300"/>
          <w:divBdr>
            <w:top w:val="none" w:sz="0" w:space="0" w:color="auto"/>
            <w:left w:val="none" w:sz="0" w:space="0" w:color="auto"/>
            <w:bottom w:val="none" w:sz="0" w:space="0" w:color="auto"/>
            <w:right w:val="none" w:sz="0" w:space="0" w:color="auto"/>
          </w:divBdr>
        </w:div>
        <w:div w:id="210465847">
          <w:marLeft w:val="0"/>
          <w:marRight w:val="0"/>
          <w:marTop w:val="0"/>
          <w:marBottom w:val="0"/>
          <w:divBdr>
            <w:top w:val="none" w:sz="0" w:space="0" w:color="auto"/>
            <w:left w:val="none" w:sz="0" w:space="0" w:color="auto"/>
            <w:bottom w:val="none" w:sz="0" w:space="0" w:color="auto"/>
            <w:right w:val="none" w:sz="0" w:space="0" w:color="auto"/>
          </w:divBdr>
        </w:div>
      </w:divsChild>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547954296">
      <w:bodyDiv w:val="1"/>
      <w:marLeft w:val="0"/>
      <w:marRight w:val="0"/>
      <w:marTop w:val="0"/>
      <w:marBottom w:val="0"/>
      <w:divBdr>
        <w:top w:val="none" w:sz="0" w:space="0" w:color="auto"/>
        <w:left w:val="none" w:sz="0" w:space="0" w:color="auto"/>
        <w:bottom w:val="none" w:sz="0" w:space="0" w:color="auto"/>
        <w:right w:val="none" w:sz="0" w:space="0" w:color="auto"/>
      </w:divBdr>
      <w:divsChild>
        <w:div w:id="678699528">
          <w:marLeft w:val="0"/>
          <w:marRight w:val="0"/>
          <w:marTop w:val="0"/>
          <w:marBottom w:val="0"/>
          <w:divBdr>
            <w:top w:val="none" w:sz="0" w:space="0" w:color="auto"/>
            <w:left w:val="none" w:sz="0" w:space="0" w:color="auto"/>
            <w:bottom w:val="none" w:sz="0" w:space="0" w:color="auto"/>
            <w:right w:val="none" w:sz="0" w:space="0" w:color="auto"/>
          </w:divBdr>
          <w:divsChild>
            <w:div w:id="1376154213">
              <w:marLeft w:val="0"/>
              <w:marRight w:val="0"/>
              <w:marTop w:val="0"/>
              <w:marBottom w:val="0"/>
              <w:divBdr>
                <w:top w:val="none" w:sz="0" w:space="0" w:color="auto"/>
                <w:left w:val="none" w:sz="0" w:space="0" w:color="auto"/>
                <w:bottom w:val="none" w:sz="0" w:space="0" w:color="auto"/>
                <w:right w:val="none" w:sz="0" w:space="0" w:color="auto"/>
              </w:divBdr>
              <w:divsChild>
                <w:div w:id="156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2868">
      <w:bodyDiv w:val="1"/>
      <w:marLeft w:val="0"/>
      <w:marRight w:val="0"/>
      <w:marTop w:val="0"/>
      <w:marBottom w:val="0"/>
      <w:divBdr>
        <w:top w:val="none" w:sz="0" w:space="0" w:color="auto"/>
        <w:left w:val="none" w:sz="0" w:space="0" w:color="auto"/>
        <w:bottom w:val="none" w:sz="0" w:space="0" w:color="auto"/>
        <w:right w:val="none" w:sz="0" w:space="0" w:color="auto"/>
      </w:divBdr>
    </w:div>
    <w:div w:id="600796596">
      <w:bodyDiv w:val="1"/>
      <w:marLeft w:val="0"/>
      <w:marRight w:val="0"/>
      <w:marTop w:val="0"/>
      <w:marBottom w:val="0"/>
      <w:divBdr>
        <w:top w:val="none" w:sz="0" w:space="0" w:color="auto"/>
        <w:left w:val="none" w:sz="0" w:space="0" w:color="auto"/>
        <w:bottom w:val="none" w:sz="0" w:space="0" w:color="auto"/>
        <w:right w:val="none" w:sz="0" w:space="0" w:color="auto"/>
      </w:divBdr>
    </w:div>
    <w:div w:id="623535557">
      <w:bodyDiv w:val="1"/>
      <w:marLeft w:val="0"/>
      <w:marRight w:val="0"/>
      <w:marTop w:val="0"/>
      <w:marBottom w:val="0"/>
      <w:divBdr>
        <w:top w:val="none" w:sz="0" w:space="0" w:color="auto"/>
        <w:left w:val="none" w:sz="0" w:space="0" w:color="auto"/>
        <w:bottom w:val="none" w:sz="0" w:space="0" w:color="auto"/>
        <w:right w:val="none" w:sz="0" w:space="0" w:color="auto"/>
      </w:divBdr>
      <w:divsChild>
        <w:div w:id="588975419">
          <w:marLeft w:val="0"/>
          <w:marRight w:val="0"/>
          <w:marTop w:val="0"/>
          <w:marBottom w:val="0"/>
          <w:divBdr>
            <w:top w:val="none" w:sz="0" w:space="0" w:color="auto"/>
            <w:left w:val="none" w:sz="0" w:space="0" w:color="auto"/>
            <w:bottom w:val="none" w:sz="0" w:space="0" w:color="auto"/>
            <w:right w:val="none" w:sz="0" w:space="0" w:color="auto"/>
          </w:divBdr>
          <w:divsChild>
            <w:div w:id="226769231">
              <w:marLeft w:val="0"/>
              <w:marRight w:val="0"/>
              <w:marTop w:val="0"/>
              <w:marBottom w:val="0"/>
              <w:divBdr>
                <w:top w:val="none" w:sz="0" w:space="0" w:color="auto"/>
                <w:left w:val="none" w:sz="0" w:space="0" w:color="auto"/>
                <w:bottom w:val="none" w:sz="0" w:space="0" w:color="auto"/>
                <w:right w:val="none" w:sz="0" w:space="0" w:color="auto"/>
              </w:divBdr>
              <w:divsChild>
                <w:div w:id="1992370096">
                  <w:marLeft w:val="0"/>
                  <w:marRight w:val="0"/>
                  <w:marTop w:val="0"/>
                  <w:marBottom w:val="0"/>
                  <w:divBdr>
                    <w:top w:val="none" w:sz="0" w:space="0" w:color="auto"/>
                    <w:left w:val="none" w:sz="0" w:space="0" w:color="auto"/>
                    <w:bottom w:val="none" w:sz="0" w:space="0" w:color="auto"/>
                    <w:right w:val="none" w:sz="0" w:space="0" w:color="auto"/>
                  </w:divBdr>
                  <w:divsChild>
                    <w:div w:id="15402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90536">
      <w:bodyDiv w:val="1"/>
      <w:marLeft w:val="0"/>
      <w:marRight w:val="0"/>
      <w:marTop w:val="0"/>
      <w:marBottom w:val="0"/>
      <w:divBdr>
        <w:top w:val="none" w:sz="0" w:space="0" w:color="auto"/>
        <w:left w:val="none" w:sz="0" w:space="0" w:color="auto"/>
        <w:bottom w:val="none" w:sz="0" w:space="0" w:color="auto"/>
        <w:right w:val="none" w:sz="0" w:space="0" w:color="auto"/>
      </w:divBdr>
    </w:div>
    <w:div w:id="747656421">
      <w:bodyDiv w:val="1"/>
      <w:marLeft w:val="0"/>
      <w:marRight w:val="0"/>
      <w:marTop w:val="0"/>
      <w:marBottom w:val="0"/>
      <w:divBdr>
        <w:top w:val="none" w:sz="0" w:space="0" w:color="auto"/>
        <w:left w:val="none" w:sz="0" w:space="0" w:color="auto"/>
        <w:bottom w:val="none" w:sz="0" w:space="0" w:color="auto"/>
        <w:right w:val="none" w:sz="0" w:space="0" w:color="auto"/>
      </w:divBdr>
    </w:div>
    <w:div w:id="757799084">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822">
      <w:bodyDiv w:val="1"/>
      <w:marLeft w:val="0"/>
      <w:marRight w:val="0"/>
      <w:marTop w:val="0"/>
      <w:marBottom w:val="0"/>
      <w:divBdr>
        <w:top w:val="none" w:sz="0" w:space="0" w:color="auto"/>
        <w:left w:val="none" w:sz="0" w:space="0" w:color="auto"/>
        <w:bottom w:val="none" w:sz="0" w:space="0" w:color="auto"/>
        <w:right w:val="none" w:sz="0" w:space="0" w:color="auto"/>
      </w:divBdr>
      <w:divsChild>
        <w:div w:id="1399788176">
          <w:marLeft w:val="0"/>
          <w:marRight w:val="0"/>
          <w:marTop w:val="0"/>
          <w:marBottom w:val="0"/>
          <w:divBdr>
            <w:top w:val="none" w:sz="0" w:space="0" w:color="auto"/>
            <w:left w:val="none" w:sz="0" w:space="0" w:color="auto"/>
            <w:bottom w:val="none" w:sz="0" w:space="0" w:color="auto"/>
            <w:right w:val="none" w:sz="0" w:space="0" w:color="auto"/>
          </w:divBdr>
          <w:divsChild>
            <w:div w:id="1584685148">
              <w:marLeft w:val="0"/>
              <w:marRight w:val="0"/>
              <w:marTop w:val="0"/>
              <w:marBottom w:val="0"/>
              <w:divBdr>
                <w:top w:val="none" w:sz="0" w:space="0" w:color="auto"/>
                <w:left w:val="none" w:sz="0" w:space="0" w:color="auto"/>
                <w:bottom w:val="none" w:sz="0" w:space="0" w:color="auto"/>
                <w:right w:val="none" w:sz="0" w:space="0" w:color="auto"/>
              </w:divBdr>
              <w:divsChild>
                <w:div w:id="3708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2022">
      <w:bodyDiv w:val="1"/>
      <w:marLeft w:val="0"/>
      <w:marRight w:val="0"/>
      <w:marTop w:val="0"/>
      <w:marBottom w:val="0"/>
      <w:divBdr>
        <w:top w:val="none" w:sz="0" w:space="0" w:color="auto"/>
        <w:left w:val="none" w:sz="0" w:space="0" w:color="auto"/>
        <w:bottom w:val="none" w:sz="0" w:space="0" w:color="auto"/>
        <w:right w:val="none" w:sz="0" w:space="0" w:color="auto"/>
      </w:divBdr>
      <w:divsChild>
        <w:div w:id="560408460">
          <w:marLeft w:val="0"/>
          <w:marRight w:val="0"/>
          <w:marTop w:val="0"/>
          <w:marBottom w:val="0"/>
          <w:divBdr>
            <w:top w:val="none" w:sz="0" w:space="0" w:color="auto"/>
            <w:left w:val="none" w:sz="0" w:space="0" w:color="auto"/>
            <w:bottom w:val="none" w:sz="0" w:space="0" w:color="auto"/>
            <w:right w:val="none" w:sz="0" w:space="0" w:color="auto"/>
          </w:divBdr>
          <w:divsChild>
            <w:div w:id="1226994630">
              <w:marLeft w:val="0"/>
              <w:marRight w:val="0"/>
              <w:marTop w:val="0"/>
              <w:marBottom w:val="0"/>
              <w:divBdr>
                <w:top w:val="none" w:sz="0" w:space="0" w:color="auto"/>
                <w:left w:val="none" w:sz="0" w:space="0" w:color="auto"/>
                <w:bottom w:val="none" w:sz="0" w:space="0" w:color="auto"/>
                <w:right w:val="none" w:sz="0" w:space="0" w:color="auto"/>
              </w:divBdr>
              <w:divsChild>
                <w:div w:id="11813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2826">
      <w:bodyDiv w:val="1"/>
      <w:marLeft w:val="0"/>
      <w:marRight w:val="0"/>
      <w:marTop w:val="0"/>
      <w:marBottom w:val="0"/>
      <w:divBdr>
        <w:top w:val="none" w:sz="0" w:space="0" w:color="auto"/>
        <w:left w:val="none" w:sz="0" w:space="0" w:color="auto"/>
        <w:bottom w:val="none" w:sz="0" w:space="0" w:color="auto"/>
        <w:right w:val="none" w:sz="0" w:space="0" w:color="auto"/>
      </w:divBdr>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54604">
      <w:bodyDiv w:val="1"/>
      <w:marLeft w:val="0"/>
      <w:marRight w:val="0"/>
      <w:marTop w:val="0"/>
      <w:marBottom w:val="0"/>
      <w:divBdr>
        <w:top w:val="none" w:sz="0" w:space="0" w:color="auto"/>
        <w:left w:val="none" w:sz="0" w:space="0" w:color="auto"/>
        <w:bottom w:val="none" w:sz="0" w:space="0" w:color="auto"/>
        <w:right w:val="none" w:sz="0" w:space="0" w:color="auto"/>
      </w:divBdr>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3997">
      <w:bodyDiv w:val="1"/>
      <w:marLeft w:val="0"/>
      <w:marRight w:val="0"/>
      <w:marTop w:val="0"/>
      <w:marBottom w:val="0"/>
      <w:divBdr>
        <w:top w:val="none" w:sz="0" w:space="0" w:color="auto"/>
        <w:left w:val="none" w:sz="0" w:space="0" w:color="auto"/>
        <w:bottom w:val="none" w:sz="0" w:space="0" w:color="auto"/>
        <w:right w:val="none" w:sz="0" w:space="0" w:color="auto"/>
      </w:divBdr>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2055">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319462652">
      <w:bodyDiv w:val="1"/>
      <w:marLeft w:val="0"/>
      <w:marRight w:val="0"/>
      <w:marTop w:val="0"/>
      <w:marBottom w:val="0"/>
      <w:divBdr>
        <w:top w:val="none" w:sz="0" w:space="0" w:color="auto"/>
        <w:left w:val="none" w:sz="0" w:space="0" w:color="auto"/>
        <w:bottom w:val="none" w:sz="0" w:space="0" w:color="auto"/>
        <w:right w:val="none" w:sz="0" w:space="0" w:color="auto"/>
      </w:divBdr>
    </w:div>
    <w:div w:id="1386370255">
      <w:bodyDiv w:val="1"/>
      <w:marLeft w:val="0"/>
      <w:marRight w:val="0"/>
      <w:marTop w:val="0"/>
      <w:marBottom w:val="0"/>
      <w:divBdr>
        <w:top w:val="none" w:sz="0" w:space="0" w:color="auto"/>
        <w:left w:val="none" w:sz="0" w:space="0" w:color="auto"/>
        <w:bottom w:val="none" w:sz="0" w:space="0" w:color="auto"/>
        <w:right w:val="none" w:sz="0" w:space="0" w:color="auto"/>
      </w:divBdr>
    </w:div>
    <w:div w:id="1420637665">
      <w:bodyDiv w:val="1"/>
      <w:marLeft w:val="0"/>
      <w:marRight w:val="0"/>
      <w:marTop w:val="0"/>
      <w:marBottom w:val="0"/>
      <w:divBdr>
        <w:top w:val="none" w:sz="0" w:space="0" w:color="auto"/>
        <w:left w:val="none" w:sz="0" w:space="0" w:color="auto"/>
        <w:bottom w:val="none" w:sz="0" w:space="0" w:color="auto"/>
        <w:right w:val="none" w:sz="0" w:space="0" w:color="auto"/>
      </w:divBdr>
      <w:divsChild>
        <w:div w:id="172695386">
          <w:marLeft w:val="0"/>
          <w:marRight w:val="0"/>
          <w:marTop w:val="0"/>
          <w:marBottom w:val="0"/>
          <w:divBdr>
            <w:top w:val="none" w:sz="0" w:space="0" w:color="auto"/>
            <w:left w:val="none" w:sz="0" w:space="0" w:color="auto"/>
            <w:bottom w:val="none" w:sz="0" w:space="0" w:color="auto"/>
            <w:right w:val="none" w:sz="0" w:space="0" w:color="auto"/>
          </w:divBdr>
          <w:divsChild>
            <w:div w:id="1977906334">
              <w:marLeft w:val="0"/>
              <w:marRight w:val="0"/>
              <w:marTop w:val="0"/>
              <w:marBottom w:val="0"/>
              <w:divBdr>
                <w:top w:val="none" w:sz="0" w:space="0" w:color="auto"/>
                <w:left w:val="none" w:sz="0" w:space="0" w:color="auto"/>
                <w:bottom w:val="none" w:sz="0" w:space="0" w:color="auto"/>
                <w:right w:val="none" w:sz="0" w:space="0" w:color="auto"/>
              </w:divBdr>
              <w:divsChild>
                <w:div w:id="1682312870">
                  <w:marLeft w:val="0"/>
                  <w:marRight w:val="0"/>
                  <w:marTop w:val="0"/>
                  <w:marBottom w:val="0"/>
                  <w:divBdr>
                    <w:top w:val="none" w:sz="0" w:space="0" w:color="auto"/>
                    <w:left w:val="none" w:sz="0" w:space="0" w:color="auto"/>
                    <w:bottom w:val="none" w:sz="0" w:space="0" w:color="auto"/>
                    <w:right w:val="none" w:sz="0" w:space="0" w:color="auto"/>
                  </w:divBdr>
                  <w:divsChild>
                    <w:div w:id="1861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97852">
      <w:bodyDiv w:val="1"/>
      <w:marLeft w:val="0"/>
      <w:marRight w:val="0"/>
      <w:marTop w:val="0"/>
      <w:marBottom w:val="0"/>
      <w:divBdr>
        <w:top w:val="none" w:sz="0" w:space="0" w:color="auto"/>
        <w:left w:val="none" w:sz="0" w:space="0" w:color="auto"/>
        <w:bottom w:val="none" w:sz="0" w:space="0" w:color="auto"/>
        <w:right w:val="none" w:sz="0" w:space="0" w:color="auto"/>
      </w:divBdr>
    </w:div>
    <w:div w:id="1439184021">
      <w:bodyDiv w:val="1"/>
      <w:marLeft w:val="0"/>
      <w:marRight w:val="0"/>
      <w:marTop w:val="0"/>
      <w:marBottom w:val="0"/>
      <w:divBdr>
        <w:top w:val="none" w:sz="0" w:space="0" w:color="auto"/>
        <w:left w:val="none" w:sz="0" w:space="0" w:color="auto"/>
        <w:bottom w:val="none" w:sz="0" w:space="0" w:color="auto"/>
        <w:right w:val="none" w:sz="0" w:space="0" w:color="auto"/>
      </w:divBdr>
      <w:divsChild>
        <w:div w:id="1079711197">
          <w:marLeft w:val="0"/>
          <w:marRight w:val="0"/>
          <w:marTop w:val="0"/>
          <w:marBottom w:val="0"/>
          <w:divBdr>
            <w:top w:val="none" w:sz="0" w:space="0" w:color="auto"/>
            <w:left w:val="none" w:sz="0" w:space="0" w:color="auto"/>
            <w:bottom w:val="none" w:sz="0" w:space="0" w:color="auto"/>
            <w:right w:val="none" w:sz="0" w:space="0" w:color="auto"/>
          </w:divBdr>
          <w:divsChild>
            <w:div w:id="1796748720">
              <w:marLeft w:val="0"/>
              <w:marRight w:val="0"/>
              <w:marTop w:val="0"/>
              <w:marBottom w:val="0"/>
              <w:divBdr>
                <w:top w:val="none" w:sz="0" w:space="0" w:color="auto"/>
                <w:left w:val="none" w:sz="0" w:space="0" w:color="auto"/>
                <w:bottom w:val="none" w:sz="0" w:space="0" w:color="auto"/>
                <w:right w:val="none" w:sz="0" w:space="0" w:color="auto"/>
              </w:divBdr>
              <w:divsChild>
                <w:div w:id="16015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256">
      <w:bodyDiv w:val="1"/>
      <w:marLeft w:val="0"/>
      <w:marRight w:val="0"/>
      <w:marTop w:val="0"/>
      <w:marBottom w:val="0"/>
      <w:divBdr>
        <w:top w:val="none" w:sz="0" w:space="0" w:color="auto"/>
        <w:left w:val="none" w:sz="0" w:space="0" w:color="auto"/>
        <w:bottom w:val="none" w:sz="0" w:space="0" w:color="auto"/>
        <w:right w:val="none" w:sz="0" w:space="0" w:color="auto"/>
      </w:divBdr>
    </w:div>
    <w:div w:id="1473593431">
      <w:bodyDiv w:val="1"/>
      <w:marLeft w:val="0"/>
      <w:marRight w:val="0"/>
      <w:marTop w:val="0"/>
      <w:marBottom w:val="0"/>
      <w:divBdr>
        <w:top w:val="none" w:sz="0" w:space="0" w:color="auto"/>
        <w:left w:val="none" w:sz="0" w:space="0" w:color="auto"/>
        <w:bottom w:val="none" w:sz="0" w:space="0" w:color="auto"/>
        <w:right w:val="none" w:sz="0" w:space="0" w:color="auto"/>
      </w:divBdr>
    </w:div>
    <w:div w:id="1508716992">
      <w:bodyDiv w:val="1"/>
      <w:marLeft w:val="0"/>
      <w:marRight w:val="0"/>
      <w:marTop w:val="0"/>
      <w:marBottom w:val="0"/>
      <w:divBdr>
        <w:top w:val="none" w:sz="0" w:space="0" w:color="auto"/>
        <w:left w:val="none" w:sz="0" w:space="0" w:color="auto"/>
        <w:bottom w:val="none" w:sz="0" w:space="0" w:color="auto"/>
        <w:right w:val="none" w:sz="0" w:space="0" w:color="auto"/>
      </w:divBdr>
    </w:div>
    <w:div w:id="1517502582">
      <w:bodyDiv w:val="1"/>
      <w:marLeft w:val="0"/>
      <w:marRight w:val="0"/>
      <w:marTop w:val="0"/>
      <w:marBottom w:val="0"/>
      <w:divBdr>
        <w:top w:val="none" w:sz="0" w:space="0" w:color="auto"/>
        <w:left w:val="none" w:sz="0" w:space="0" w:color="auto"/>
        <w:bottom w:val="none" w:sz="0" w:space="0" w:color="auto"/>
        <w:right w:val="none" w:sz="0" w:space="0" w:color="auto"/>
      </w:divBdr>
    </w:div>
    <w:div w:id="1581908999">
      <w:bodyDiv w:val="1"/>
      <w:marLeft w:val="0"/>
      <w:marRight w:val="0"/>
      <w:marTop w:val="0"/>
      <w:marBottom w:val="0"/>
      <w:divBdr>
        <w:top w:val="none" w:sz="0" w:space="0" w:color="auto"/>
        <w:left w:val="none" w:sz="0" w:space="0" w:color="auto"/>
        <w:bottom w:val="none" w:sz="0" w:space="0" w:color="auto"/>
        <w:right w:val="none" w:sz="0" w:space="0" w:color="auto"/>
      </w:divBdr>
      <w:divsChild>
        <w:div w:id="311564816">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831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23467">
      <w:bodyDiv w:val="1"/>
      <w:marLeft w:val="0"/>
      <w:marRight w:val="0"/>
      <w:marTop w:val="0"/>
      <w:marBottom w:val="0"/>
      <w:divBdr>
        <w:top w:val="none" w:sz="0" w:space="0" w:color="auto"/>
        <w:left w:val="none" w:sz="0" w:space="0" w:color="auto"/>
        <w:bottom w:val="none" w:sz="0" w:space="0" w:color="auto"/>
        <w:right w:val="none" w:sz="0" w:space="0" w:color="auto"/>
      </w:divBdr>
    </w:div>
    <w:div w:id="1790931974">
      <w:bodyDiv w:val="1"/>
      <w:marLeft w:val="0"/>
      <w:marRight w:val="0"/>
      <w:marTop w:val="0"/>
      <w:marBottom w:val="0"/>
      <w:divBdr>
        <w:top w:val="none" w:sz="0" w:space="0" w:color="auto"/>
        <w:left w:val="none" w:sz="0" w:space="0" w:color="auto"/>
        <w:bottom w:val="none" w:sz="0" w:space="0" w:color="auto"/>
        <w:right w:val="none" w:sz="0" w:space="0" w:color="auto"/>
      </w:divBdr>
      <w:divsChild>
        <w:div w:id="2037387982">
          <w:marLeft w:val="0"/>
          <w:marRight w:val="0"/>
          <w:marTop w:val="0"/>
          <w:marBottom w:val="0"/>
          <w:divBdr>
            <w:top w:val="none" w:sz="0" w:space="0" w:color="auto"/>
            <w:left w:val="none" w:sz="0" w:space="0" w:color="auto"/>
            <w:bottom w:val="none" w:sz="0" w:space="0" w:color="auto"/>
            <w:right w:val="none" w:sz="0" w:space="0" w:color="auto"/>
          </w:divBdr>
          <w:divsChild>
            <w:div w:id="1604193297">
              <w:marLeft w:val="0"/>
              <w:marRight w:val="0"/>
              <w:marTop w:val="0"/>
              <w:marBottom w:val="0"/>
              <w:divBdr>
                <w:top w:val="none" w:sz="0" w:space="0" w:color="auto"/>
                <w:left w:val="none" w:sz="0" w:space="0" w:color="auto"/>
                <w:bottom w:val="none" w:sz="0" w:space="0" w:color="auto"/>
                <w:right w:val="none" w:sz="0" w:space="0" w:color="auto"/>
              </w:divBdr>
              <w:divsChild>
                <w:div w:id="1917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4940">
      <w:bodyDiv w:val="1"/>
      <w:marLeft w:val="0"/>
      <w:marRight w:val="0"/>
      <w:marTop w:val="0"/>
      <w:marBottom w:val="0"/>
      <w:divBdr>
        <w:top w:val="none" w:sz="0" w:space="0" w:color="auto"/>
        <w:left w:val="none" w:sz="0" w:space="0" w:color="auto"/>
        <w:bottom w:val="none" w:sz="0" w:space="0" w:color="auto"/>
        <w:right w:val="none" w:sz="0" w:space="0" w:color="auto"/>
      </w:divBdr>
      <w:divsChild>
        <w:div w:id="460997973">
          <w:marLeft w:val="0"/>
          <w:marRight w:val="0"/>
          <w:marTop w:val="0"/>
          <w:marBottom w:val="0"/>
          <w:divBdr>
            <w:top w:val="none" w:sz="0" w:space="0" w:color="auto"/>
            <w:left w:val="none" w:sz="0" w:space="0" w:color="auto"/>
            <w:bottom w:val="none" w:sz="0" w:space="0" w:color="auto"/>
            <w:right w:val="none" w:sz="0" w:space="0" w:color="auto"/>
          </w:divBdr>
          <w:divsChild>
            <w:div w:id="1461194487">
              <w:marLeft w:val="0"/>
              <w:marRight w:val="0"/>
              <w:marTop w:val="0"/>
              <w:marBottom w:val="0"/>
              <w:divBdr>
                <w:top w:val="none" w:sz="0" w:space="0" w:color="auto"/>
                <w:left w:val="none" w:sz="0" w:space="0" w:color="auto"/>
                <w:bottom w:val="none" w:sz="0" w:space="0" w:color="auto"/>
                <w:right w:val="none" w:sz="0" w:space="0" w:color="auto"/>
              </w:divBdr>
              <w:divsChild>
                <w:div w:id="6589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10190718">
      <w:bodyDiv w:val="1"/>
      <w:marLeft w:val="0"/>
      <w:marRight w:val="0"/>
      <w:marTop w:val="0"/>
      <w:marBottom w:val="0"/>
      <w:divBdr>
        <w:top w:val="none" w:sz="0" w:space="0" w:color="auto"/>
        <w:left w:val="none" w:sz="0" w:space="0" w:color="auto"/>
        <w:bottom w:val="none" w:sz="0" w:space="0" w:color="auto"/>
        <w:right w:val="none" w:sz="0" w:space="0" w:color="auto"/>
      </w:divBdr>
    </w:div>
    <w:div w:id="1912538984">
      <w:bodyDiv w:val="1"/>
      <w:marLeft w:val="0"/>
      <w:marRight w:val="0"/>
      <w:marTop w:val="0"/>
      <w:marBottom w:val="0"/>
      <w:divBdr>
        <w:top w:val="none" w:sz="0" w:space="0" w:color="auto"/>
        <w:left w:val="none" w:sz="0" w:space="0" w:color="auto"/>
        <w:bottom w:val="none" w:sz="0" w:space="0" w:color="auto"/>
        <w:right w:val="none" w:sz="0" w:space="0" w:color="auto"/>
      </w:divBdr>
    </w:div>
    <w:div w:id="1934587974">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87274862">
      <w:bodyDiv w:val="1"/>
      <w:marLeft w:val="0"/>
      <w:marRight w:val="0"/>
      <w:marTop w:val="0"/>
      <w:marBottom w:val="0"/>
      <w:divBdr>
        <w:top w:val="none" w:sz="0" w:space="0" w:color="auto"/>
        <w:left w:val="none" w:sz="0" w:space="0" w:color="auto"/>
        <w:bottom w:val="none" w:sz="0" w:space="0" w:color="auto"/>
        <w:right w:val="none" w:sz="0" w:space="0" w:color="auto"/>
      </w:divBdr>
    </w:div>
    <w:div w:id="2008557719">
      <w:bodyDiv w:val="1"/>
      <w:marLeft w:val="0"/>
      <w:marRight w:val="0"/>
      <w:marTop w:val="0"/>
      <w:marBottom w:val="0"/>
      <w:divBdr>
        <w:top w:val="none" w:sz="0" w:space="0" w:color="auto"/>
        <w:left w:val="none" w:sz="0" w:space="0" w:color="auto"/>
        <w:bottom w:val="none" w:sz="0" w:space="0" w:color="auto"/>
        <w:right w:val="none" w:sz="0" w:space="0" w:color="auto"/>
      </w:divBdr>
      <w:divsChild>
        <w:div w:id="261256884">
          <w:marLeft w:val="0"/>
          <w:marRight w:val="0"/>
          <w:marTop w:val="0"/>
          <w:marBottom w:val="0"/>
          <w:divBdr>
            <w:top w:val="none" w:sz="0" w:space="0" w:color="auto"/>
            <w:left w:val="none" w:sz="0" w:space="0" w:color="auto"/>
            <w:bottom w:val="none" w:sz="0" w:space="0" w:color="auto"/>
            <w:right w:val="none" w:sz="0" w:space="0" w:color="auto"/>
          </w:divBdr>
          <w:divsChild>
            <w:div w:id="1598244759">
              <w:marLeft w:val="0"/>
              <w:marRight w:val="0"/>
              <w:marTop w:val="0"/>
              <w:marBottom w:val="0"/>
              <w:divBdr>
                <w:top w:val="none" w:sz="0" w:space="0" w:color="auto"/>
                <w:left w:val="none" w:sz="0" w:space="0" w:color="auto"/>
                <w:bottom w:val="none" w:sz="0" w:space="0" w:color="auto"/>
                <w:right w:val="none" w:sz="0" w:space="0" w:color="auto"/>
              </w:divBdr>
              <w:divsChild>
                <w:div w:id="17599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577">
      <w:bodyDiv w:val="1"/>
      <w:marLeft w:val="0"/>
      <w:marRight w:val="0"/>
      <w:marTop w:val="0"/>
      <w:marBottom w:val="0"/>
      <w:divBdr>
        <w:top w:val="none" w:sz="0" w:space="0" w:color="auto"/>
        <w:left w:val="none" w:sz="0" w:space="0" w:color="auto"/>
        <w:bottom w:val="none" w:sz="0" w:space="0" w:color="auto"/>
        <w:right w:val="none" w:sz="0" w:space="0" w:color="auto"/>
      </w:divBdr>
    </w:div>
    <w:div w:id="2114813265">
      <w:bodyDiv w:val="1"/>
      <w:marLeft w:val="0"/>
      <w:marRight w:val="0"/>
      <w:marTop w:val="0"/>
      <w:marBottom w:val="0"/>
      <w:divBdr>
        <w:top w:val="none" w:sz="0" w:space="0" w:color="auto"/>
        <w:left w:val="none" w:sz="0" w:space="0" w:color="auto"/>
        <w:bottom w:val="none" w:sz="0" w:space="0" w:color="auto"/>
        <w:right w:val="none" w:sz="0" w:space="0" w:color="auto"/>
      </w:divBdr>
      <w:divsChild>
        <w:div w:id="1963925586">
          <w:marLeft w:val="0"/>
          <w:marRight w:val="0"/>
          <w:marTop w:val="0"/>
          <w:marBottom w:val="0"/>
          <w:divBdr>
            <w:top w:val="none" w:sz="0" w:space="0" w:color="auto"/>
            <w:left w:val="none" w:sz="0" w:space="0" w:color="auto"/>
            <w:bottom w:val="none" w:sz="0" w:space="0" w:color="auto"/>
            <w:right w:val="none" w:sz="0" w:space="0" w:color="auto"/>
          </w:divBdr>
          <w:divsChild>
            <w:div w:id="974288133">
              <w:marLeft w:val="0"/>
              <w:marRight w:val="0"/>
              <w:marTop w:val="0"/>
              <w:marBottom w:val="0"/>
              <w:divBdr>
                <w:top w:val="none" w:sz="0" w:space="0" w:color="auto"/>
                <w:left w:val="none" w:sz="0" w:space="0" w:color="auto"/>
                <w:bottom w:val="none" w:sz="0" w:space="0" w:color="auto"/>
                <w:right w:val="none" w:sz="0" w:space="0" w:color="auto"/>
              </w:divBdr>
              <w:divsChild>
                <w:div w:id="1091118921">
                  <w:marLeft w:val="0"/>
                  <w:marRight w:val="0"/>
                  <w:marTop w:val="0"/>
                  <w:marBottom w:val="0"/>
                  <w:divBdr>
                    <w:top w:val="none" w:sz="0" w:space="0" w:color="auto"/>
                    <w:left w:val="none" w:sz="0" w:space="0" w:color="auto"/>
                    <w:bottom w:val="none" w:sz="0" w:space="0" w:color="auto"/>
                    <w:right w:val="none" w:sz="0" w:space="0" w:color="auto"/>
                  </w:divBdr>
                  <w:divsChild>
                    <w:div w:id="66802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6D0C-A0AE-BB4D-922D-9E213DE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aspirine_activité.dotx</Template>
  <TotalTime>222</TotalTime>
  <Pages>1</Pages>
  <Words>253</Words>
  <Characters>1395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jean-charles.moreau-trouve</cp:lastModifiedBy>
  <cp:revision>139</cp:revision>
  <dcterms:created xsi:type="dcterms:W3CDTF">2018-10-24T18:58:00Z</dcterms:created>
  <dcterms:modified xsi:type="dcterms:W3CDTF">2022-10-31T08:54:00Z</dcterms:modified>
</cp:coreProperties>
</file>